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98BB" w14:textId="77777777" w:rsidR="005F541B" w:rsidRDefault="005F541B">
      <w:pPr>
        <w:pStyle w:val="Kop2"/>
        <w:rPr>
          <w:lang w:val="nl-NL"/>
        </w:rPr>
      </w:pPr>
    </w:p>
    <w:p w14:paraId="6AE198BC" w14:textId="77777777" w:rsidR="005F541B" w:rsidRDefault="005F541B">
      <w:pPr>
        <w:pStyle w:val="Kop2"/>
        <w:rPr>
          <w:lang w:val="nl-NL"/>
        </w:rPr>
      </w:pPr>
    </w:p>
    <w:p w14:paraId="6AE198BD" w14:textId="77777777" w:rsidR="005F541B" w:rsidRDefault="005F541B">
      <w:pPr>
        <w:pStyle w:val="Kop2"/>
        <w:rPr>
          <w:lang w:val="nl-NL"/>
        </w:rPr>
      </w:pPr>
    </w:p>
    <w:p w14:paraId="6AE198BE" w14:textId="77777777" w:rsidR="005F541B" w:rsidRDefault="005F541B">
      <w:pPr>
        <w:pStyle w:val="Kop2"/>
        <w:rPr>
          <w:lang w:val="nl-NL"/>
        </w:rPr>
      </w:pPr>
    </w:p>
    <w:p w14:paraId="6AE198BF" w14:textId="77777777" w:rsidR="005F541B" w:rsidRDefault="005F541B">
      <w:pPr>
        <w:pStyle w:val="Kop2"/>
        <w:rPr>
          <w:lang w:val="nl-NL"/>
        </w:rPr>
      </w:pPr>
    </w:p>
    <w:p w14:paraId="6AE198C0" w14:textId="77777777" w:rsidR="005F541B" w:rsidRDefault="005F541B">
      <w:pPr>
        <w:pStyle w:val="Kop2"/>
        <w:rPr>
          <w:lang w:val="nl-NL"/>
        </w:rPr>
      </w:pPr>
    </w:p>
    <w:p w14:paraId="6AE198C1" w14:textId="77777777" w:rsidR="005F541B" w:rsidRDefault="005F541B">
      <w:pPr>
        <w:jc w:val="center"/>
        <w:rPr>
          <w:sz w:val="32"/>
          <w:lang w:val="nl-NL"/>
        </w:rPr>
      </w:pPr>
      <w:r>
        <w:rPr>
          <w:sz w:val="32"/>
          <w:lang w:val="nl-NL"/>
        </w:rPr>
        <w:t>COLLECTIEVE ARBEIDSOVEREENKOMST</w:t>
      </w:r>
    </w:p>
    <w:p w14:paraId="6AE198C2" w14:textId="77777777" w:rsidR="005F541B" w:rsidRDefault="005F541B">
      <w:pPr>
        <w:rPr>
          <w:sz w:val="24"/>
          <w:lang w:val="nl-NL"/>
        </w:rPr>
      </w:pPr>
    </w:p>
    <w:p w14:paraId="6AE198C3" w14:textId="77777777" w:rsidR="005F541B" w:rsidRDefault="005F541B">
      <w:pPr>
        <w:rPr>
          <w:sz w:val="24"/>
          <w:lang w:val="nl-NL"/>
        </w:rPr>
      </w:pPr>
    </w:p>
    <w:p w14:paraId="6AE198C4" w14:textId="77777777" w:rsidR="005F541B" w:rsidRDefault="005F541B">
      <w:pPr>
        <w:rPr>
          <w:sz w:val="24"/>
          <w:lang w:val="nl-NL"/>
        </w:rPr>
      </w:pPr>
    </w:p>
    <w:p w14:paraId="6AE198C5" w14:textId="77777777" w:rsidR="005F541B" w:rsidRDefault="005F541B">
      <w:pPr>
        <w:rPr>
          <w:sz w:val="24"/>
          <w:lang w:val="nl-NL"/>
        </w:rPr>
      </w:pPr>
    </w:p>
    <w:p w14:paraId="6AE198C6" w14:textId="77777777" w:rsidR="005F541B" w:rsidRDefault="005F541B">
      <w:pPr>
        <w:jc w:val="center"/>
        <w:rPr>
          <w:lang w:val="nl-NL"/>
        </w:rPr>
      </w:pPr>
      <w:r>
        <w:rPr>
          <w:lang w:val="nl-NL"/>
        </w:rPr>
        <w:t xml:space="preserve">Voor </w:t>
      </w:r>
      <w:r w:rsidR="00C05D50">
        <w:rPr>
          <w:lang w:val="nl-NL"/>
        </w:rPr>
        <w:t>werknemers i</w:t>
      </w:r>
      <w:r>
        <w:rPr>
          <w:lang w:val="nl-NL"/>
        </w:rPr>
        <w:t>n dienst van</w:t>
      </w:r>
    </w:p>
    <w:p w14:paraId="6AE198C7" w14:textId="77777777" w:rsidR="005F541B" w:rsidRDefault="005F541B">
      <w:pPr>
        <w:rPr>
          <w:sz w:val="24"/>
          <w:lang w:val="nl-NL"/>
        </w:rPr>
      </w:pPr>
    </w:p>
    <w:p w14:paraId="6AE198C8" w14:textId="77777777" w:rsidR="005F541B" w:rsidRDefault="005F541B">
      <w:pPr>
        <w:rPr>
          <w:sz w:val="24"/>
          <w:lang w:val="nl-NL"/>
        </w:rPr>
      </w:pPr>
    </w:p>
    <w:p w14:paraId="6AE198C9" w14:textId="77777777" w:rsidR="005F541B" w:rsidRDefault="005F541B">
      <w:pPr>
        <w:rPr>
          <w:sz w:val="24"/>
          <w:lang w:val="nl-NL"/>
        </w:rPr>
      </w:pPr>
    </w:p>
    <w:p w14:paraId="6AE198CA" w14:textId="77777777" w:rsidR="005F541B" w:rsidRDefault="005F541B">
      <w:pPr>
        <w:rPr>
          <w:sz w:val="24"/>
          <w:lang w:val="nl-NL"/>
        </w:rPr>
      </w:pPr>
    </w:p>
    <w:p w14:paraId="6AE198CB" w14:textId="77777777" w:rsidR="005F541B" w:rsidRDefault="005F541B">
      <w:pPr>
        <w:jc w:val="center"/>
        <w:rPr>
          <w:b/>
          <w:sz w:val="32"/>
          <w:lang w:val="nl-NL"/>
        </w:rPr>
      </w:pPr>
      <w:r>
        <w:rPr>
          <w:b/>
          <w:sz w:val="32"/>
          <w:lang w:val="nl-NL"/>
        </w:rPr>
        <w:t>Eastman Chemical Middelburg B.V.</w:t>
      </w:r>
    </w:p>
    <w:p w14:paraId="6AE198CC" w14:textId="77777777" w:rsidR="005F541B" w:rsidRDefault="005F541B">
      <w:pPr>
        <w:rPr>
          <w:sz w:val="24"/>
          <w:lang w:val="nl-NL"/>
        </w:rPr>
      </w:pPr>
    </w:p>
    <w:p w14:paraId="6AE198CD" w14:textId="77777777" w:rsidR="005F541B" w:rsidRDefault="005F541B">
      <w:pPr>
        <w:rPr>
          <w:sz w:val="24"/>
          <w:lang w:val="nl-NL"/>
        </w:rPr>
      </w:pPr>
    </w:p>
    <w:p w14:paraId="6AE198CE" w14:textId="77777777" w:rsidR="005F541B" w:rsidRDefault="005F541B">
      <w:pPr>
        <w:jc w:val="center"/>
        <w:rPr>
          <w:b/>
          <w:sz w:val="32"/>
          <w:lang w:val="nl-NL"/>
        </w:rPr>
      </w:pPr>
      <w:r>
        <w:rPr>
          <w:b/>
          <w:sz w:val="32"/>
          <w:lang w:val="nl-NL"/>
        </w:rPr>
        <w:t>te</w:t>
      </w:r>
    </w:p>
    <w:p w14:paraId="6AE198CF" w14:textId="77777777" w:rsidR="005F541B" w:rsidRDefault="005F541B">
      <w:pPr>
        <w:rPr>
          <w:sz w:val="24"/>
          <w:lang w:val="nl-NL"/>
        </w:rPr>
      </w:pPr>
    </w:p>
    <w:p w14:paraId="6AE198D0" w14:textId="77777777" w:rsidR="005F541B" w:rsidRDefault="005F541B">
      <w:pPr>
        <w:rPr>
          <w:sz w:val="24"/>
          <w:lang w:val="nl-NL"/>
        </w:rPr>
      </w:pPr>
    </w:p>
    <w:p w14:paraId="6AE198D1" w14:textId="77777777" w:rsidR="005F541B" w:rsidRDefault="005F541B">
      <w:pPr>
        <w:jc w:val="center"/>
        <w:rPr>
          <w:b/>
          <w:sz w:val="32"/>
          <w:lang w:val="nl-NL"/>
        </w:rPr>
      </w:pPr>
      <w:r>
        <w:rPr>
          <w:b/>
          <w:sz w:val="32"/>
          <w:lang w:val="nl-NL"/>
        </w:rPr>
        <w:t>MIDDELBURG</w:t>
      </w:r>
    </w:p>
    <w:p w14:paraId="6AE198D2" w14:textId="77777777" w:rsidR="005F541B" w:rsidRDefault="005F541B">
      <w:pPr>
        <w:rPr>
          <w:sz w:val="24"/>
          <w:lang w:val="nl-NL"/>
        </w:rPr>
      </w:pPr>
    </w:p>
    <w:p w14:paraId="6AE198D3" w14:textId="77777777" w:rsidR="005F541B" w:rsidRDefault="005F541B">
      <w:pPr>
        <w:rPr>
          <w:sz w:val="24"/>
          <w:lang w:val="nl-NL"/>
        </w:rPr>
      </w:pPr>
    </w:p>
    <w:p w14:paraId="6AE198D4" w14:textId="77777777" w:rsidR="005F541B" w:rsidRDefault="005F541B">
      <w:pPr>
        <w:rPr>
          <w:sz w:val="24"/>
          <w:lang w:val="nl-NL"/>
        </w:rPr>
      </w:pPr>
    </w:p>
    <w:p w14:paraId="6AE198D5" w14:textId="77777777" w:rsidR="005F541B" w:rsidRDefault="005F541B">
      <w:pPr>
        <w:rPr>
          <w:sz w:val="24"/>
          <w:lang w:val="nl-NL"/>
        </w:rPr>
      </w:pPr>
    </w:p>
    <w:p w14:paraId="6AE198D6" w14:textId="77777777" w:rsidR="005F541B" w:rsidRDefault="005F541B" w:rsidP="00B23E2F">
      <w:pPr>
        <w:jc w:val="center"/>
        <w:rPr>
          <w:sz w:val="24"/>
          <w:lang w:val="nl-NL"/>
        </w:rPr>
      </w:pPr>
    </w:p>
    <w:p w14:paraId="6AE198D7" w14:textId="5527F673" w:rsidR="005F541B" w:rsidRDefault="00AD5F5C">
      <w:pPr>
        <w:jc w:val="center"/>
        <w:rPr>
          <w:sz w:val="24"/>
          <w:lang w:val="nl-NL"/>
        </w:rPr>
      </w:pPr>
      <w:r>
        <w:rPr>
          <w:sz w:val="24"/>
          <w:lang w:val="nl-NL"/>
        </w:rPr>
        <w:t xml:space="preserve">Looptijd van 1 </w:t>
      </w:r>
      <w:r w:rsidR="002A42F4">
        <w:rPr>
          <w:sz w:val="24"/>
          <w:lang w:val="nl-NL"/>
        </w:rPr>
        <w:t>j</w:t>
      </w:r>
      <w:r>
        <w:rPr>
          <w:sz w:val="24"/>
          <w:lang w:val="nl-NL"/>
        </w:rPr>
        <w:t xml:space="preserve">anuari </w:t>
      </w:r>
      <w:r w:rsidR="00D24C15">
        <w:rPr>
          <w:sz w:val="24"/>
          <w:lang w:val="nl-NL"/>
        </w:rPr>
        <w:t>201</w:t>
      </w:r>
      <w:r w:rsidR="000B0335">
        <w:rPr>
          <w:sz w:val="24"/>
          <w:lang w:val="nl-NL"/>
        </w:rPr>
        <w:t>7</w:t>
      </w:r>
      <w:r w:rsidR="00D24C15">
        <w:rPr>
          <w:sz w:val="24"/>
          <w:lang w:val="nl-NL"/>
        </w:rPr>
        <w:t xml:space="preserve"> </w:t>
      </w:r>
      <w:r>
        <w:rPr>
          <w:sz w:val="24"/>
          <w:lang w:val="nl-NL"/>
        </w:rPr>
        <w:t xml:space="preserve">tot en met 31 december </w:t>
      </w:r>
      <w:r w:rsidR="00D24C15">
        <w:rPr>
          <w:sz w:val="24"/>
          <w:lang w:val="nl-NL"/>
        </w:rPr>
        <w:t>2018</w:t>
      </w:r>
    </w:p>
    <w:p w14:paraId="6AE198D8" w14:textId="77777777" w:rsidR="005F541B" w:rsidRDefault="005F541B">
      <w:pPr>
        <w:rPr>
          <w:sz w:val="24"/>
          <w:lang w:val="nl-NL"/>
        </w:rPr>
      </w:pPr>
    </w:p>
    <w:p w14:paraId="6AE198D9" w14:textId="77777777" w:rsidR="005F541B" w:rsidRDefault="005F541B">
      <w:pPr>
        <w:jc w:val="center"/>
        <w:rPr>
          <w:sz w:val="24"/>
          <w:lang w:val="nl-NL"/>
        </w:rPr>
      </w:pPr>
    </w:p>
    <w:p w14:paraId="6AE198DA" w14:textId="77777777" w:rsidR="005F541B" w:rsidRDefault="005F541B">
      <w:pPr>
        <w:rPr>
          <w:sz w:val="24"/>
          <w:lang w:val="nl-NL"/>
        </w:rPr>
      </w:pPr>
    </w:p>
    <w:p w14:paraId="6AE198DB" w14:textId="77777777" w:rsidR="005F541B" w:rsidRDefault="005F541B">
      <w:pPr>
        <w:rPr>
          <w:sz w:val="24"/>
          <w:lang w:val="nl-NL"/>
        </w:rPr>
      </w:pPr>
    </w:p>
    <w:p w14:paraId="6AE198DC" w14:textId="77777777" w:rsidR="005F541B" w:rsidRDefault="005F541B">
      <w:pPr>
        <w:rPr>
          <w:sz w:val="24"/>
          <w:lang w:val="nl-NL"/>
        </w:rPr>
      </w:pPr>
    </w:p>
    <w:p w14:paraId="6AE198DD" w14:textId="77777777" w:rsidR="005F541B" w:rsidRDefault="005F541B">
      <w:pPr>
        <w:rPr>
          <w:sz w:val="24"/>
          <w:lang w:val="nl-NL"/>
        </w:rPr>
      </w:pPr>
    </w:p>
    <w:p w14:paraId="6AE198DE" w14:textId="77777777" w:rsidR="005F541B" w:rsidRDefault="005F541B">
      <w:pPr>
        <w:rPr>
          <w:sz w:val="24"/>
          <w:lang w:val="nl-NL"/>
        </w:rPr>
      </w:pPr>
    </w:p>
    <w:p w14:paraId="6AE198DF" w14:textId="77777777" w:rsidR="005F541B" w:rsidRDefault="005F541B">
      <w:pPr>
        <w:rPr>
          <w:sz w:val="24"/>
          <w:lang w:val="nl-NL"/>
        </w:rPr>
      </w:pPr>
    </w:p>
    <w:p w14:paraId="6AE198E0" w14:textId="77777777" w:rsidR="005F541B" w:rsidRDefault="005F541B">
      <w:pPr>
        <w:rPr>
          <w:sz w:val="24"/>
          <w:lang w:val="nl-NL"/>
        </w:rPr>
      </w:pPr>
    </w:p>
    <w:p w14:paraId="6AE198E1" w14:textId="77777777" w:rsidR="005F541B" w:rsidRDefault="005F541B">
      <w:pPr>
        <w:rPr>
          <w:sz w:val="24"/>
          <w:lang w:val="nl-NL"/>
        </w:rPr>
      </w:pPr>
    </w:p>
    <w:p w14:paraId="6AE198E2" w14:textId="77777777" w:rsidR="005F541B" w:rsidRDefault="005F541B">
      <w:pPr>
        <w:rPr>
          <w:sz w:val="24"/>
          <w:lang w:val="nl-NL"/>
        </w:rPr>
      </w:pPr>
    </w:p>
    <w:p w14:paraId="6AE198E3" w14:textId="77777777" w:rsidR="005F541B" w:rsidRDefault="005F541B">
      <w:pPr>
        <w:rPr>
          <w:sz w:val="24"/>
          <w:lang w:val="nl-NL"/>
        </w:rPr>
      </w:pPr>
    </w:p>
    <w:p w14:paraId="6AE198E4" w14:textId="77777777" w:rsidR="005F541B" w:rsidRDefault="005F541B">
      <w:pPr>
        <w:rPr>
          <w:sz w:val="24"/>
          <w:lang w:val="nl-NL"/>
        </w:rPr>
      </w:pPr>
    </w:p>
    <w:p w14:paraId="6AE198E5" w14:textId="77777777" w:rsidR="005F541B" w:rsidRDefault="005F541B">
      <w:pPr>
        <w:rPr>
          <w:sz w:val="24"/>
          <w:lang w:val="nl-NL"/>
        </w:rPr>
      </w:pPr>
    </w:p>
    <w:p w14:paraId="6AE198E6" w14:textId="77777777" w:rsidR="005F541B" w:rsidRDefault="005F541B">
      <w:pPr>
        <w:rPr>
          <w:sz w:val="24"/>
          <w:lang w:val="nl-NL"/>
        </w:rPr>
      </w:pPr>
    </w:p>
    <w:p w14:paraId="6AE198E7" w14:textId="77777777" w:rsidR="005F541B" w:rsidRDefault="005F541B">
      <w:pPr>
        <w:rPr>
          <w:sz w:val="24"/>
          <w:lang w:val="nl-NL"/>
        </w:rPr>
      </w:pPr>
    </w:p>
    <w:p w14:paraId="6AE198E8" w14:textId="77777777" w:rsidR="005F541B" w:rsidRDefault="005F541B">
      <w:pPr>
        <w:rPr>
          <w:sz w:val="24"/>
          <w:lang w:val="nl-NL"/>
        </w:rPr>
      </w:pPr>
    </w:p>
    <w:p w14:paraId="6AE198E9" w14:textId="77777777" w:rsidR="005F541B" w:rsidRDefault="005F541B">
      <w:pPr>
        <w:rPr>
          <w:sz w:val="24"/>
          <w:lang w:val="nl-NL"/>
        </w:rPr>
      </w:pPr>
    </w:p>
    <w:p w14:paraId="6AE198EA" w14:textId="77777777" w:rsidR="005F541B" w:rsidRDefault="005F541B">
      <w:pPr>
        <w:rPr>
          <w:sz w:val="24"/>
          <w:lang w:val="nl-NL"/>
        </w:rPr>
      </w:pPr>
    </w:p>
    <w:p w14:paraId="6AE198EB" w14:textId="77777777" w:rsidR="005F541B" w:rsidRDefault="005F541B">
      <w:pPr>
        <w:rPr>
          <w:sz w:val="24"/>
          <w:lang w:val="nl-NL"/>
        </w:rPr>
      </w:pPr>
    </w:p>
    <w:p w14:paraId="6AE198EC" w14:textId="77777777" w:rsidR="005F541B" w:rsidRDefault="005F541B">
      <w:pPr>
        <w:rPr>
          <w:sz w:val="24"/>
          <w:lang w:val="nl-NL"/>
        </w:rPr>
      </w:pPr>
    </w:p>
    <w:p w14:paraId="6AE198ED" w14:textId="77777777" w:rsidR="005F541B" w:rsidRDefault="005F541B">
      <w:pPr>
        <w:rPr>
          <w:sz w:val="24"/>
          <w:lang w:val="nl-NL"/>
        </w:rPr>
      </w:pPr>
    </w:p>
    <w:p w14:paraId="6AE198EE" w14:textId="77777777" w:rsidR="005F541B" w:rsidRDefault="005F541B">
      <w:pPr>
        <w:rPr>
          <w:sz w:val="24"/>
          <w:lang w:val="nl-NL"/>
        </w:rPr>
      </w:pPr>
    </w:p>
    <w:p w14:paraId="6AE198EF" w14:textId="77777777" w:rsidR="005F541B" w:rsidRDefault="005F541B">
      <w:pPr>
        <w:rPr>
          <w:sz w:val="24"/>
          <w:lang w:val="nl-NL"/>
        </w:rPr>
      </w:pPr>
    </w:p>
    <w:p w14:paraId="6AE198F0" w14:textId="77777777" w:rsidR="005F541B" w:rsidRDefault="005F541B">
      <w:pPr>
        <w:rPr>
          <w:sz w:val="24"/>
          <w:lang w:val="nl-NL"/>
        </w:rPr>
      </w:pPr>
    </w:p>
    <w:p w14:paraId="6AE198F1" w14:textId="77777777" w:rsidR="005F541B" w:rsidRDefault="005F541B">
      <w:pPr>
        <w:rPr>
          <w:sz w:val="24"/>
          <w:lang w:val="nl-NL"/>
        </w:rPr>
      </w:pPr>
    </w:p>
    <w:p w14:paraId="6AE198F2" w14:textId="77777777" w:rsidR="005F541B" w:rsidRDefault="005F541B">
      <w:pPr>
        <w:rPr>
          <w:sz w:val="24"/>
          <w:lang w:val="nl-NL"/>
        </w:rPr>
      </w:pPr>
    </w:p>
    <w:p w14:paraId="6AE198F3" w14:textId="77777777" w:rsidR="005F541B" w:rsidRDefault="005F541B">
      <w:pPr>
        <w:rPr>
          <w:sz w:val="24"/>
          <w:lang w:val="nl-NL"/>
        </w:rPr>
      </w:pPr>
    </w:p>
    <w:p w14:paraId="6AE198F4" w14:textId="77777777" w:rsidR="005F541B" w:rsidRDefault="005F541B">
      <w:pPr>
        <w:rPr>
          <w:sz w:val="24"/>
          <w:lang w:val="nl-NL"/>
        </w:rPr>
      </w:pPr>
    </w:p>
    <w:p w14:paraId="6AE198F5" w14:textId="77777777" w:rsidR="005F541B" w:rsidRDefault="005F541B">
      <w:pPr>
        <w:rPr>
          <w:sz w:val="24"/>
          <w:lang w:val="nl-NL"/>
        </w:rPr>
      </w:pPr>
    </w:p>
    <w:p w14:paraId="6AE198F6" w14:textId="77777777" w:rsidR="005F541B" w:rsidRDefault="005F541B">
      <w:pPr>
        <w:rPr>
          <w:sz w:val="24"/>
          <w:lang w:val="nl-NL"/>
        </w:rPr>
      </w:pPr>
    </w:p>
    <w:p w14:paraId="6AE198F7" w14:textId="77777777" w:rsidR="005F541B" w:rsidRDefault="005F541B">
      <w:pPr>
        <w:rPr>
          <w:sz w:val="24"/>
          <w:lang w:val="nl-NL"/>
        </w:rPr>
      </w:pPr>
    </w:p>
    <w:p w14:paraId="6AE198F8" w14:textId="77777777" w:rsidR="005F541B" w:rsidRDefault="005F541B">
      <w:pPr>
        <w:rPr>
          <w:sz w:val="24"/>
          <w:lang w:val="nl-NL"/>
        </w:rPr>
      </w:pPr>
    </w:p>
    <w:p w14:paraId="6AE198F9" w14:textId="77777777" w:rsidR="005F541B" w:rsidRDefault="005F541B">
      <w:pPr>
        <w:rPr>
          <w:sz w:val="24"/>
          <w:lang w:val="nl-NL"/>
        </w:rPr>
      </w:pPr>
    </w:p>
    <w:p w14:paraId="6AE198FA" w14:textId="77777777" w:rsidR="005F541B" w:rsidRDefault="005F541B">
      <w:pPr>
        <w:rPr>
          <w:sz w:val="24"/>
          <w:lang w:val="nl-NL"/>
        </w:rPr>
      </w:pPr>
    </w:p>
    <w:p w14:paraId="6AE198FB" w14:textId="77777777" w:rsidR="005F541B" w:rsidRDefault="005F541B">
      <w:pPr>
        <w:rPr>
          <w:sz w:val="24"/>
          <w:lang w:val="nl-NL"/>
        </w:rPr>
      </w:pPr>
    </w:p>
    <w:p w14:paraId="6AE198FC" w14:textId="77777777" w:rsidR="005F541B" w:rsidRDefault="005F541B">
      <w:pPr>
        <w:rPr>
          <w:sz w:val="24"/>
          <w:lang w:val="nl-NL"/>
        </w:rPr>
      </w:pPr>
    </w:p>
    <w:p w14:paraId="6AE198FD" w14:textId="77777777" w:rsidR="005F541B" w:rsidRDefault="005F541B">
      <w:pPr>
        <w:rPr>
          <w:sz w:val="24"/>
          <w:lang w:val="nl-NL"/>
        </w:rPr>
      </w:pPr>
    </w:p>
    <w:p w14:paraId="6AE198FE" w14:textId="77777777" w:rsidR="005F541B" w:rsidRDefault="005F541B">
      <w:pPr>
        <w:rPr>
          <w:sz w:val="24"/>
          <w:lang w:val="nl-NL"/>
        </w:rPr>
      </w:pPr>
    </w:p>
    <w:p w14:paraId="6AE198FF" w14:textId="77777777" w:rsidR="005F541B" w:rsidRDefault="005F541B">
      <w:pPr>
        <w:rPr>
          <w:sz w:val="24"/>
          <w:lang w:val="nl-NL"/>
        </w:rPr>
      </w:pPr>
    </w:p>
    <w:p w14:paraId="6AE19900" w14:textId="77777777" w:rsidR="005F541B" w:rsidRDefault="005F541B">
      <w:pPr>
        <w:rPr>
          <w:sz w:val="24"/>
          <w:lang w:val="nl-NL"/>
        </w:rPr>
      </w:pPr>
    </w:p>
    <w:p w14:paraId="6AE19901" w14:textId="77777777" w:rsidR="005F541B" w:rsidRDefault="005F541B">
      <w:pPr>
        <w:rPr>
          <w:sz w:val="24"/>
          <w:lang w:val="nl-NL"/>
        </w:rPr>
      </w:pPr>
    </w:p>
    <w:p w14:paraId="6AE19902" w14:textId="77777777" w:rsidR="005F541B" w:rsidRDefault="005F541B">
      <w:pPr>
        <w:rPr>
          <w:sz w:val="24"/>
          <w:lang w:val="nl-NL"/>
        </w:rPr>
      </w:pPr>
    </w:p>
    <w:p w14:paraId="6AE19903" w14:textId="77777777" w:rsidR="005F541B" w:rsidRDefault="005F541B">
      <w:pPr>
        <w:rPr>
          <w:sz w:val="24"/>
          <w:lang w:val="nl-NL"/>
        </w:rPr>
      </w:pPr>
    </w:p>
    <w:p w14:paraId="6AE19904" w14:textId="77777777" w:rsidR="005F541B" w:rsidRDefault="005F541B">
      <w:pPr>
        <w:rPr>
          <w:sz w:val="24"/>
          <w:lang w:val="nl-NL"/>
        </w:rPr>
      </w:pPr>
    </w:p>
    <w:p w14:paraId="6AE19905" w14:textId="77777777" w:rsidR="005F541B" w:rsidRDefault="005F541B">
      <w:pPr>
        <w:rPr>
          <w:sz w:val="24"/>
          <w:lang w:val="nl-NL"/>
        </w:rPr>
      </w:pPr>
    </w:p>
    <w:p w14:paraId="6AE19906" w14:textId="77777777" w:rsidR="005F541B" w:rsidRDefault="005F541B">
      <w:pPr>
        <w:rPr>
          <w:sz w:val="24"/>
          <w:lang w:val="nl-NL"/>
        </w:rPr>
      </w:pPr>
    </w:p>
    <w:p w14:paraId="6AE19907" w14:textId="77777777" w:rsidR="005F541B" w:rsidRDefault="005F541B">
      <w:pPr>
        <w:rPr>
          <w:sz w:val="24"/>
          <w:lang w:val="nl-NL"/>
        </w:rPr>
      </w:pPr>
    </w:p>
    <w:p w14:paraId="6AE19908" w14:textId="77777777" w:rsidR="005F541B" w:rsidRDefault="005F541B">
      <w:pPr>
        <w:rPr>
          <w:sz w:val="24"/>
          <w:lang w:val="nl-NL"/>
        </w:rPr>
      </w:pPr>
    </w:p>
    <w:p w14:paraId="6AE19909" w14:textId="77777777" w:rsidR="005F541B" w:rsidRDefault="005F541B">
      <w:pPr>
        <w:rPr>
          <w:sz w:val="24"/>
          <w:lang w:val="nl-NL"/>
        </w:rPr>
      </w:pPr>
    </w:p>
    <w:p w14:paraId="6AE1990A" w14:textId="77777777" w:rsidR="005F541B" w:rsidRDefault="005F541B">
      <w:pPr>
        <w:rPr>
          <w:sz w:val="24"/>
          <w:lang w:val="nl-NL"/>
        </w:rPr>
      </w:pPr>
    </w:p>
    <w:p w14:paraId="6AE1990B" w14:textId="77777777" w:rsidR="005F541B" w:rsidRDefault="005F541B">
      <w:pPr>
        <w:rPr>
          <w:sz w:val="24"/>
          <w:lang w:val="nl-NL"/>
        </w:rPr>
      </w:pPr>
    </w:p>
    <w:p w14:paraId="6AE1990C" w14:textId="77777777" w:rsidR="005F541B" w:rsidRDefault="005F541B">
      <w:pPr>
        <w:rPr>
          <w:lang w:val="nl-NL"/>
        </w:rPr>
      </w:pPr>
      <w:r>
        <w:rPr>
          <w:lang w:val="nl-NL"/>
        </w:rPr>
        <w:t>Copyright</w:t>
      </w:r>
    </w:p>
    <w:p w14:paraId="6AE1990D" w14:textId="77777777" w:rsidR="005F541B" w:rsidRDefault="005F541B">
      <w:pPr>
        <w:rPr>
          <w:lang w:val="nl-NL"/>
        </w:rPr>
      </w:pPr>
    </w:p>
    <w:p w14:paraId="6AE1990E" w14:textId="7926884B" w:rsidR="005F541B" w:rsidRDefault="005F541B">
      <w:pPr>
        <w:rPr>
          <w:lang w:val="nl-NL"/>
        </w:rPr>
      </w:pPr>
      <w:r w:rsidRPr="000F0A19">
        <w:rPr>
          <w:color w:val="000000"/>
          <w:lang w:val="nl-NL"/>
        </w:rPr>
        <w:t xml:space="preserve">© </w:t>
      </w:r>
      <w:r w:rsidR="00A517AB">
        <w:rPr>
          <w:color w:val="000000"/>
          <w:lang w:val="nl-NL"/>
        </w:rPr>
        <w:t>201</w:t>
      </w:r>
      <w:r w:rsidR="00D24C15">
        <w:rPr>
          <w:color w:val="000000"/>
          <w:lang w:val="nl-NL"/>
        </w:rPr>
        <w:t>7</w:t>
      </w:r>
      <w:r w:rsidR="00A517AB">
        <w:rPr>
          <w:lang w:val="nl-NL"/>
        </w:rPr>
        <w:t xml:space="preserve"> </w:t>
      </w:r>
      <w:r w:rsidR="00E75112">
        <w:rPr>
          <w:lang w:val="nl-NL"/>
        </w:rPr>
        <w:t>Cao-partijen</w:t>
      </w:r>
      <w:r>
        <w:rPr>
          <w:lang w:val="nl-NL"/>
        </w:rPr>
        <w:t xml:space="preserve"> en AWVN</w:t>
      </w:r>
    </w:p>
    <w:p w14:paraId="6AE1990F" w14:textId="77777777" w:rsidR="00DA2D23" w:rsidRDefault="00DA2D23">
      <w:pPr>
        <w:rPr>
          <w:lang w:val="nl-NL"/>
        </w:rPr>
      </w:pPr>
    </w:p>
    <w:p w14:paraId="6AE19910" w14:textId="77777777" w:rsidR="005F541B" w:rsidRDefault="005F541B">
      <w:pPr>
        <w:rPr>
          <w:lang w:val="nl-NL"/>
        </w:rPr>
      </w:pPr>
    </w:p>
    <w:p w14:paraId="6AE19911" w14:textId="77777777" w:rsidR="005F541B" w:rsidRDefault="005F541B">
      <w:pPr>
        <w:rPr>
          <w:lang w:val="nl-NL"/>
        </w:rPr>
      </w:pPr>
      <w:r>
        <w:rPr>
          <w:lang w:val="nl-NL"/>
        </w:rPr>
        <w:t xml:space="preserve">Niets uit deze uitgave mag verveelvoudigd en/of openbaar gemaakt worden door middel van druk, fotokopie, microfilm of op welke andere wijze dan ook en evenmin worden opgeslagen in een databank met als doel een terugzoekmogelijkheid te verschaffen aan derden, zonder de voorafgaande schriftelijke toestemming van partijen bij deze CAO alsmede van de Algemene Werkgeversvereniging VNO-NCW te </w:t>
      </w:r>
      <w:r w:rsidR="0067031A">
        <w:rPr>
          <w:lang w:val="nl-NL"/>
        </w:rPr>
        <w:t>Den Haag</w:t>
      </w:r>
      <w:r>
        <w:rPr>
          <w:lang w:val="nl-NL"/>
        </w:rPr>
        <w:t>.</w:t>
      </w:r>
    </w:p>
    <w:p w14:paraId="6AE19912" w14:textId="77777777" w:rsidR="005F541B" w:rsidRDefault="005F541B">
      <w:pPr>
        <w:pStyle w:val="Kop3"/>
        <w:tabs>
          <w:tab w:val="clear" w:pos="432"/>
          <w:tab w:val="clear" w:pos="1718"/>
          <w:tab w:val="clear" w:pos="2776"/>
          <w:tab w:val="clear" w:pos="4251"/>
          <w:tab w:val="left" w:pos="900"/>
          <w:tab w:val="left" w:pos="1440"/>
          <w:tab w:val="left" w:pos="1530"/>
          <w:tab w:val="left" w:pos="2340"/>
        </w:tabs>
        <w:rPr>
          <w:lang w:val="nl-NL"/>
        </w:rPr>
      </w:pPr>
      <w:r>
        <w:rPr>
          <w:lang w:val="nl-NL"/>
        </w:rPr>
        <w:br w:type="page"/>
      </w:r>
    </w:p>
    <w:p w14:paraId="6AE19913" w14:textId="77777777" w:rsidR="005F541B" w:rsidRDefault="005F541B">
      <w:pPr>
        <w:tabs>
          <w:tab w:val="left" w:pos="0"/>
          <w:tab w:val="left" w:pos="576"/>
          <w:tab w:val="left" w:pos="1296"/>
          <w:tab w:val="left" w:pos="2016"/>
        </w:tabs>
        <w:rPr>
          <w:sz w:val="24"/>
          <w:lang w:val="nl-NL"/>
        </w:rPr>
      </w:pPr>
    </w:p>
    <w:p w14:paraId="6AE19914" w14:textId="77777777" w:rsidR="005F541B" w:rsidRDefault="005F541B">
      <w:pPr>
        <w:rPr>
          <w:lang w:val="nl-NL"/>
        </w:rPr>
      </w:pPr>
      <w:r>
        <w:rPr>
          <w:lang w:val="nl-NL"/>
        </w:rPr>
        <w:t>Ondergetekenden</w:t>
      </w:r>
    </w:p>
    <w:p w14:paraId="6AE19915" w14:textId="77777777" w:rsidR="005F541B" w:rsidRDefault="005F541B">
      <w:pPr>
        <w:rPr>
          <w:sz w:val="24"/>
          <w:lang w:val="nl-NL"/>
        </w:rPr>
      </w:pPr>
    </w:p>
    <w:p w14:paraId="6AE19916" w14:textId="77777777" w:rsidR="005F541B" w:rsidRDefault="005F541B">
      <w:pPr>
        <w:tabs>
          <w:tab w:val="left" w:pos="0"/>
          <w:tab w:val="left" w:pos="576"/>
          <w:tab w:val="left" w:pos="1296"/>
          <w:tab w:val="left" w:pos="2016"/>
        </w:tabs>
        <w:rPr>
          <w:sz w:val="24"/>
          <w:lang w:val="nl-NL"/>
        </w:rPr>
      </w:pPr>
    </w:p>
    <w:p w14:paraId="6AE19917" w14:textId="77777777" w:rsidR="005F541B" w:rsidRDefault="005F541B">
      <w:pPr>
        <w:tabs>
          <w:tab w:val="left" w:pos="0"/>
          <w:tab w:val="left" w:pos="576"/>
          <w:tab w:val="left" w:pos="1296"/>
          <w:tab w:val="left" w:pos="2016"/>
        </w:tabs>
        <w:rPr>
          <w:sz w:val="24"/>
          <w:lang w:val="nl-NL"/>
        </w:rPr>
      </w:pPr>
    </w:p>
    <w:p w14:paraId="6AE19918" w14:textId="77777777" w:rsidR="005F541B" w:rsidRDefault="005F541B">
      <w:pPr>
        <w:tabs>
          <w:tab w:val="left" w:pos="0"/>
          <w:tab w:val="left" w:pos="576"/>
          <w:tab w:val="left" w:pos="1296"/>
          <w:tab w:val="left" w:pos="2016"/>
        </w:tabs>
        <w:rPr>
          <w:sz w:val="24"/>
          <w:lang w:val="nl-NL"/>
        </w:rPr>
      </w:pPr>
    </w:p>
    <w:p w14:paraId="6AE19919" w14:textId="77777777" w:rsidR="005F541B" w:rsidRDefault="005F541B">
      <w:pPr>
        <w:pStyle w:val="Koptekst"/>
        <w:tabs>
          <w:tab w:val="clear" w:pos="4153"/>
          <w:tab w:val="clear" w:pos="8306"/>
          <w:tab w:val="left" w:pos="284"/>
        </w:tabs>
        <w:rPr>
          <w:rFonts w:ascii="Arial" w:hAnsi="Arial"/>
          <w:snapToGrid/>
          <w:lang w:val="nl-NL"/>
        </w:rPr>
      </w:pPr>
      <w:r>
        <w:rPr>
          <w:rFonts w:ascii="Arial" w:hAnsi="Arial"/>
          <w:snapToGrid/>
          <w:lang w:val="nl-NL"/>
        </w:rPr>
        <w:t>I</w:t>
      </w:r>
      <w:r>
        <w:rPr>
          <w:rFonts w:ascii="Arial" w:hAnsi="Arial"/>
          <w:snapToGrid/>
          <w:lang w:val="nl-NL"/>
        </w:rPr>
        <w:tab/>
        <w:t xml:space="preserve">Eastman Chemical Middelburg BV, gevestigd te Middelburg </w:t>
      </w:r>
    </w:p>
    <w:p w14:paraId="6AE1991A" w14:textId="77777777" w:rsidR="005F541B" w:rsidRDefault="005F541B">
      <w:pPr>
        <w:tabs>
          <w:tab w:val="left" w:pos="0"/>
          <w:tab w:val="left" w:pos="576"/>
          <w:tab w:val="left" w:pos="1296"/>
          <w:tab w:val="left" w:pos="2016"/>
        </w:tabs>
        <w:rPr>
          <w:sz w:val="24"/>
          <w:lang w:val="nl-NL"/>
        </w:rPr>
      </w:pPr>
    </w:p>
    <w:p w14:paraId="6AE1991B" w14:textId="77777777" w:rsidR="005F541B" w:rsidRDefault="005F541B" w:rsidP="00D31CF0">
      <w:pPr>
        <w:rPr>
          <w:lang w:val="nl-NL"/>
        </w:rPr>
      </w:pPr>
      <w:r>
        <w:rPr>
          <w:lang w:val="nl-NL"/>
        </w:rPr>
        <w:t>als partij ter ene zijde</w:t>
      </w:r>
    </w:p>
    <w:p w14:paraId="6AE1991C" w14:textId="77777777" w:rsidR="005F541B" w:rsidRDefault="005F541B">
      <w:pPr>
        <w:tabs>
          <w:tab w:val="left" w:pos="0"/>
          <w:tab w:val="left" w:pos="576"/>
          <w:tab w:val="left" w:pos="1296"/>
          <w:tab w:val="left" w:pos="2016"/>
        </w:tabs>
        <w:rPr>
          <w:sz w:val="24"/>
          <w:lang w:val="nl-NL"/>
        </w:rPr>
      </w:pPr>
    </w:p>
    <w:p w14:paraId="6AE1991D" w14:textId="77777777" w:rsidR="005F541B" w:rsidRDefault="005F541B">
      <w:pPr>
        <w:tabs>
          <w:tab w:val="left" w:pos="0"/>
          <w:tab w:val="left" w:pos="576"/>
          <w:tab w:val="left" w:pos="1296"/>
          <w:tab w:val="left" w:pos="2016"/>
        </w:tabs>
        <w:rPr>
          <w:sz w:val="24"/>
          <w:lang w:val="nl-NL"/>
        </w:rPr>
      </w:pPr>
    </w:p>
    <w:p w14:paraId="6AE1991E" w14:textId="77777777" w:rsidR="005F541B" w:rsidRDefault="005F541B">
      <w:pPr>
        <w:tabs>
          <w:tab w:val="left" w:pos="0"/>
          <w:tab w:val="left" w:pos="576"/>
          <w:tab w:val="left" w:pos="1296"/>
          <w:tab w:val="left" w:pos="2016"/>
        </w:tabs>
        <w:rPr>
          <w:sz w:val="24"/>
          <w:lang w:val="nl-NL"/>
        </w:rPr>
      </w:pPr>
      <w:r>
        <w:rPr>
          <w:sz w:val="24"/>
          <w:lang w:val="nl-NL"/>
        </w:rPr>
        <w:t>en</w:t>
      </w:r>
    </w:p>
    <w:p w14:paraId="6AE1991F" w14:textId="77777777" w:rsidR="005F541B" w:rsidRDefault="005F541B">
      <w:pPr>
        <w:tabs>
          <w:tab w:val="left" w:pos="0"/>
          <w:tab w:val="left" w:pos="576"/>
          <w:tab w:val="left" w:pos="1296"/>
          <w:tab w:val="left" w:pos="2016"/>
        </w:tabs>
        <w:rPr>
          <w:sz w:val="24"/>
          <w:lang w:val="nl-NL"/>
        </w:rPr>
      </w:pPr>
    </w:p>
    <w:p w14:paraId="6AE19920" w14:textId="77777777" w:rsidR="005F541B" w:rsidRDefault="005F541B">
      <w:pPr>
        <w:tabs>
          <w:tab w:val="left" w:pos="0"/>
          <w:tab w:val="left" w:pos="576"/>
          <w:tab w:val="left" w:pos="1296"/>
          <w:tab w:val="left" w:pos="2016"/>
        </w:tabs>
        <w:rPr>
          <w:sz w:val="24"/>
          <w:lang w:val="nl-NL"/>
        </w:rPr>
      </w:pPr>
    </w:p>
    <w:p w14:paraId="6AE19921" w14:textId="77777777" w:rsidR="005F541B" w:rsidRDefault="005F541B">
      <w:pPr>
        <w:pStyle w:val="Koptekst"/>
        <w:tabs>
          <w:tab w:val="clear" w:pos="4153"/>
          <w:tab w:val="clear" w:pos="8306"/>
          <w:tab w:val="left" w:pos="284"/>
          <w:tab w:val="left" w:pos="567"/>
        </w:tabs>
        <w:rPr>
          <w:rFonts w:ascii="Arial" w:hAnsi="Arial"/>
          <w:snapToGrid/>
          <w:lang w:val="nl-NL"/>
        </w:rPr>
      </w:pPr>
      <w:r>
        <w:rPr>
          <w:rFonts w:ascii="Arial" w:hAnsi="Arial"/>
          <w:snapToGrid/>
          <w:lang w:val="nl-NL"/>
        </w:rPr>
        <w:t>II</w:t>
      </w:r>
      <w:r>
        <w:rPr>
          <w:rFonts w:ascii="Arial" w:hAnsi="Arial"/>
          <w:snapToGrid/>
          <w:lang w:val="nl-NL"/>
        </w:rPr>
        <w:tab/>
      </w:r>
      <w:r>
        <w:rPr>
          <w:rFonts w:ascii="Arial" w:hAnsi="Arial"/>
          <w:snapToGrid/>
          <w:lang w:val="nl-NL"/>
        </w:rPr>
        <w:tab/>
      </w:r>
      <w:r w:rsidR="002638D2">
        <w:rPr>
          <w:rFonts w:ascii="Arial" w:hAnsi="Arial"/>
          <w:snapToGrid/>
          <w:lang w:val="nl-NL"/>
        </w:rPr>
        <w:t xml:space="preserve">Federatie Nederlandse Vakbeweging te Amsterdam </w:t>
      </w:r>
    </w:p>
    <w:p w14:paraId="6AE19922" w14:textId="77777777" w:rsidR="005F541B" w:rsidRDefault="005F541B">
      <w:pPr>
        <w:pStyle w:val="Koptekst"/>
        <w:tabs>
          <w:tab w:val="clear" w:pos="4153"/>
          <w:tab w:val="clear" w:pos="8306"/>
          <w:tab w:val="left" w:pos="284"/>
          <w:tab w:val="left" w:pos="567"/>
        </w:tabs>
        <w:rPr>
          <w:rFonts w:ascii="Arial" w:hAnsi="Arial"/>
          <w:snapToGrid/>
          <w:lang w:val="nl-NL"/>
        </w:rPr>
      </w:pPr>
      <w:r>
        <w:rPr>
          <w:rFonts w:ascii="Arial" w:hAnsi="Arial"/>
          <w:snapToGrid/>
          <w:lang w:val="nl-NL"/>
        </w:rPr>
        <w:tab/>
      </w:r>
    </w:p>
    <w:p w14:paraId="6AE19923" w14:textId="77777777" w:rsidR="005F541B" w:rsidRDefault="005F541B">
      <w:pPr>
        <w:rPr>
          <w:sz w:val="24"/>
          <w:lang w:val="nl-NL"/>
        </w:rPr>
      </w:pPr>
    </w:p>
    <w:p w14:paraId="6AE19924" w14:textId="77777777" w:rsidR="005F541B" w:rsidRDefault="005F541B" w:rsidP="00D31CF0">
      <w:pPr>
        <w:rPr>
          <w:lang w:val="nl-NL"/>
        </w:rPr>
      </w:pPr>
      <w:r>
        <w:rPr>
          <w:lang w:val="nl-NL"/>
        </w:rPr>
        <w:t>als</w:t>
      </w:r>
    </w:p>
    <w:p w14:paraId="6AE19925" w14:textId="77777777" w:rsidR="005F541B" w:rsidRDefault="005F541B" w:rsidP="00D31CF0">
      <w:pPr>
        <w:rPr>
          <w:lang w:val="nl-NL"/>
        </w:rPr>
      </w:pPr>
      <w:r>
        <w:rPr>
          <w:lang w:val="nl-NL"/>
        </w:rPr>
        <w:t>ter andere zijde</w:t>
      </w:r>
    </w:p>
    <w:p w14:paraId="6AE19926" w14:textId="77777777" w:rsidR="005F541B" w:rsidRDefault="005F541B">
      <w:pPr>
        <w:tabs>
          <w:tab w:val="left" w:pos="0"/>
          <w:tab w:val="left" w:pos="576"/>
          <w:tab w:val="left" w:pos="1296"/>
          <w:tab w:val="left" w:pos="2016"/>
        </w:tabs>
        <w:rPr>
          <w:sz w:val="24"/>
          <w:lang w:val="nl-NL"/>
        </w:rPr>
      </w:pPr>
    </w:p>
    <w:p w14:paraId="6AE19927" w14:textId="77777777" w:rsidR="005F541B" w:rsidRDefault="005F541B">
      <w:pPr>
        <w:tabs>
          <w:tab w:val="left" w:pos="0"/>
          <w:tab w:val="left" w:pos="576"/>
          <w:tab w:val="left" w:pos="1296"/>
          <w:tab w:val="left" w:pos="2016"/>
        </w:tabs>
        <w:rPr>
          <w:sz w:val="24"/>
          <w:lang w:val="nl-NL"/>
        </w:rPr>
      </w:pPr>
    </w:p>
    <w:p w14:paraId="6AE19928" w14:textId="77777777" w:rsidR="005F541B" w:rsidRDefault="005F541B">
      <w:pPr>
        <w:tabs>
          <w:tab w:val="left" w:pos="0"/>
          <w:tab w:val="left" w:pos="576"/>
          <w:tab w:val="left" w:pos="1296"/>
          <w:tab w:val="left" w:pos="2016"/>
        </w:tabs>
        <w:rPr>
          <w:sz w:val="24"/>
          <w:lang w:val="nl-NL"/>
        </w:rPr>
      </w:pPr>
    </w:p>
    <w:p w14:paraId="6AE19929" w14:textId="152D23E8" w:rsidR="005F541B" w:rsidRDefault="005F541B">
      <w:pPr>
        <w:tabs>
          <w:tab w:val="left" w:pos="0"/>
          <w:tab w:val="left" w:pos="576"/>
          <w:tab w:val="left" w:pos="1296"/>
          <w:tab w:val="left" w:pos="2016"/>
        </w:tabs>
        <w:rPr>
          <w:sz w:val="24"/>
          <w:lang w:val="nl-NL"/>
        </w:rPr>
      </w:pPr>
      <w:r>
        <w:rPr>
          <w:lang w:val="nl-NL"/>
        </w:rPr>
        <w:t>verklaren met ingang van 1 j</w:t>
      </w:r>
      <w:r w:rsidR="00281204">
        <w:rPr>
          <w:lang w:val="nl-NL"/>
        </w:rPr>
        <w:t xml:space="preserve">anuari </w:t>
      </w:r>
      <w:r w:rsidR="00D24C15">
        <w:rPr>
          <w:lang w:val="nl-NL"/>
        </w:rPr>
        <w:t>201</w:t>
      </w:r>
      <w:r w:rsidR="000B0335">
        <w:rPr>
          <w:lang w:val="nl-NL"/>
        </w:rPr>
        <w:t>7</w:t>
      </w:r>
      <w:r w:rsidR="00D24C15">
        <w:rPr>
          <w:lang w:val="nl-NL"/>
        </w:rPr>
        <w:t xml:space="preserve"> </w:t>
      </w:r>
      <w:r>
        <w:rPr>
          <w:lang w:val="nl-NL"/>
        </w:rPr>
        <w:t>de navolgende collectieve arbeidsovereenkomst te hebben gesloten voor de werknemers in dienst bij Eastman Chemical Middelburg B.V.</w:t>
      </w:r>
    </w:p>
    <w:p w14:paraId="6AE1992A" w14:textId="77777777" w:rsidR="005F541B" w:rsidRDefault="005F541B">
      <w:pPr>
        <w:tabs>
          <w:tab w:val="left" w:pos="0"/>
          <w:tab w:val="left" w:pos="576"/>
          <w:tab w:val="left" w:pos="1296"/>
          <w:tab w:val="left" w:pos="2016"/>
        </w:tabs>
        <w:rPr>
          <w:sz w:val="24"/>
          <w:lang w:val="nl-NL"/>
        </w:rPr>
      </w:pPr>
    </w:p>
    <w:p w14:paraId="6AE1992B" w14:textId="77777777" w:rsidR="005F541B" w:rsidRDefault="005F541B">
      <w:pPr>
        <w:tabs>
          <w:tab w:val="left" w:pos="0"/>
          <w:tab w:val="left" w:pos="576"/>
          <w:tab w:val="left" w:pos="1296"/>
          <w:tab w:val="left" w:pos="2016"/>
        </w:tabs>
        <w:rPr>
          <w:sz w:val="24"/>
          <w:lang w:val="nl-NL"/>
        </w:rPr>
      </w:pPr>
    </w:p>
    <w:p w14:paraId="6AE1992C" w14:textId="77777777" w:rsidR="005F541B" w:rsidRPr="00822228" w:rsidRDefault="005F541B">
      <w:pPr>
        <w:tabs>
          <w:tab w:val="left" w:pos="0"/>
          <w:tab w:val="left" w:pos="576"/>
          <w:tab w:val="left" w:pos="1296"/>
          <w:tab w:val="left" w:pos="2016"/>
        </w:tabs>
        <w:rPr>
          <w:b/>
          <w:sz w:val="22"/>
          <w:szCs w:val="22"/>
          <w:lang w:val="nl-NL"/>
        </w:rPr>
      </w:pPr>
      <w:r>
        <w:rPr>
          <w:sz w:val="24"/>
          <w:lang w:val="nl-NL"/>
        </w:rPr>
        <w:br w:type="page"/>
      </w:r>
      <w:r w:rsidR="0024580B" w:rsidRPr="00E270B4">
        <w:rPr>
          <w:b/>
          <w:sz w:val="22"/>
          <w:szCs w:val="22"/>
          <w:lang w:val="nl-NL"/>
        </w:rPr>
        <w:t>INHOUDSOPGAVE</w:t>
      </w:r>
    </w:p>
    <w:p w14:paraId="6AE1992D" w14:textId="77777777" w:rsidR="0024580B" w:rsidRDefault="0024580B">
      <w:pPr>
        <w:tabs>
          <w:tab w:val="left" w:pos="0"/>
          <w:tab w:val="left" w:pos="576"/>
          <w:tab w:val="left" w:pos="1296"/>
          <w:tab w:val="left" w:pos="2016"/>
        </w:tabs>
        <w:rPr>
          <w:sz w:val="24"/>
          <w:lang w:val="nl-NL"/>
        </w:rPr>
      </w:pPr>
    </w:p>
    <w:p w14:paraId="7AAFAB94" w14:textId="7B83DF9C" w:rsidR="003A33C9" w:rsidRDefault="0024580B">
      <w:pPr>
        <w:pStyle w:val="Inhopg1"/>
        <w:rPr>
          <w:rFonts w:asciiTheme="minorHAnsi" w:eastAsiaTheme="minorEastAsia" w:hAnsiTheme="minorHAnsi" w:cstheme="minorBidi"/>
          <w:noProof/>
          <w:sz w:val="22"/>
          <w:szCs w:val="22"/>
          <w:lang w:val="nl-NL"/>
        </w:rPr>
      </w:pPr>
      <w:r>
        <w:rPr>
          <w:sz w:val="24"/>
          <w:lang w:val="nl-NL"/>
        </w:rPr>
        <w:fldChar w:fldCharType="begin"/>
      </w:r>
      <w:r>
        <w:rPr>
          <w:sz w:val="24"/>
          <w:lang w:val="nl-NL"/>
        </w:rPr>
        <w:instrText xml:space="preserve"> TOC \o "1-3" \h \z \u </w:instrText>
      </w:r>
      <w:r>
        <w:rPr>
          <w:sz w:val="24"/>
          <w:lang w:val="nl-NL"/>
        </w:rPr>
        <w:fldChar w:fldCharType="separate"/>
      </w:r>
      <w:hyperlink w:anchor="_Toc485205544" w:history="1">
        <w:r w:rsidR="003A33C9" w:rsidRPr="00A00358">
          <w:rPr>
            <w:rStyle w:val="Hyperlink"/>
            <w:noProof/>
            <w:lang w:val="nl-NL"/>
          </w:rPr>
          <w:t>ARTIKEL 1:</w:t>
        </w:r>
        <w:r w:rsidR="003A33C9">
          <w:rPr>
            <w:rFonts w:asciiTheme="minorHAnsi" w:eastAsiaTheme="minorEastAsia" w:hAnsiTheme="minorHAnsi" w:cstheme="minorBidi"/>
            <w:noProof/>
            <w:sz w:val="22"/>
            <w:szCs w:val="22"/>
            <w:lang w:val="nl-NL"/>
          </w:rPr>
          <w:tab/>
        </w:r>
        <w:r w:rsidR="003A33C9" w:rsidRPr="00A00358">
          <w:rPr>
            <w:rStyle w:val="Hyperlink"/>
            <w:noProof/>
            <w:lang w:val="nl-NL"/>
          </w:rPr>
          <w:t>Definities</w:t>
        </w:r>
        <w:r w:rsidR="003A33C9">
          <w:rPr>
            <w:noProof/>
            <w:webHidden/>
          </w:rPr>
          <w:tab/>
        </w:r>
        <w:r w:rsidR="003A33C9">
          <w:rPr>
            <w:noProof/>
            <w:webHidden/>
          </w:rPr>
          <w:fldChar w:fldCharType="begin"/>
        </w:r>
        <w:r w:rsidR="003A33C9">
          <w:rPr>
            <w:noProof/>
            <w:webHidden/>
          </w:rPr>
          <w:instrText xml:space="preserve"> PAGEREF _Toc485205544 \h </w:instrText>
        </w:r>
        <w:r w:rsidR="003A33C9">
          <w:rPr>
            <w:noProof/>
            <w:webHidden/>
          </w:rPr>
        </w:r>
        <w:r w:rsidR="003A33C9">
          <w:rPr>
            <w:noProof/>
            <w:webHidden/>
          </w:rPr>
          <w:fldChar w:fldCharType="separate"/>
        </w:r>
        <w:r w:rsidR="003A33C9">
          <w:rPr>
            <w:noProof/>
            <w:webHidden/>
          </w:rPr>
          <w:t>5</w:t>
        </w:r>
        <w:r w:rsidR="003A33C9">
          <w:rPr>
            <w:noProof/>
            <w:webHidden/>
          </w:rPr>
          <w:fldChar w:fldCharType="end"/>
        </w:r>
      </w:hyperlink>
    </w:p>
    <w:p w14:paraId="40564267" w14:textId="02CC8CD7" w:rsidR="003A33C9" w:rsidRDefault="003A33C9">
      <w:pPr>
        <w:pStyle w:val="Inhopg1"/>
        <w:rPr>
          <w:rFonts w:asciiTheme="minorHAnsi" w:eastAsiaTheme="minorEastAsia" w:hAnsiTheme="minorHAnsi" w:cstheme="minorBidi"/>
          <w:noProof/>
          <w:sz w:val="22"/>
          <w:szCs w:val="22"/>
          <w:lang w:val="nl-NL"/>
        </w:rPr>
      </w:pPr>
      <w:hyperlink w:anchor="_Toc485205545" w:history="1">
        <w:r w:rsidRPr="00A00358">
          <w:rPr>
            <w:rStyle w:val="Hyperlink"/>
            <w:noProof/>
            <w:lang w:val="nl-NL"/>
          </w:rPr>
          <w:t>ARTIKEL 2:</w:t>
        </w:r>
        <w:r>
          <w:rPr>
            <w:rFonts w:asciiTheme="minorHAnsi" w:eastAsiaTheme="minorEastAsia" w:hAnsiTheme="minorHAnsi" w:cstheme="minorBidi"/>
            <w:noProof/>
            <w:sz w:val="22"/>
            <w:szCs w:val="22"/>
            <w:lang w:val="nl-NL"/>
          </w:rPr>
          <w:tab/>
        </w:r>
        <w:r w:rsidRPr="00A00358">
          <w:rPr>
            <w:rStyle w:val="Hyperlink"/>
            <w:noProof/>
            <w:lang w:val="nl-NL"/>
          </w:rPr>
          <w:t>Algemene verplichtingen van de werkgever</w:t>
        </w:r>
        <w:r>
          <w:rPr>
            <w:noProof/>
            <w:webHidden/>
          </w:rPr>
          <w:tab/>
        </w:r>
        <w:r>
          <w:rPr>
            <w:noProof/>
            <w:webHidden/>
          </w:rPr>
          <w:fldChar w:fldCharType="begin"/>
        </w:r>
        <w:r>
          <w:rPr>
            <w:noProof/>
            <w:webHidden/>
          </w:rPr>
          <w:instrText xml:space="preserve"> PAGEREF _Toc485205545 \h </w:instrText>
        </w:r>
        <w:r>
          <w:rPr>
            <w:noProof/>
            <w:webHidden/>
          </w:rPr>
        </w:r>
        <w:r>
          <w:rPr>
            <w:noProof/>
            <w:webHidden/>
          </w:rPr>
          <w:fldChar w:fldCharType="separate"/>
        </w:r>
        <w:r>
          <w:rPr>
            <w:noProof/>
            <w:webHidden/>
          </w:rPr>
          <w:t>6</w:t>
        </w:r>
        <w:r>
          <w:rPr>
            <w:noProof/>
            <w:webHidden/>
          </w:rPr>
          <w:fldChar w:fldCharType="end"/>
        </w:r>
      </w:hyperlink>
    </w:p>
    <w:p w14:paraId="483E4A26" w14:textId="51A2B991" w:rsidR="003A33C9" w:rsidRDefault="003A33C9">
      <w:pPr>
        <w:pStyle w:val="Inhopg1"/>
        <w:rPr>
          <w:rFonts w:asciiTheme="minorHAnsi" w:eastAsiaTheme="minorEastAsia" w:hAnsiTheme="minorHAnsi" w:cstheme="minorBidi"/>
          <w:noProof/>
          <w:sz w:val="22"/>
          <w:szCs w:val="22"/>
          <w:lang w:val="nl-NL"/>
        </w:rPr>
      </w:pPr>
      <w:hyperlink w:anchor="_Toc485205546" w:history="1">
        <w:r w:rsidRPr="00A00358">
          <w:rPr>
            <w:rStyle w:val="Hyperlink"/>
            <w:noProof/>
            <w:lang w:val="nl-NL"/>
          </w:rPr>
          <w:t>ARTIKEL 3:</w:t>
        </w:r>
        <w:r>
          <w:rPr>
            <w:rFonts w:asciiTheme="minorHAnsi" w:eastAsiaTheme="minorEastAsia" w:hAnsiTheme="minorHAnsi" w:cstheme="minorBidi"/>
            <w:noProof/>
            <w:sz w:val="22"/>
            <w:szCs w:val="22"/>
            <w:lang w:val="nl-NL"/>
          </w:rPr>
          <w:tab/>
        </w:r>
        <w:r w:rsidRPr="00A00358">
          <w:rPr>
            <w:rStyle w:val="Hyperlink"/>
            <w:noProof/>
            <w:lang w:val="nl-NL"/>
          </w:rPr>
          <w:t>Algemene verplichtingen van de vakvereniging</w:t>
        </w:r>
        <w:r>
          <w:rPr>
            <w:noProof/>
            <w:webHidden/>
          </w:rPr>
          <w:tab/>
        </w:r>
        <w:r>
          <w:rPr>
            <w:noProof/>
            <w:webHidden/>
          </w:rPr>
          <w:fldChar w:fldCharType="begin"/>
        </w:r>
        <w:r>
          <w:rPr>
            <w:noProof/>
            <w:webHidden/>
          </w:rPr>
          <w:instrText xml:space="preserve"> PAGEREF _Toc485205546 \h </w:instrText>
        </w:r>
        <w:r>
          <w:rPr>
            <w:noProof/>
            <w:webHidden/>
          </w:rPr>
        </w:r>
        <w:r>
          <w:rPr>
            <w:noProof/>
            <w:webHidden/>
          </w:rPr>
          <w:fldChar w:fldCharType="separate"/>
        </w:r>
        <w:r>
          <w:rPr>
            <w:noProof/>
            <w:webHidden/>
          </w:rPr>
          <w:t>6</w:t>
        </w:r>
        <w:r>
          <w:rPr>
            <w:noProof/>
            <w:webHidden/>
          </w:rPr>
          <w:fldChar w:fldCharType="end"/>
        </w:r>
      </w:hyperlink>
    </w:p>
    <w:p w14:paraId="18AF80C1" w14:textId="53321B4F" w:rsidR="003A33C9" w:rsidRDefault="003A33C9">
      <w:pPr>
        <w:pStyle w:val="Inhopg1"/>
        <w:rPr>
          <w:rFonts w:asciiTheme="minorHAnsi" w:eastAsiaTheme="minorEastAsia" w:hAnsiTheme="minorHAnsi" w:cstheme="minorBidi"/>
          <w:noProof/>
          <w:sz w:val="22"/>
          <w:szCs w:val="22"/>
          <w:lang w:val="nl-NL"/>
        </w:rPr>
      </w:pPr>
      <w:hyperlink w:anchor="_Toc485205547" w:history="1">
        <w:r w:rsidRPr="00A00358">
          <w:rPr>
            <w:rStyle w:val="Hyperlink"/>
            <w:noProof/>
            <w:lang w:val="nl-NL"/>
          </w:rPr>
          <w:t>ARTIKEL 4:</w:t>
        </w:r>
        <w:r>
          <w:rPr>
            <w:rFonts w:asciiTheme="minorHAnsi" w:eastAsiaTheme="minorEastAsia" w:hAnsiTheme="minorHAnsi" w:cstheme="minorBidi"/>
            <w:noProof/>
            <w:sz w:val="22"/>
            <w:szCs w:val="22"/>
            <w:lang w:val="nl-NL"/>
          </w:rPr>
          <w:tab/>
        </w:r>
        <w:r w:rsidRPr="00A00358">
          <w:rPr>
            <w:rStyle w:val="Hyperlink"/>
            <w:noProof/>
            <w:lang w:val="nl-NL"/>
          </w:rPr>
          <w:t>Algemene verplichtingen van de werknemer</w:t>
        </w:r>
        <w:r>
          <w:rPr>
            <w:noProof/>
            <w:webHidden/>
          </w:rPr>
          <w:tab/>
        </w:r>
        <w:r>
          <w:rPr>
            <w:noProof/>
            <w:webHidden/>
          </w:rPr>
          <w:fldChar w:fldCharType="begin"/>
        </w:r>
        <w:r>
          <w:rPr>
            <w:noProof/>
            <w:webHidden/>
          </w:rPr>
          <w:instrText xml:space="preserve"> PAGEREF _Toc485205547 \h </w:instrText>
        </w:r>
        <w:r>
          <w:rPr>
            <w:noProof/>
            <w:webHidden/>
          </w:rPr>
        </w:r>
        <w:r>
          <w:rPr>
            <w:noProof/>
            <w:webHidden/>
          </w:rPr>
          <w:fldChar w:fldCharType="separate"/>
        </w:r>
        <w:r>
          <w:rPr>
            <w:noProof/>
            <w:webHidden/>
          </w:rPr>
          <w:t>6</w:t>
        </w:r>
        <w:r>
          <w:rPr>
            <w:noProof/>
            <w:webHidden/>
          </w:rPr>
          <w:fldChar w:fldCharType="end"/>
        </w:r>
      </w:hyperlink>
    </w:p>
    <w:p w14:paraId="1FEB23A3" w14:textId="58641595" w:rsidR="003A33C9" w:rsidRDefault="003A33C9">
      <w:pPr>
        <w:pStyle w:val="Inhopg1"/>
        <w:rPr>
          <w:rFonts w:asciiTheme="minorHAnsi" w:eastAsiaTheme="minorEastAsia" w:hAnsiTheme="minorHAnsi" w:cstheme="minorBidi"/>
          <w:noProof/>
          <w:sz w:val="22"/>
          <w:szCs w:val="22"/>
          <w:lang w:val="nl-NL"/>
        </w:rPr>
      </w:pPr>
      <w:hyperlink w:anchor="_Toc485205548" w:history="1">
        <w:r w:rsidRPr="00A00358">
          <w:rPr>
            <w:rStyle w:val="Hyperlink"/>
            <w:noProof/>
            <w:lang w:val="nl-NL"/>
          </w:rPr>
          <w:t>ARTIKEL 5:</w:t>
        </w:r>
        <w:r>
          <w:rPr>
            <w:rFonts w:asciiTheme="minorHAnsi" w:eastAsiaTheme="minorEastAsia" w:hAnsiTheme="minorHAnsi" w:cstheme="minorBidi"/>
            <w:noProof/>
            <w:sz w:val="22"/>
            <w:szCs w:val="22"/>
            <w:lang w:val="nl-NL"/>
          </w:rPr>
          <w:tab/>
        </w:r>
        <w:r w:rsidRPr="00A00358">
          <w:rPr>
            <w:rStyle w:val="Hyperlink"/>
            <w:noProof/>
            <w:lang w:val="nl-NL"/>
          </w:rPr>
          <w:t>Aanneming en ontslag</w:t>
        </w:r>
        <w:r>
          <w:rPr>
            <w:noProof/>
            <w:webHidden/>
          </w:rPr>
          <w:tab/>
        </w:r>
        <w:r>
          <w:rPr>
            <w:noProof/>
            <w:webHidden/>
          </w:rPr>
          <w:fldChar w:fldCharType="begin"/>
        </w:r>
        <w:r>
          <w:rPr>
            <w:noProof/>
            <w:webHidden/>
          </w:rPr>
          <w:instrText xml:space="preserve"> PAGEREF _Toc485205548 \h </w:instrText>
        </w:r>
        <w:r>
          <w:rPr>
            <w:noProof/>
            <w:webHidden/>
          </w:rPr>
        </w:r>
        <w:r>
          <w:rPr>
            <w:noProof/>
            <w:webHidden/>
          </w:rPr>
          <w:fldChar w:fldCharType="separate"/>
        </w:r>
        <w:r>
          <w:rPr>
            <w:noProof/>
            <w:webHidden/>
          </w:rPr>
          <w:t>8</w:t>
        </w:r>
        <w:r>
          <w:rPr>
            <w:noProof/>
            <w:webHidden/>
          </w:rPr>
          <w:fldChar w:fldCharType="end"/>
        </w:r>
      </w:hyperlink>
    </w:p>
    <w:p w14:paraId="1AC2EE8C" w14:textId="1DF3FF76" w:rsidR="003A33C9" w:rsidRDefault="003A33C9">
      <w:pPr>
        <w:pStyle w:val="Inhopg1"/>
        <w:rPr>
          <w:rFonts w:asciiTheme="minorHAnsi" w:eastAsiaTheme="minorEastAsia" w:hAnsiTheme="minorHAnsi" w:cstheme="minorBidi"/>
          <w:noProof/>
          <w:sz w:val="22"/>
          <w:szCs w:val="22"/>
          <w:lang w:val="nl-NL"/>
        </w:rPr>
      </w:pPr>
      <w:hyperlink w:anchor="_Toc485205549" w:history="1">
        <w:r w:rsidRPr="00A00358">
          <w:rPr>
            <w:rStyle w:val="Hyperlink"/>
            <w:noProof/>
            <w:lang w:val="nl-NL"/>
          </w:rPr>
          <w:t>ARTIKEL 6:</w:t>
        </w:r>
        <w:r>
          <w:rPr>
            <w:rFonts w:asciiTheme="minorHAnsi" w:eastAsiaTheme="minorEastAsia" w:hAnsiTheme="minorHAnsi" w:cstheme="minorBidi"/>
            <w:noProof/>
            <w:sz w:val="22"/>
            <w:szCs w:val="22"/>
            <w:lang w:val="nl-NL"/>
          </w:rPr>
          <w:tab/>
        </w:r>
        <w:r w:rsidRPr="00A00358">
          <w:rPr>
            <w:rStyle w:val="Hyperlink"/>
            <w:noProof/>
            <w:lang w:val="nl-NL"/>
          </w:rPr>
          <w:t>Dienstrooster en arbeidsduur</w:t>
        </w:r>
        <w:r>
          <w:rPr>
            <w:noProof/>
            <w:webHidden/>
          </w:rPr>
          <w:tab/>
        </w:r>
        <w:r>
          <w:rPr>
            <w:noProof/>
            <w:webHidden/>
          </w:rPr>
          <w:fldChar w:fldCharType="begin"/>
        </w:r>
        <w:r>
          <w:rPr>
            <w:noProof/>
            <w:webHidden/>
          </w:rPr>
          <w:instrText xml:space="preserve"> PAGEREF _Toc485205549 \h </w:instrText>
        </w:r>
        <w:r>
          <w:rPr>
            <w:noProof/>
            <w:webHidden/>
          </w:rPr>
        </w:r>
        <w:r>
          <w:rPr>
            <w:noProof/>
            <w:webHidden/>
          </w:rPr>
          <w:fldChar w:fldCharType="separate"/>
        </w:r>
        <w:r>
          <w:rPr>
            <w:noProof/>
            <w:webHidden/>
          </w:rPr>
          <w:t>9</w:t>
        </w:r>
        <w:r>
          <w:rPr>
            <w:noProof/>
            <w:webHidden/>
          </w:rPr>
          <w:fldChar w:fldCharType="end"/>
        </w:r>
      </w:hyperlink>
    </w:p>
    <w:p w14:paraId="43462B87" w14:textId="2E92A9DA" w:rsidR="003A33C9" w:rsidRDefault="003A33C9">
      <w:pPr>
        <w:pStyle w:val="Inhopg1"/>
        <w:rPr>
          <w:rFonts w:asciiTheme="minorHAnsi" w:eastAsiaTheme="minorEastAsia" w:hAnsiTheme="minorHAnsi" w:cstheme="minorBidi"/>
          <w:noProof/>
          <w:sz w:val="22"/>
          <w:szCs w:val="22"/>
          <w:lang w:val="nl-NL"/>
        </w:rPr>
      </w:pPr>
      <w:hyperlink w:anchor="_Toc485205550" w:history="1">
        <w:r w:rsidRPr="00A00358">
          <w:rPr>
            <w:rStyle w:val="Hyperlink"/>
            <w:noProof/>
            <w:lang w:val="nl-NL"/>
          </w:rPr>
          <w:t>ARTIKEL 7:</w:t>
        </w:r>
        <w:r>
          <w:rPr>
            <w:rFonts w:asciiTheme="minorHAnsi" w:eastAsiaTheme="minorEastAsia" w:hAnsiTheme="minorHAnsi" w:cstheme="minorBidi"/>
            <w:noProof/>
            <w:sz w:val="22"/>
            <w:szCs w:val="22"/>
            <w:lang w:val="nl-NL"/>
          </w:rPr>
          <w:tab/>
        </w:r>
        <w:r w:rsidRPr="00A00358">
          <w:rPr>
            <w:rStyle w:val="Hyperlink"/>
            <w:noProof/>
            <w:lang w:val="nl-NL"/>
          </w:rPr>
          <w:t>Functiegroepen en salarisschalen</w:t>
        </w:r>
        <w:r>
          <w:rPr>
            <w:noProof/>
            <w:webHidden/>
          </w:rPr>
          <w:tab/>
        </w:r>
        <w:r>
          <w:rPr>
            <w:noProof/>
            <w:webHidden/>
          </w:rPr>
          <w:fldChar w:fldCharType="begin"/>
        </w:r>
        <w:r>
          <w:rPr>
            <w:noProof/>
            <w:webHidden/>
          </w:rPr>
          <w:instrText xml:space="preserve"> PAGEREF _Toc485205550 \h </w:instrText>
        </w:r>
        <w:r>
          <w:rPr>
            <w:noProof/>
            <w:webHidden/>
          </w:rPr>
        </w:r>
        <w:r>
          <w:rPr>
            <w:noProof/>
            <w:webHidden/>
          </w:rPr>
          <w:fldChar w:fldCharType="separate"/>
        </w:r>
        <w:r>
          <w:rPr>
            <w:noProof/>
            <w:webHidden/>
          </w:rPr>
          <w:t>10</w:t>
        </w:r>
        <w:r>
          <w:rPr>
            <w:noProof/>
            <w:webHidden/>
          </w:rPr>
          <w:fldChar w:fldCharType="end"/>
        </w:r>
      </w:hyperlink>
    </w:p>
    <w:p w14:paraId="7600BC7F" w14:textId="6FAB33E3" w:rsidR="003A33C9" w:rsidRDefault="003A33C9">
      <w:pPr>
        <w:pStyle w:val="Inhopg1"/>
        <w:rPr>
          <w:rFonts w:asciiTheme="minorHAnsi" w:eastAsiaTheme="minorEastAsia" w:hAnsiTheme="minorHAnsi" w:cstheme="minorBidi"/>
          <w:noProof/>
          <w:sz w:val="22"/>
          <w:szCs w:val="22"/>
          <w:lang w:val="nl-NL"/>
        </w:rPr>
      </w:pPr>
      <w:hyperlink w:anchor="_Toc485205551" w:history="1">
        <w:r w:rsidRPr="00A00358">
          <w:rPr>
            <w:rStyle w:val="Hyperlink"/>
            <w:noProof/>
            <w:lang w:val="nl-NL"/>
          </w:rPr>
          <w:t>ARTIKEL 8:</w:t>
        </w:r>
        <w:r>
          <w:rPr>
            <w:rFonts w:asciiTheme="minorHAnsi" w:eastAsiaTheme="minorEastAsia" w:hAnsiTheme="minorHAnsi" w:cstheme="minorBidi"/>
            <w:noProof/>
            <w:sz w:val="22"/>
            <w:szCs w:val="22"/>
            <w:lang w:val="nl-NL"/>
          </w:rPr>
          <w:tab/>
        </w:r>
        <w:r w:rsidRPr="00A00358">
          <w:rPr>
            <w:rStyle w:val="Hyperlink"/>
            <w:noProof/>
            <w:lang w:val="nl-NL"/>
          </w:rPr>
          <w:t>Toepassing van de salarisschalen</w:t>
        </w:r>
        <w:r>
          <w:rPr>
            <w:noProof/>
            <w:webHidden/>
          </w:rPr>
          <w:tab/>
        </w:r>
        <w:r>
          <w:rPr>
            <w:noProof/>
            <w:webHidden/>
          </w:rPr>
          <w:fldChar w:fldCharType="begin"/>
        </w:r>
        <w:r>
          <w:rPr>
            <w:noProof/>
            <w:webHidden/>
          </w:rPr>
          <w:instrText xml:space="preserve"> PAGEREF _Toc485205551 \h </w:instrText>
        </w:r>
        <w:r>
          <w:rPr>
            <w:noProof/>
            <w:webHidden/>
          </w:rPr>
        </w:r>
        <w:r>
          <w:rPr>
            <w:noProof/>
            <w:webHidden/>
          </w:rPr>
          <w:fldChar w:fldCharType="separate"/>
        </w:r>
        <w:r>
          <w:rPr>
            <w:noProof/>
            <w:webHidden/>
          </w:rPr>
          <w:t>11</w:t>
        </w:r>
        <w:r>
          <w:rPr>
            <w:noProof/>
            <w:webHidden/>
          </w:rPr>
          <w:fldChar w:fldCharType="end"/>
        </w:r>
      </w:hyperlink>
    </w:p>
    <w:p w14:paraId="154C47E7" w14:textId="58A241A6" w:rsidR="003A33C9" w:rsidRDefault="003A33C9">
      <w:pPr>
        <w:pStyle w:val="Inhopg1"/>
        <w:rPr>
          <w:rFonts w:asciiTheme="minorHAnsi" w:eastAsiaTheme="minorEastAsia" w:hAnsiTheme="minorHAnsi" w:cstheme="minorBidi"/>
          <w:noProof/>
          <w:sz w:val="22"/>
          <w:szCs w:val="22"/>
          <w:lang w:val="nl-NL"/>
        </w:rPr>
      </w:pPr>
      <w:hyperlink w:anchor="_Toc485205552" w:history="1">
        <w:r w:rsidRPr="00A00358">
          <w:rPr>
            <w:rStyle w:val="Hyperlink"/>
            <w:noProof/>
            <w:lang w:val="nl-NL"/>
          </w:rPr>
          <w:t>ARTIKEL 9:</w:t>
        </w:r>
        <w:r>
          <w:rPr>
            <w:rFonts w:asciiTheme="minorHAnsi" w:eastAsiaTheme="minorEastAsia" w:hAnsiTheme="minorHAnsi" w:cstheme="minorBidi"/>
            <w:noProof/>
            <w:sz w:val="22"/>
            <w:szCs w:val="22"/>
            <w:lang w:val="nl-NL"/>
          </w:rPr>
          <w:tab/>
        </w:r>
        <w:r w:rsidRPr="00A00358">
          <w:rPr>
            <w:rStyle w:val="Hyperlink"/>
            <w:noProof/>
            <w:lang w:val="nl-NL"/>
          </w:rPr>
          <w:t>Bijzondere beloning</w:t>
        </w:r>
        <w:r>
          <w:rPr>
            <w:noProof/>
            <w:webHidden/>
          </w:rPr>
          <w:tab/>
        </w:r>
        <w:r>
          <w:rPr>
            <w:noProof/>
            <w:webHidden/>
          </w:rPr>
          <w:fldChar w:fldCharType="begin"/>
        </w:r>
        <w:r>
          <w:rPr>
            <w:noProof/>
            <w:webHidden/>
          </w:rPr>
          <w:instrText xml:space="preserve"> PAGEREF _Toc485205552 \h </w:instrText>
        </w:r>
        <w:r>
          <w:rPr>
            <w:noProof/>
            <w:webHidden/>
          </w:rPr>
        </w:r>
        <w:r>
          <w:rPr>
            <w:noProof/>
            <w:webHidden/>
          </w:rPr>
          <w:fldChar w:fldCharType="separate"/>
        </w:r>
        <w:r>
          <w:rPr>
            <w:noProof/>
            <w:webHidden/>
          </w:rPr>
          <w:t>13</w:t>
        </w:r>
        <w:r>
          <w:rPr>
            <w:noProof/>
            <w:webHidden/>
          </w:rPr>
          <w:fldChar w:fldCharType="end"/>
        </w:r>
      </w:hyperlink>
    </w:p>
    <w:p w14:paraId="2A6F34D2" w14:textId="6C58F7CF" w:rsidR="003A33C9" w:rsidRDefault="003A33C9">
      <w:pPr>
        <w:pStyle w:val="Inhopg1"/>
        <w:rPr>
          <w:rFonts w:asciiTheme="minorHAnsi" w:eastAsiaTheme="minorEastAsia" w:hAnsiTheme="minorHAnsi" w:cstheme="minorBidi"/>
          <w:noProof/>
          <w:sz w:val="22"/>
          <w:szCs w:val="22"/>
          <w:lang w:val="nl-NL"/>
        </w:rPr>
      </w:pPr>
      <w:hyperlink w:anchor="_Toc485205553" w:history="1">
        <w:r w:rsidRPr="00A00358">
          <w:rPr>
            <w:rStyle w:val="Hyperlink"/>
            <w:noProof/>
            <w:lang w:val="nl-NL"/>
          </w:rPr>
          <w:t>ARTIKEL 10:</w:t>
        </w:r>
        <w:r>
          <w:rPr>
            <w:rFonts w:asciiTheme="minorHAnsi" w:eastAsiaTheme="minorEastAsia" w:hAnsiTheme="minorHAnsi" w:cstheme="minorBidi"/>
            <w:noProof/>
            <w:sz w:val="22"/>
            <w:szCs w:val="22"/>
            <w:lang w:val="nl-NL"/>
          </w:rPr>
          <w:tab/>
        </w:r>
        <w:r w:rsidRPr="00A00358">
          <w:rPr>
            <w:rStyle w:val="Hyperlink"/>
            <w:noProof/>
            <w:lang w:val="nl-NL"/>
          </w:rPr>
          <w:t>Zon- en feestdagen</w:t>
        </w:r>
        <w:r>
          <w:rPr>
            <w:noProof/>
            <w:webHidden/>
          </w:rPr>
          <w:tab/>
        </w:r>
        <w:r>
          <w:rPr>
            <w:noProof/>
            <w:webHidden/>
          </w:rPr>
          <w:fldChar w:fldCharType="begin"/>
        </w:r>
        <w:r>
          <w:rPr>
            <w:noProof/>
            <w:webHidden/>
          </w:rPr>
          <w:instrText xml:space="preserve"> PAGEREF _Toc485205553 \h </w:instrText>
        </w:r>
        <w:r>
          <w:rPr>
            <w:noProof/>
            <w:webHidden/>
          </w:rPr>
        </w:r>
        <w:r>
          <w:rPr>
            <w:noProof/>
            <w:webHidden/>
          </w:rPr>
          <w:fldChar w:fldCharType="separate"/>
        </w:r>
        <w:r>
          <w:rPr>
            <w:noProof/>
            <w:webHidden/>
          </w:rPr>
          <w:t>17</w:t>
        </w:r>
        <w:r>
          <w:rPr>
            <w:noProof/>
            <w:webHidden/>
          </w:rPr>
          <w:fldChar w:fldCharType="end"/>
        </w:r>
      </w:hyperlink>
    </w:p>
    <w:p w14:paraId="074A3635" w14:textId="3FADA85F" w:rsidR="003A33C9" w:rsidRDefault="003A33C9">
      <w:pPr>
        <w:pStyle w:val="Inhopg1"/>
        <w:rPr>
          <w:rFonts w:asciiTheme="minorHAnsi" w:eastAsiaTheme="minorEastAsia" w:hAnsiTheme="minorHAnsi" w:cstheme="minorBidi"/>
          <w:noProof/>
          <w:sz w:val="22"/>
          <w:szCs w:val="22"/>
          <w:lang w:val="nl-NL"/>
        </w:rPr>
      </w:pPr>
      <w:hyperlink w:anchor="_Toc485205554" w:history="1">
        <w:r w:rsidRPr="00A00358">
          <w:rPr>
            <w:rStyle w:val="Hyperlink"/>
            <w:noProof/>
            <w:lang w:val="nl-NL"/>
          </w:rPr>
          <w:t>ARTIKEL 11:</w:t>
        </w:r>
        <w:r>
          <w:rPr>
            <w:rFonts w:asciiTheme="minorHAnsi" w:eastAsiaTheme="minorEastAsia" w:hAnsiTheme="minorHAnsi" w:cstheme="minorBidi"/>
            <w:noProof/>
            <w:sz w:val="22"/>
            <w:szCs w:val="22"/>
            <w:lang w:val="nl-NL"/>
          </w:rPr>
          <w:tab/>
        </w:r>
        <w:r w:rsidRPr="00A00358">
          <w:rPr>
            <w:rStyle w:val="Hyperlink"/>
            <w:noProof/>
            <w:lang w:val="nl-NL"/>
          </w:rPr>
          <w:t>Afwezigheid</w:t>
        </w:r>
        <w:r>
          <w:rPr>
            <w:noProof/>
            <w:webHidden/>
          </w:rPr>
          <w:tab/>
        </w:r>
        <w:r>
          <w:rPr>
            <w:noProof/>
            <w:webHidden/>
          </w:rPr>
          <w:fldChar w:fldCharType="begin"/>
        </w:r>
        <w:r>
          <w:rPr>
            <w:noProof/>
            <w:webHidden/>
          </w:rPr>
          <w:instrText xml:space="preserve"> PAGEREF _Toc485205554 \h </w:instrText>
        </w:r>
        <w:r>
          <w:rPr>
            <w:noProof/>
            <w:webHidden/>
          </w:rPr>
        </w:r>
        <w:r>
          <w:rPr>
            <w:noProof/>
            <w:webHidden/>
          </w:rPr>
          <w:fldChar w:fldCharType="separate"/>
        </w:r>
        <w:r>
          <w:rPr>
            <w:noProof/>
            <w:webHidden/>
          </w:rPr>
          <w:t>17</w:t>
        </w:r>
        <w:r>
          <w:rPr>
            <w:noProof/>
            <w:webHidden/>
          </w:rPr>
          <w:fldChar w:fldCharType="end"/>
        </w:r>
      </w:hyperlink>
    </w:p>
    <w:p w14:paraId="450E4188" w14:textId="24002B47" w:rsidR="003A33C9" w:rsidRDefault="003A33C9">
      <w:pPr>
        <w:pStyle w:val="Inhopg1"/>
        <w:rPr>
          <w:rFonts w:asciiTheme="minorHAnsi" w:eastAsiaTheme="minorEastAsia" w:hAnsiTheme="minorHAnsi" w:cstheme="minorBidi"/>
          <w:noProof/>
          <w:sz w:val="22"/>
          <w:szCs w:val="22"/>
          <w:lang w:val="nl-NL"/>
        </w:rPr>
      </w:pPr>
      <w:hyperlink w:anchor="_Toc485205555" w:history="1">
        <w:r w:rsidRPr="00A00358">
          <w:rPr>
            <w:rStyle w:val="Hyperlink"/>
            <w:noProof/>
            <w:lang w:val="nl-NL"/>
          </w:rPr>
          <w:t>ARTIKEL 12:</w:t>
        </w:r>
        <w:r>
          <w:rPr>
            <w:rFonts w:asciiTheme="minorHAnsi" w:eastAsiaTheme="minorEastAsia" w:hAnsiTheme="minorHAnsi" w:cstheme="minorBidi"/>
            <w:noProof/>
            <w:sz w:val="22"/>
            <w:szCs w:val="22"/>
            <w:lang w:val="nl-NL"/>
          </w:rPr>
          <w:tab/>
        </w:r>
        <w:r w:rsidRPr="00A00358">
          <w:rPr>
            <w:rStyle w:val="Hyperlink"/>
            <w:noProof/>
            <w:lang w:val="nl-NL"/>
          </w:rPr>
          <w:t>Vakantie</w:t>
        </w:r>
        <w:r>
          <w:rPr>
            <w:noProof/>
            <w:webHidden/>
          </w:rPr>
          <w:tab/>
        </w:r>
        <w:r>
          <w:rPr>
            <w:noProof/>
            <w:webHidden/>
          </w:rPr>
          <w:fldChar w:fldCharType="begin"/>
        </w:r>
        <w:r>
          <w:rPr>
            <w:noProof/>
            <w:webHidden/>
          </w:rPr>
          <w:instrText xml:space="preserve"> PAGEREF _Toc485205555 \h </w:instrText>
        </w:r>
        <w:r>
          <w:rPr>
            <w:noProof/>
            <w:webHidden/>
          </w:rPr>
        </w:r>
        <w:r>
          <w:rPr>
            <w:noProof/>
            <w:webHidden/>
          </w:rPr>
          <w:fldChar w:fldCharType="separate"/>
        </w:r>
        <w:r>
          <w:rPr>
            <w:noProof/>
            <w:webHidden/>
          </w:rPr>
          <w:t>18</w:t>
        </w:r>
        <w:r>
          <w:rPr>
            <w:noProof/>
            <w:webHidden/>
          </w:rPr>
          <w:fldChar w:fldCharType="end"/>
        </w:r>
      </w:hyperlink>
    </w:p>
    <w:p w14:paraId="4EF4D3AD" w14:textId="75D1B714" w:rsidR="003A33C9" w:rsidRDefault="003A33C9">
      <w:pPr>
        <w:pStyle w:val="Inhopg1"/>
        <w:rPr>
          <w:rFonts w:asciiTheme="minorHAnsi" w:eastAsiaTheme="minorEastAsia" w:hAnsiTheme="minorHAnsi" w:cstheme="minorBidi"/>
          <w:noProof/>
          <w:sz w:val="22"/>
          <w:szCs w:val="22"/>
          <w:lang w:val="nl-NL"/>
        </w:rPr>
      </w:pPr>
      <w:hyperlink w:anchor="_Toc485205556" w:history="1">
        <w:r w:rsidRPr="00A00358">
          <w:rPr>
            <w:rStyle w:val="Hyperlink"/>
            <w:noProof/>
            <w:lang w:val="nl-NL"/>
          </w:rPr>
          <w:t>ARTIKEL 13:</w:t>
        </w:r>
        <w:r>
          <w:rPr>
            <w:rFonts w:asciiTheme="minorHAnsi" w:eastAsiaTheme="minorEastAsia" w:hAnsiTheme="minorHAnsi" w:cstheme="minorBidi"/>
            <w:noProof/>
            <w:sz w:val="22"/>
            <w:szCs w:val="22"/>
            <w:lang w:val="nl-NL"/>
          </w:rPr>
          <w:tab/>
        </w:r>
        <w:r w:rsidRPr="00A00358">
          <w:rPr>
            <w:rStyle w:val="Hyperlink"/>
            <w:noProof/>
            <w:lang w:val="nl-NL"/>
          </w:rPr>
          <w:t>Vakantietoeslag</w:t>
        </w:r>
        <w:r>
          <w:rPr>
            <w:noProof/>
            <w:webHidden/>
          </w:rPr>
          <w:tab/>
        </w:r>
        <w:r>
          <w:rPr>
            <w:noProof/>
            <w:webHidden/>
          </w:rPr>
          <w:fldChar w:fldCharType="begin"/>
        </w:r>
        <w:r>
          <w:rPr>
            <w:noProof/>
            <w:webHidden/>
          </w:rPr>
          <w:instrText xml:space="preserve"> PAGEREF _Toc485205556 \h </w:instrText>
        </w:r>
        <w:r>
          <w:rPr>
            <w:noProof/>
            <w:webHidden/>
          </w:rPr>
        </w:r>
        <w:r>
          <w:rPr>
            <w:noProof/>
            <w:webHidden/>
          </w:rPr>
          <w:fldChar w:fldCharType="separate"/>
        </w:r>
        <w:r>
          <w:rPr>
            <w:noProof/>
            <w:webHidden/>
          </w:rPr>
          <w:t>21</w:t>
        </w:r>
        <w:r>
          <w:rPr>
            <w:noProof/>
            <w:webHidden/>
          </w:rPr>
          <w:fldChar w:fldCharType="end"/>
        </w:r>
      </w:hyperlink>
    </w:p>
    <w:p w14:paraId="21696273" w14:textId="5FEAD5AB" w:rsidR="003A33C9" w:rsidRDefault="003A33C9">
      <w:pPr>
        <w:pStyle w:val="Inhopg1"/>
        <w:rPr>
          <w:rFonts w:asciiTheme="minorHAnsi" w:eastAsiaTheme="minorEastAsia" w:hAnsiTheme="minorHAnsi" w:cstheme="minorBidi"/>
          <w:noProof/>
          <w:sz w:val="22"/>
          <w:szCs w:val="22"/>
          <w:lang w:val="nl-NL"/>
        </w:rPr>
      </w:pPr>
      <w:hyperlink w:anchor="_Toc485205557" w:history="1">
        <w:r w:rsidRPr="00A00358">
          <w:rPr>
            <w:rStyle w:val="Hyperlink"/>
            <w:noProof/>
            <w:lang w:val="nl-NL"/>
          </w:rPr>
          <w:t>ARTIKEL 14:</w:t>
        </w:r>
        <w:r>
          <w:rPr>
            <w:rFonts w:asciiTheme="minorHAnsi" w:eastAsiaTheme="minorEastAsia" w:hAnsiTheme="minorHAnsi" w:cstheme="minorBidi"/>
            <w:noProof/>
            <w:sz w:val="22"/>
            <w:szCs w:val="22"/>
            <w:lang w:val="nl-NL"/>
          </w:rPr>
          <w:tab/>
        </w:r>
        <w:r w:rsidRPr="00A00358">
          <w:rPr>
            <w:rStyle w:val="Hyperlink"/>
            <w:noProof/>
            <w:lang w:val="nl-NL"/>
          </w:rPr>
          <w:t>Arbeidsongeschiktheid</w:t>
        </w:r>
        <w:r>
          <w:rPr>
            <w:noProof/>
            <w:webHidden/>
          </w:rPr>
          <w:tab/>
        </w:r>
        <w:r>
          <w:rPr>
            <w:noProof/>
            <w:webHidden/>
          </w:rPr>
          <w:fldChar w:fldCharType="begin"/>
        </w:r>
        <w:r>
          <w:rPr>
            <w:noProof/>
            <w:webHidden/>
          </w:rPr>
          <w:instrText xml:space="preserve"> PAGEREF _Toc485205557 \h </w:instrText>
        </w:r>
        <w:r>
          <w:rPr>
            <w:noProof/>
            <w:webHidden/>
          </w:rPr>
        </w:r>
        <w:r>
          <w:rPr>
            <w:noProof/>
            <w:webHidden/>
          </w:rPr>
          <w:fldChar w:fldCharType="separate"/>
        </w:r>
        <w:r>
          <w:rPr>
            <w:noProof/>
            <w:webHidden/>
          </w:rPr>
          <w:t>21</w:t>
        </w:r>
        <w:r>
          <w:rPr>
            <w:noProof/>
            <w:webHidden/>
          </w:rPr>
          <w:fldChar w:fldCharType="end"/>
        </w:r>
      </w:hyperlink>
    </w:p>
    <w:p w14:paraId="62F29E02" w14:textId="31573490" w:rsidR="003A33C9" w:rsidRDefault="003A33C9">
      <w:pPr>
        <w:pStyle w:val="Inhopg1"/>
        <w:rPr>
          <w:rFonts w:asciiTheme="minorHAnsi" w:eastAsiaTheme="minorEastAsia" w:hAnsiTheme="minorHAnsi" w:cstheme="minorBidi"/>
          <w:noProof/>
          <w:sz w:val="22"/>
          <w:szCs w:val="22"/>
          <w:lang w:val="nl-NL"/>
        </w:rPr>
      </w:pPr>
      <w:hyperlink w:anchor="_Toc485205558" w:history="1">
        <w:r w:rsidRPr="00A00358">
          <w:rPr>
            <w:rStyle w:val="Hyperlink"/>
            <w:noProof/>
            <w:lang w:val="nl-NL"/>
          </w:rPr>
          <w:t>ARTIKEL 15:</w:t>
        </w:r>
        <w:r>
          <w:rPr>
            <w:rFonts w:asciiTheme="minorHAnsi" w:eastAsiaTheme="minorEastAsia" w:hAnsiTheme="minorHAnsi" w:cstheme="minorBidi"/>
            <w:noProof/>
            <w:sz w:val="22"/>
            <w:szCs w:val="22"/>
            <w:lang w:val="nl-NL"/>
          </w:rPr>
          <w:tab/>
        </w:r>
        <w:r w:rsidRPr="00A00358">
          <w:rPr>
            <w:rStyle w:val="Hyperlink"/>
            <w:noProof/>
            <w:lang w:val="nl-NL"/>
          </w:rPr>
          <w:t>Personeelsreglement c.q. Fabrieksreglement</w:t>
        </w:r>
        <w:r>
          <w:rPr>
            <w:noProof/>
            <w:webHidden/>
          </w:rPr>
          <w:tab/>
        </w:r>
        <w:r>
          <w:rPr>
            <w:noProof/>
            <w:webHidden/>
          </w:rPr>
          <w:fldChar w:fldCharType="begin"/>
        </w:r>
        <w:r>
          <w:rPr>
            <w:noProof/>
            <w:webHidden/>
          </w:rPr>
          <w:instrText xml:space="preserve"> PAGEREF _Toc485205558 \h </w:instrText>
        </w:r>
        <w:r>
          <w:rPr>
            <w:noProof/>
            <w:webHidden/>
          </w:rPr>
        </w:r>
        <w:r>
          <w:rPr>
            <w:noProof/>
            <w:webHidden/>
          </w:rPr>
          <w:fldChar w:fldCharType="separate"/>
        </w:r>
        <w:r>
          <w:rPr>
            <w:noProof/>
            <w:webHidden/>
          </w:rPr>
          <w:t>23</w:t>
        </w:r>
        <w:r>
          <w:rPr>
            <w:noProof/>
            <w:webHidden/>
          </w:rPr>
          <w:fldChar w:fldCharType="end"/>
        </w:r>
      </w:hyperlink>
    </w:p>
    <w:p w14:paraId="10A49077" w14:textId="2A35A3D8" w:rsidR="003A33C9" w:rsidRDefault="003A33C9">
      <w:pPr>
        <w:pStyle w:val="Inhopg1"/>
        <w:rPr>
          <w:rFonts w:asciiTheme="minorHAnsi" w:eastAsiaTheme="minorEastAsia" w:hAnsiTheme="minorHAnsi" w:cstheme="minorBidi"/>
          <w:noProof/>
          <w:sz w:val="22"/>
          <w:szCs w:val="22"/>
          <w:lang w:val="nl-NL"/>
        </w:rPr>
      </w:pPr>
      <w:hyperlink w:anchor="_Toc485205559" w:history="1">
        <w:r w:rsidRPr="00A00358">
          <w:rPr>
            <w:rStyle w:val="Hyperlink"/>
            <w:noProof/>
            <w:lang w:val="nl-NL"/>
          </w:rPr>
          <w:t>ARTIKEL 16:</w:t>
        </w:r>
        <w:r>
          <w:rPr>
            <w:rFonts w:asciiTheme="minorHAnsi" w:eastAsiaTheme="minorEastAsia" w:hAnsiTheme="minorHAnsi" w:cstheme="minorBidi"/>
            <w:noProof/>
            <w:sz w:val="22"/>
            <w:szCs w:val="22"/>
            <w:lang w:val="nl-NL"/>
          </w:rPr>
          <w:tab/>
        </w:r>
        <w:r w:rsidRPr="00A00358">
          <w:rPr>
            <w:rStyle w:val="Hyperlink"/>
            <w:noProof/>
            <w:lang w:val="nl-NL"/>
          </w:rPr>
          <w:t>Seniorenregeling</w:t>
        </w:r>
        <w:r>
          <w:rPr>
            <w:noProof/>
            <w:webHidden/>
          </w:rPr>
          <w:tab/>
        </w:r>
        <w:r>
          <w:rPr>
            <w:noProof/>
            <w:webHidden/>
          </w:rPr>
          <w:fldChar w:fldCharType="begin"/>
        </w:r>
        <w:r>
          <w:rPr>
            <w:noProof/>
            <w:webHidden/>
          </w:rPr>
          <w:instrText xml:space="preserve"> PAGEREF _Toc485205559 \h </w:instrText>
        </w:r>
        <w:r>
          <w:rPr>
            <w:noProof/>
            <w:webHidden/>
          </w:rPr>
        </w:r>
        <w:r>
          <w:rPr>
            <w:noProof/>
            <w:webHidden/>
          </w:rPr>
          <w:fldChar w:fldCharType="separate"/>
        </w:r>
        <w:r>
          <w:rPr>
            <w:noProof/>
            <w:webHidden/>
          </w:rPr>
          <w:t>23</w:t>
        </w:r>
        <w:r>
          <w:rPr>
            <w:noProof/>
            <w:webHidden/>
          </w:rPr>
          <w:fldChar w:fldCharType="end"/>
        </w:r>
      </w:hyperlink>
    </w:p>
    <w:p w14:paraId="1446E1A0" w14:textId="2229D210" w:rsidR="003A33C9" w:rsidRDefault="003A33C9">
      <w:pPr>
        <w:pStyle w:val="Inhopg1"/>
        <w:rPr>
          <w:rFonts w:asciiTheme="minorHAnsi" w:eastAsiaTheme="minorEastAsia" w:hAnsiTheme="minorHAnsi" w:cstheme="minorBidi"/>
          <w:noProof/>
          <w:sz w:val="22"/>
          <w:szCs w:val="22"/>
          <w:lang w:val="nl-NL"/>
        </w:rPr>
      </w:pPr>
      <w:hyperlink w:anchor="_Toc485205560" w:history="1">
        <w:r w:rsidRPr="00A00358">
          <w:rPr>
            <w:rStyle w:val="Hyperlink"/>
            <w:noProof/>
            <w:lang w:val="nl-NL"/>
          </w:rPr>
          <w:t>ARTIKEL 17:</w:t>
        </w:r>
        <w:r>
          <w:rPr>
            <w:rFonts w:asciiTheme="minorHAnsi" w:eastAsiaTheme="minorEastAsia" w:hAnsiTheme="minorHAnsi" w:cstheme="minorBidi"/>
            <w:noProof/>
            <w:sz w:val="22"/>
            <w:szCs w:val="22"/>
            <w:lang w:val="nl-NL"/>
          </w:rPr>
          <w:tab/>
        </w:r>
        <w:r w:rsidRPr="00A00358">
          <w:rPr>
            <w:rStyle w:val="Hyperlink"/>
            <w:noProof/>
            <w:lang w:val="nl-NL"/>
          </w:rPr>
          <w:t>Pensioenregeling</w:t>
        </w:r>
        <w:r>
          <w:rPr>
            <w:noProof/>
            <w:webHidden/>
          </w:rPr>
          <w:tab/>
        </w:r>
        <w:r>
          <w:rPr>
            <w:noProof/>
            <w:webHidden/>
          </w:rPr>
          <w:fldChar w:fldCharType="begin"/>
        </w:r>
        <w:r>
          <w:rPr>
            <w:noProof/>
            <w:webHidden/>
          </w:rPr>
          <w:instrText xml:space="preserve"> PAGEREF _Toc485205560 \h </w:instrText>
        </w:r>
        <w:r>
          <w:rPr>
            <w:noProof/>
            <w:webHidden/>
          </w:rPr>
        </w:r>
        <w:r>
          <w:rPr>
            <w:noProof/>
            <w:webHidden/>
          </w:rPr>
          <w:fldChar w:fldCharType="separate"/>
        </w:r>
        <w:r>
          <w:rPr>
            <w:noProof/>
            <w:webHidden/>
          </w:rPr>
          <w:t>24</w:t>
        </w:r>
        <w:r>
          <w:rPr>
            <w:noProof/>
            <w:webHidden/>
          </w:rPr>
          <w:fldChar w:fldCharType="end"/>
        </w:r>
      </w:hyperlink>
    </w:p>
    <w:p w14:paraId="7E4A7A08" w14:textId="605C91CA" w:rsidR="003A33C9" w:rsidRDefault="003A33C9">
      <w:pPr>
        <w:pStyle w:val="Inhopg1"/>
        <w:rPr>
          <w:rFonts w:asciiTheme="minorHAnsi" w:eastAsiaTheme="minorEastAsia" w:hAnsiTheme="minorHAnsi" w:cstheme="minorBidi"/>
          <w:noProof/>
          <w:sz w:val="22"/>
          <w:szCs w:val="22"/>
          <w:lang w:val="nl-NL"/>
        </w:rPr>
      </w:pPr>
      <w:hyperlink w:anchor="_Toc485205561" w:history="1">
        <w:r w:rsidRPr="00A00358">
          <w:rPr>
            <w:rStyle w:val="Hyperlink"/>
            <w:noProof/>
            <w:lang w:val="nl-NL"/>
          </w:rPr>
          <w:t>ARTIKEL 18:</w:t>
        </w:r>
        <w:r>
          <w:rPr>
            <w:rFonts w:asciiTheme="minorHAnsi" w:eastAsiaTheme="minorEastAsia" w:hAnsiTheme="minorHAnsi" w:cstheme="minorBidi"/>
            <w:noProof/>
            <w:sz w:val="22"/>
            <w:szCs w:val="22"/>
            <w:lang w:val="nl-NL"/>
          </w:rPr>
          <w:tab/>
        </w:r>
        <w:r w:rsidRPr="00A00358">
          <w:rPr>
            <w:rStyle w:val="Hyperlink"/>
            <w:noProof/>
            <w:lang w:val="nl-NL"/>
          </w:rPr>
          <w:t>Vorming en scholing niet-leerplichtige werknemers</w:t>
        </w:r>
        <w:r>
          <w:rPr>
            <w:noProof/>
            <w:webHidden/>
          </w:rPr>
          <w:tab/>
        </w:r>
        <w:r>
          <w:rPr>
            <w:noProof/>
            <w:webHidden/>
          </w:rPr>
          <w:fldChar w:fldCharType="begin"/>
        </w:r>
        <w:r>
          <w:rPr>
            <w:noProof/>
            <w:webHidden/>
          </w:rPr>
          <w:instrText xml:space="preserve"> PAGEREF _Toc485205561 \h </w:instrText>
        </w:r>
        <w:r>
          <w:rPr>
            <w:noProof/>
            <w:webHidden/>
          </w:rPr>
        </w:r>
        <w:r>
          <w:rPr>
            <w:noProof/>
            <w:webHidden/>
          </w:rPr>
          <w:fldChar w:fldCharType="separate"/>
        </w:r>
        <w:r>
          <w:rPr>
            <w:noProof/>
            <w:webHidden/>
          </w:rPr>
          <w:t>24</w:t>
        </w:r>
        <w:r>
          <w:rPr>
            <w:noProof/>
            <w:webHidden/>
          </w:rPr>
          <w:fldChar w:fldCharType="end"/>
        </w:r>
      </w:hyperlink>
    </w:p>
    <w:p w14:paraId="0A388CFB" w14:textId="05F28F89" w:rsidR="003A33C9" w:rsidRDefault="003A33C9">
      <w:pPr>
        <w:pStyle w:val="Inhopg1"/>
        <w:rPr>
          <w:rFonts w:asciiTheme="minorHAnsi" w:eastAsiaTheme="minorEastAsia" w:hAnsiTheme="minorHAnsi" w:cstheme="minorBidi"/>
          <w:noProof/>
          <w:sz w:val="22"/>
          <w:szCs w:val="22"/>
          <w:lang w:val="nl-NL"/>
        </w:rPr>
      </w:pPr>
      <w:hyperlink w:anchor="_Toc485205562" w:history="1">
        <w:r w:rsidRPr="00A00358">
          <w:rPr>
            <w:rStyle w:val="Hyperlink"/>
            <w:noProof/>
            <w:lang w:val="nl-NL"/>
          </w:rPr>
          <w:t>ARTIKEL 19:</w:t>
        </w:r>
        <w:r>
          <w:rPr>
            <w:rFonts w:asciiTheme="minorHAnsi" w:eastAsiaTheme="minorEastAsia" w:hAnsiTheme="minorHAnsi" w:cstheme="minorBidi"/>
            <w:noProof/>
            <w:sz w:val="22"/>
            <w:szCs w:val="22"/>
            <w:lang w:val="nl-NL"/>
          </w:rPr>
          <w:tab/>
        </w:r>
        <w:r w:rsidRPr="00A00358">
          <w:rPr>
            <w:rStyle w:val="Hyperlink"/>
            <w:noProof/>
            <w:lang w:val="nl-NL"/>
          </w:rPr>
          <w:t>Sociaal verslag</w:t>
        </w:r>
        <w:r>
          <w:rPr>
            <w:noProof/>
            <w:webHidden/>
          </w:rPr>
          <w:tab/>
        </w:r>
        <w:r>
          <w:rPr>
            <w:noProof/>
            <w:webHidden/>
          </w:rPr>
          <w:fldChar w:fldCharType="begin"/>
        </w:r>
        <w:r>
          <w:rPr>
            <w:noProof/>
            <w:webHidden/>
          </w:rPr>
          <w:instrText xml:space="preserve"> PAGEREF _Toc485205562 \h </w:instrText>
        </w:r>
        <w:r>
          <w:rPr>
            <w:noProof/>
            <w:webHidden/>
          </w:rPr>
        </w:r>
        <w:r>
          <w:rPr>
            <w:noProof/>
            <w:webHidden/>
          </w:rPr>
          <w:fldChar w:fldCharType="separate"/>
        </w:r>
        <w:r>
          <w:rPr>
            <w:noProof/>
            <w:webHidden/>
          </w:rPr>
          <w:t>24</w:t>
        </w:r>
        <w:r>
          <w:rPr>
            <w:noProof/>
            <w:webHidden/>
          </w:rPr>
          <w:fldChar w:fldCharType="end"/>
        </w:r>
      </w:hyperlink>
    </w:p>
    <w:p w14:paraId="36852744" w14:textId="614B2F8E" w:rsidR="003A33C9" w:rsidRDefault="003A33C9">
      <w:pPr>
        <w:pStyle w:val="Inhopg1"/>
        <w:rPr>
          <w:rFonts w:asciiTheme="minorHAnsi" w:eastAsiaTheme="minorEastAsia" w:hAnsiTheme="minorHAnsi" w:cstheme="minorBidi"/>
          <w:noProof/>
          <w:sz w:val="22"/>
          <w:szCs w:val="22"/>
          <w:lang w:val="nl-NL"/>
        </w:rPr>
      </w:pPr>
      <w:hyperlink w:anchor="_Toc485205563" w:history="1">
        <w:r w:rsidRPr="00A00358">
          <w:rPr>
            <w:rStyle w:val="Hyperlink"/>
            <w:noProof/>
            <w:lang w:val="nl-NL"/>
          </w:rPr>
          <w:t>ARTIKEL 20:</w:t>
        </w:r>
        <w:r>
          <w:rPr>
            <w:rFonts w:asciiTheme="minorHAnsi" w:eastAsiaTheme="minorEastAsia" w:hAnsiTheme="minorHAnsi" w:cstheme="minorBidi"/>
            <w:noProof/>
            <w:sz w:val="22"/>
            <w:szCs w:val="22"/>
            <w:lang w:val="nl-NL"/>
          </w:rPr>
          <w:tab/>
        </w:r>
        <w:r w:rsidRPr="00A00358">
          <w:rPr>
            <w:rStyle w:val="Hyperlink"/>
            <w:noProof/>
            <w:lang w:val="nl-NL"/>
          </w:rPr>
          <w:t>Bescherming Werknemers</w:t>
        </w:r>
        <w:r>
          <w:rPr>
            <w:noProof/>
            <w:webHidden/>
          </w:rPr>
          <w:tab/>
        </w:r>
        <w:r>
          <w:rPr>
            <w:noProof/>
            <w:webHidden/>
          </w:rPr>
          <w:fldChar w:fldCharType="begin"/>
        </w:r>
        <w:r>
          <w:rPr>
            <w:noProof/>
            <w:webHidden/>
          </w:rPr>
          <w:instrText xml:space="preserve"> PAGEREF _Toc485205563 \h </w:instrText>
        </w:r>
        <w:r>
          <w:rPr>
            <w:noProof/>
            <w:webHidden/>
          </w:rPr>
        </w:r>
        <w:r>
          <w:rPr>
            <w:noProof/>
            <w:webHidden/>
          </w:rPr>
          <w:fldChar w:fldCharType="separate"/>
        </w:r>
        <w:r>
          <w:rPr>
            <w:noProof/>
            <w:webHidden/>
          </w:rPr>
          <w:t>24</w:t>
        </w:r>
        <w:r>
          <w:rPr>
            <w:noProof/>
            <w:webHidden/>
          </w:rPr>
          <w:fldChar w:fldCharType="end"/>
        </w:r>
      </w:hyperlink>
    </w:p>
    <w:p w14:paraId="2D402A61" w14:textId="3D73A13F" w:rsidR="003A33C9" w:rsidRDefault="003A33C9">
      <w:pPr>
        <w:pStyle w:val="Inhopg1"/>
        <w:rPr>
          <w:rFonts w:asciiTheme="minorHAnsi" w:eastAsiaTheme="minorEastAsia" w:hAnsiTheme="minorHAnsi" w:cstheme="minorBidi"/>
          <w:noProof/>
          <w:sz w:val="22"/>
          <w:szCs w:val="22"/>
          <w:lang w:val="nl-NL"/>
        </w:rPr>
      </w:pPr>
      <w:hyperlink w:anchor="_Toc485205564" w:history="1">
        <w:r w:rsidRPr="00A00358">
          <w:rPr>
            <w:rStyle w:val="Hyperlink"/>
            <w:noProof/>
            <w:lang w:val="nl-NL"/>
          </w:rPr>
          <w:t>ARTIKEL 21:</w:t>
        </w:r>
        <w:r>
          <w:rPr>
            <w:rFonts w:asciiTheme="minorHAnsi" w:eastAsiaTheme="minorEastAsia" w:hAnsiTheme="minorHAnsi" w:cstheme="minorBidi"/>
            <w:noProof/>
            <w:sz w:val="22"/>
            <w:szCs w:val="22"/>
            <w:lang w:val="nl-NL"/>
          </w:rPr>
          <w:tab/>
        </w:r>
        <w:r w:rsidRPr="00A00358">
          <w:rPr>
            <w:rStyle w:val="Hyperlink"/>
            <w:noProof/>
            <w:lang w:val="nl-NL"/>
          </w:rPr>
          <w:t>Tussentijdse wijzigingen</w:t>
        </w:r>
        <w:r>
          <w:rPr>
            <w:noProof/>
            <w:webHidden/>
          </w:rPr>
          <w:tab/>
        </w:r>
        <w:r>
          <w:rPr>
            <w:noProof/>
            <w:webHidden/>
          </w:rPr>
          <w:fldChar w:fldCharType="begin"/>
        </w:r>
        <w:r>
          <w:rPr>
            <w:noProof/>
            <w:webHidden/>
          </w:rPr>
          <w:instrText xml:space="preserve"> PAGEREF _Toc485205564 \h </w:instrText>
        </w:r>
        <w:r>
          <w:rPr>
            <w:noProof/>
            <w:webHidden/>
          </w:rPr>
        </w:r>
        <w:r>
          <w:rPr>
            <w:noProof/>
            <w:webHidden/>
          </w:rPr>
          <w:fldChar w:fldCharType="separate"/>
        </w:r>
        <w:r>
          <w:rPr>
            <w:noProof/>
            <w:webHidden/>
          </w:rPr>
          <w:t>25</w:t>
        </w:r>
        <w:r>
          <w:rPr>
            <w:noProof/>
            <w:webHidden/>
          </w:rPr>
          <w:fldChar w:fldCharType="end"/>
        </w:r>
      </w:hyperlink>
    </w:p>
    <w:p w14:paraId="11A69A71" w14:textId="67993AD1" w:rsidR="003A33C9" w:rsidRDefault="003A33C9">
      <w:pPr>
        <w:pStyle w:val="Inhopg1"/>
        <w:rPr>
          <w:rFonts w:asciiTheme="minorHAnsi" w:eastAsiaTheme="minorEastAsia" w:hAnsiTheme="minorHAnsi" w:cstheme="minorBidi"/>
          <w:noProof/>
          <w:sz w:val="22"/>
          <w:szCs w:val="22"/>
          <w:lang w:val="nl-NL"/>
        </w:rPr>
      </w:pPr>
      <w:hyperlink w:anchor="_Toc485205565" w:history="1">
        <w:r w:rsidRPr="00A00358">
          <w:rPr>
            <w:rStyle w:val="Hyperlink"/>
            <w:noProof/>
            <w:lang w:val="nl-NL"/>
          </w:rPr>
          <w:t>ARTIKEL 22:</w:t>
        </w:r>
        <w:r>
          <w:rPr>
            <w:rFonts w:asciiTheme="minorHAnsi" w:eastAsiaTheme="minorEastAsia" w:hAnsiTheme="minorHAnsi" w:cstheme="minorBidi"/>
            <w:noProof/>
            <w:sz w:val="22"/>
            <w:szCs w:val="22"/>
            <w:lang w:val="nl-NL"/>
          </w:rPr>
          <w:tab/>
        </w:r>
        <w:r w:rsidRPr="00A00358">
          <w:rPr>
            <w:rStyle w:val="Hyperlink"/>
            <w:noProof/>
            <w:lang w:val="nl-NL"/>
          </w:rPr>
          <w:t>Duur der Collectieve Arbeidsovereenkomst</w:t>
        </w:r>
        <w:r>
          <w:rPr>
            <w:noProof/>
            <w:webHidden/>
          </w:rPr>
          <w:tab/>
        </w:r>
        <w:r>
          <w:rPr>
            <w:noProof/>
            <w:webHidden/>
          </w:rPr>
          <w:fldChar w:fldCharType="begin"/>
        </w:r>
        <w:r>
          <w:rPr>
            <w:noProof/>
            <w:webHidden/>
          </w:rPr>
          <w:instrText xml:space="preserve"> PAGEREF _Toc485205565 \h </w:instrText>
        </w:r>
        <w:r>
          <w:rPr>
            <w:noProof/>
            <w:webHidden/>
          </w:rPr>
        </w:r>
        <w:r>
          <w:rPr>
            <w:noProof/>
            <w:webHidden/>
          </w:rPr>
          <w:fldChar w:fldCharType="separate"/>
        </w:r>
        <w:r>
          <w:rPr>
            <w:noProof/>
            <w:webHidden/>
          </w:rPr>
          <w:t>25</w:t>
        </w:r>
        <w:r>
          <w:rPr>
            <w:noProof/>
            <w:webHidden/>
          </w:rPr>
          <w:fldChar w:fldCharType="end"/>
        </w:r>
      </w:hyperlink>
    </w:p>
    <w:p w14:paraId="3F7F944D" w14:textId="726E7833" w:rsidR="003A33C9" w:rsidRDefault="003A33C9">
      <w:pPr>
        <w:pStyle w:val="Inhopg1"/>
        <w:rPr>
          <w:rFonts w:asciiTheme="minorHAnsi" w:eastAsiaTheme="minorEastAsia" w:hAnsiTheme="minorHAnsi" w:cstheme="minorBidi"/>
          <w:noProof/>
          <w:sz w:val="22"/>
          <w:szCs w:val="22"/>
          <w:lang w:val="nl-NL"/>
        </w:rPr>
      </w:pPr>
      <w:hyperlink w:anchor="_Toc485205566" w:history="1">
        <w:r w:rsidRPr="00A00358">
          <w:rPr>
            <w:rStyle w:val="Hyperlink"/>
            <w:noProof/>
            <w:lang w:val="nl-NL"/>
          </w:rPr>
          <w:t>BIJLAGE I:</w:t>
        </w:r>
        <w:r>
          <w:rPr>
            <w:rFonts w:asciiTheme="minorHAnsi" w:eastAsiaTheme="minorEastAsia" w:hAnsiTheme="minorHAnsi" w:cstheme="minorBidi"/>
            <w:noProof/>
            <w:sz w:val="22"/>
            <w:szCs w:val="22"/>
            <w:lang w:val="nl-NL"/>
          </w:rPr>
          <w:tab/>
        </w:r>
        <w:r w:rsidRPr="00A00358">
          <w:rPr>
            <w:rStyle w:val="Hyperlink"/>
            <w:noProof/>
            <w:lang w:val="nl-NL"/>
          </w:rPr>
          <w:t>Functielijst</w:t>
        </w:r>
        <w:r>
          <w:rPr>
            <w:noProof/>
            <w:webHidden/>
          </w:rPr>
          <w:tab/>
        </w:r>
        <w:r>
          <w:rPr>
            <w:noProof/>
            <w:webHidden/>
          </w:rPr>
          <w:fldChar w:fldCharType="begin"/>
        </w:r>
        <w:r>
          <w:rPr>
            <w:noProof/>
            <w:webHidden/>
          </w:rPr>
          <w:instrText xml:space="preserve"> PAGEREF _Toc485205566 \h </w:instrText>
        </w:r>
        <w:r>
          <w:rPr>
            <w:noProof/>
            <w:webHidden/>
          </w:rPr>
        </w:r>
        <w:r>
          <w:rPr>
            <w:noProof/>
            <w:webHidden/>
          </w:rPr>
          <w:fldChar w:fldCharType="separate"/>
        </w:r>
        <w:r>
          <w:rPr>
            <w:noProof/>
            <w:webHidden/>
          </w:rPr>
          <w:t>26</w:t>
        </w:r>
        <w:r>
          <w:rPr>
            <w:noProof/>
            <w:webHidden/>
          </w:rPr>
          <w:fldChar w:fldCharType="end"/>
        </w:r>
      </w:hyperlink>
    </w:p>
    <w:p w14:paraId="1C69311B" w14:textId="787965B8" w:rsidR="003A33C9" w:rsidRDefault="003A33C9">
      <w:pPr>
        <w:pStyle w:val="Inhopg1"/>
        <w:rPr>
          <w:rFonts w:asciiTheme="minorHAnsi" w:eastAsiaTheme="minorEastAsia" w:hAnsiTheme="minorHAnsi" w:cstheme="minorBidi"/>
          <w:noProof/>
          <w:sz w:val="22"/>
          <w:szCs w:val="22"/>
          <w:lang w:val="nl-NL"/>
        </w:rPr>
      </w:pPr>
      <w:hyperlink w:anchor="_Toc485205567" w:history="1">
        <w:r w:rsidRPr="00A00358">
          <w:rPr>
            <w:rStyle w:val="Hyperlink"/>
            <w:noProof/>
            <w:lang w:val="nl-NL"/>
          </w:rPr>
          <w:t>BIJLAGE IIA:</w:t>
        </w:r>
        <w:r>
          <w:rPr>
            <w:rFonts w:asciiTheme="minorHAnsi" w:eastAsiaTheme="minorEastAsia" w:hAnsiTheme="minorHAnsi" w:cstheme="minorBidi"/>
            <w:noProof/>
            <w:sz w:val="22"/>
            <w:szCs w:val="22"/>
            <w:lang w:val="nl-NL"/>
          </w:rPr>
          <w:tab/>
        </w:r>
        <w:r w:rsidRPr="00A00358">
          <w:rPr>
            <w:rStyle w:val="Hyperlink"/>
            <w:noProof/>
            <w:lang w:val="nl-NL"/>
          </w:rPr>
          <w:t>Regeling maandsalarissen</w:t>
        </w:r>
        <w:r>
          <w:rPr>
            <w:noProof/>
            <w:webHidden/>
          </w:rPr>
          <w:tab/>
        </w:r>
        <w:r>
          <w:rPr>
            <w:noProof/>
            <w:webHidden/>
          </w:rPr>
          <w:fldChar w:fldCharType="begin"/>
        </w:r>
        <w:r>
          <w:rPr>
            <w:noProof/>
            <w:webHidden/>
          </w:rPr>
          <w:instrText xml:space="preserve"> PAGEREF _Toc485205567 \h </w:instrText>
        </w:r>
        <w:r>
          <w:rPr>
            <w:noProof/>
            <w:webHidden/>
          </w:rPr>
        </w:r>
        <w:r>
          <w:rPr>
            <w:noProof/>
            <w:webHidden/>
          </w:rPr>
          <w:fldChar w:fldCharType="separate"/>
        </w:r>
        <w:r>
          <w:rPr>
            <w:noProof/>
            <w:webHidden/>
          </w:rPr>
          <w:t>27</w:t>
        </w:r>
        <w:r>
          <w:rPr>
            <w:noProof/>
            <w:webHidden/>
          </w:rPr>
          <w:fldChar w:fldCharType="end"/>
        </w:r>
      </w:hyperlink>
    </w:p>
    <w:p w14:paraId="0A8D9834" w14:textId="365C9606" w:rsidR="003A33C9" w:rsidRDefault="003A33C9">
      <w:pPr>
        <w:pStyle w:val="Inhopg1"/>
        <w:rPr>
          <w:rFonts w:asciiTheme="minorHAnsi" w:eastAsiaTheme="minorEastAsia" w:hAnsiTheme="minorHAnsi" w:cstheme="minorBidi"/>
          <w:noProof/>
          <w:sz w:val="22"/>
          <w:szCs w:val="22"/>
          <w:lang w:val="nl-NL"/>
        </w:rPr>
      </w:pPr>
      <w:hyperlink w:anchor="_Toc485205568" w:history="1">
        <w:r w:rsidRPr="00A00358">
          <w:rPr>
            <w:rStyle w:val="Hyperlink"/>
            <w:noProof/>
            <w:lang w:val="nl-NL"/>
          </w:rPr>
          <w:t>BIJLAGE IIB:</w:t>
        </w:r>
        <w:r>
          <w:rPr>
            <w:rFonts w:asciiTheme="minorHAnsi" w:eastAsiaTheme="minorEastAsia" w:hAnsiTheme="minorHAnsi" w:cstheme="minorBidi"/>
            <w:noProof/>
            <w:sz w:val="22"/>
            <w:szCs w:val="22"/>
            <w:lang w:val="nl-NL"/>
          </w:rPr>
          <w:tab/>
        </w:r>
        <w:r w:rsidRPr="00A00358">
          <w:rPr>
            <w:rStyle w:val="Hyperlink"/>
            <w:noProof/>
            <w:lang w:val="nl-NL"/>
          </w:rPr>
          <w:t>Relatie diensttijd en maximum-salarisschaal</w:t>
        </w:r>
        <w:r>
          <w:rPr>
            <w:noProof/>
            <w:webHidden/>
          </w:rPr>
          <w:tab/>
        </w:r>
        <w:r>
          <w:rPr>
            <w:noProof/>
            <w:webHidden/>
          </w:rPr>
          <w:fldChar w:fldCharType="begin"/>
        </w:r>
        <w:r>
          <w:rPr>
            <w:noProof/>
            <w:webHidden/>
          </w:rPr>
          <w:instrText xml:space="preserve"> PAGEREF _Toc485205568 \h </w:instrText>
        </w:r>
        <w:r>
          <w:rPr>
            <w:noProof/>
            <w:webHidden/>
          </w:rPr>
        </w:r>
        <w:r>
          <w:rPr>
            <w:noProof/>
            <w:webHidden/>
          </w:rPr>
          <w:fldChar w:fldCharType="separate"/>
        </w:r>
        <w:r>
          <w:rPr>
            <w:noProof/>
            <w:webHidden/>
          </w:rPr>
          <w:t>29</w:t>
        </w:r>
        <w:r>
          <w:rPr>
            <w:noProof/>
            <w:webHidden/>
          </w:rPr>
          <w:fldChar w:fldCharType="end"/>
        </w:r>
      </w:hyperlink>
    </w:p>
    <w:p w14:paraId="7514A9A0" w14:textId="50D44FC7" w:rsidR="003A33C9" w:rsidRDefault="003A33C9">
      <w:pPr>
        <w:pStyle w:val="Inhopg1"/>
        <w:rPr>
          <w:rFonts w:asciiTheme="minorHAnsi" w:eastAsiaTheme="minorEastAsia" w:hAnsiTheme="minorHAnsi" w:cstheme="minorBidi"/>
          <w:noProof/>
          <w:sz w:val="22"/>
          <w:szCs w:val="22"/>
          <w:lang w:val="nl-NL"/>
        </w:rPr>
      </w:pPr>
      <w:hyperlink w:anchor="_Toc485205569" w:history="1">
        <w:r w:rsidRPr="00A00358">
          <w:rPr>
            <w:rStyle w:val="Hyperlink"/>
            <w:noProof/>
            <w:lang w:val="nl-NL"/>
          </w:rPr>
          <w:t>BIJLAGE IIIA:</w:t>
        </w:r>
        <w:r>
          <w:rPr>
            <w:rFonts w:asciiTheme="minorHAnsi" w:eastAsiaTheme="minorEastAsia" w:hAnsiTheme="minorHAnsi" w:cstheme="minorBidi"/>
            <w:noProof/>
            <w:sz w:val="22"/>
            <w:szCs w:val="22"/>
            <w:lang w:val="nl-NL"/>
          </w:rPr>
          <w:tab/>
        </w:r>
        <w:r w:rsidRPr="00A00358">
          <w:rPr>
            <w:rStyle w:val="Hyperlink"/>
            <w:noProof/>
            <w:lang w:val="nl-NL"/>
          </w:rPr>
          <w:t>Vorming en scholing niet-leerplichtige werknemers</w:t>
        </w:r>
        <w:r>
          <w:rPr>
            <w:noProof/>
            <w:webHidden/>
          </w:rPr>
          <w:tab/>
        </w:r>
        <w:r>
          <w:rPr>
            <w:noProof/>
            <w:webHidden/>
          </w:rPr>
          <w:fldChar w:fldCharType="begin"/>
        </w:r>
        <w:r>
          <w:rPr>
            <w:noProof/>
            <w:webHidden/>
          </w:rPr>
          <w:instrText xml:space="preserve"> PAGEREF _Toc485205569 \h </w:instrText>
        </w:r>
        <w:r>
          <w:rPr>
            <w:noProof/>
            <w:webHidden/>
          </w:rPr>
        </w:r>
        <w:r>
          <w:rPr>
            <w:noProof/>
            <w:webHidden/>
          </w:rPr>
          <w:fldChar w:fldCharType="separate"/>
        </w:r>
        <w:r>
          <w:rPr>
            <w:noProof/>
            <w:webHidden/>
          </w:rPr>
          <w:t>30</w:t>
        </w:r>
        <w:r>
          <w:rPr>
            <w:noProof/>
            <w:webHidden/>
          </w:rPr>
          <w:fldChar w:fldCharType="end"/>
        </w:r>
      </w:hyperlink>
    </w:p>
    <w:p w14:paraId="34BC5BCF" w14:textId="197FD540" w:rsidR="003A33C9" w:rsidRDefault="003A33C9">
      <w:pPr>
        <w:pStyle w:val="Inhopg1"/>
        <w:rPr>
          <w:rFonts w:asciiTheme="minorHAnsi" w:eastAsiaTheme="minorEastAsia" w:hAnsiTheme="minorHAnsi" w:cstheme="minorBidi"/>
          <w:noProof/>
          <w:sz w:val="22"/>
          <w:szCs w:val="22"/>
          <w:lang w:val="nl-NL"/>
        </w:rPr>
      </w:pPr>
      <w:hyperlink w:anchor="_Toc485205570" w:history="1">
        <w:r w:rsidRPr="00A00358">
          <w:rPr>
            <w:rStyle w:val="Hyperlink"/>
            <w:noProof/>
            <w:lang w:val="nl-NL"/>
          </w:rPr>
          <w:t>BIJLAGE IIIB:</w:t>
        </w:r>
        <w:r>
          <w:rPr>
            <w:rFonts w:asciiTheme="minorHAnsi" w:eastAsiaTheme="minorEastAsia" w:hAnsiTheme="minorHAnsi" w:cstheme="minorBidi"/>
            <w:noProof/>
            <w:sz w:val="22"/>
            <w:szCs w:val="22"/>
            <w:lang w:val="nl-NL"/>
          </w:rPr>
          <w:tab/>
        </w:r>
        <w:r w:rsidRPr="00A00358">
          <w:rPr>
            <w:rStyle w:val="Hyperlink"/>
            <w:noProof/>
            <w:lang w:val="nl-NL"/>
          </w:rPr>
          <w:t>Partieel leerplichtigen</w:t>
        </w:r>
        <w:r>
          <w:rPr>
            <w:noProof/>
            <w:webHidden/>
          </w:rPr>
          <w:tab/>
        </w:r>
        <w:r>
          <w:rPr>
            <w:noProof/>
            <w:webHidden/>
          </w:rPr>
          <w:fldChar w:fldCharType="begin"/>
        </w:r>
        <w:r>
          <w:rPr>
            <w:noProof/>
            <w:webHidden/>
          </w:rPr>
          <w:instrText xml:space="preserve"> PAGEREF _Toc485205570 \h </w:instrText>
        </w:r>
        <w:r>
          <w:rPr>
            <w:noProof/>
            <w:webHidden/>
          </w:rPr>
        </w:r>
        <w:r>
          <w:rPr>
            <w:noProof/>
            <w:webHidden/>
          </w:rPr>
          <w:fldChar w:fldCharType="separate"/>
        </w:r>
        <w:r>
          <w:rPr>
            <w:noProof/>
            <w:webHidden/>
          </w:rPr>
          <w:t>31</w:t>
        </w:r>
        <w:r>
          <w:rPr>
            <w:noProof/>
            <w:webHidden/>
          </w:rPr>
          <w:fldChar w:fldCharType="end"/>
        </w:r>
      </w:hyperlink>
    </w:p>
    <w:p w14:paraId="391AD144" w14:textId="67E7FECD" w:rsidR="003A33C9" w:rsidRDefault="003A33C9">
      <w:pPr>
        <w:pStyle w:val="Inhopg1"/>
        <w:rPr>
          <w:rFonts w:asciiTheme="minorHAnsi" w:eastAsiaTheme="minorEastAsia" w:hAnsiTheme="minorHAnsi" w:cstheme="minorBidi"/>
          <w:noProof/>
          <w:sz w:val="22"/>
          <w:szCs w:val="22"/>
          <w:lang w:val="nl-NL"/>
        </w:rPr>
      </w:pPr>
      <w:hyperlink w:anchor="_Toc485205571" w:history="1">
        <w:r w:rsidRPr="00A00358">
          <w:rPr>
            <w:rStyle w:val="Hyperlink"/>
            <w:noProof/>
            <w:lang w:val="nl-NL"/>
          </w:rPr>
          <w:t>BIJLAGE IV:</w:t>
        </w:r>
        <w:r>
          <w:rPr>
            <w:rFonts w:asciiTheme="minorHAnsi" w:eastAsiaTheme="minorEastAsia" w:hAnsiTheme="minorHAnsi" w:cstheme="minorBidi"/>
            <w:noProof/>
            <w:sz w:val="22"/>
            <w:szCs w:val="22"/>
            <w:lang w:val="nl-NL"/>
          </w:rPr>
          <w:tab/>
        </w:r>
        <w:r w:rsidRPr="00A00358">
          <w:rPr>
            <w:rStyle w:val="Hyperlink"/>
            <w:noProof/>
            <w:lang w:val="nl-NL"/>
          </w:rPr>
          <w:t>Externe organisatiebureaus, fusies, reorganisatie, sluiting</w:t>
        </w:r>
        <w:r>
          <w:rPr>
            <w:noProof/>
            <w:webHidden/>
          </w:rPr>
          <w:tab/>
        </w:r>
        <w:r>
          <w:rPr>
            <w:noProof/>
            <w:webHidden/>
          </w:rPr>
          <w:fldChar w:fldCharType="begin"/>
        </w:r>
        <w:r>
          <w:rPr>
            <w:noProof/>
            <w:webHidden/>
          </w:rPr>
          <w:instrText xml:space="preserve"> PAGEREF _Toc485205571 \h </w:instrText>
        </w:r>
        <w:r>
          <w:rPr>
            <w:noProof/>
            <w:webHidden/>
          </w:rPr>
        </w:r>
        <w:r>
          <w:rPr>
            <w:noProof/>
            <w:webHidden/>
          </w:rPr>
          <w:fldChar w:fldCharType="separate"/>
        </w:r>
        <w:r>
          <w:rPr>
            <w:noProof/>
            <w:webHidden/>
          </w:rPr>
          <w:t>32</w:t>
        </w:r>
        <w:r>
          <w:rPr>
            <w:noProof/>
            <w:webHidden/>
          </w:rPr>
          <w:fldChar w:fldCharType="end"/>
        </w:r>
      </w:hyperlink>
    </w:p>
    <w:p w14:paraId="54DAF8F7" w14:textId="5501356A" w:rsidR="003A33C9" w:rsidRDefault="003A33C9">
      <w:pPr>
        <w:pStyle w:val="Inhopg1"/>
        <w:rPr>
          <w:rFonts w:asciiTheme="minorHAnsi" w:eastAsiaTheme="minorEastAsia" w:hAnsiTheme="minorHAnsi" w:cstheme="minorBidi"/>
          <w:noProof/>
          <w:sz w:val="22"/>
          <w:szCs w:val="22"/>
          <w:lang w:val="nl-NL"/>
        </w:rPr>
      </w:pPr>
      <w:hyperlink w:anchor="_Toc485205572" w:history="1">
        <w:r w:rsidRPr="00A00358">
          <w:rPr>
            <w:rStyle w:val="Hyperlink"/>
            <w:noProof/>
            <w:lang w:val="nl-NL"/>
          </w:rPr>
          <w:t>BIJLAGE V:</w:t>
        </w:r>
        <w:r>
          <w:rPr>
            <w:rFonts w:asciiTheme="minorHAnsi" w:eastAsiaTheme="minorEastAsia" w:hAnsiTheme="minorHAnsi" w:cstheme="minorBidi"/>
            <w:noProof/>
            <w:sz w:val="22"/>
            <w:szCs w:val="22"/>
            <w:lang w:val="nl-NL"/>
          </w:rPr>
          <w:tab/>
        </w:r>
        <w:r w:rsidRPr="00A00358">
          <w:rPr>
            <w:rStyle w:val="Hyperlink"/>
            <w:noProof/>
            <w:lang w:val="nl-NL"/>
          </w:rPr>
          <w:t>Werkgeversbijdrage aan de vakvereniging</w:t>
        </w:r>
        <w:r>
          <w:rPr>
            <w:noProof/>
            <w:webHidden/>
          </w:rPr>
          <w:tab/>
        </w:r>
        <w:r>
          <w:rPr>
            <w:noProof/>
            <w:webHidden/>
          </w:rPr>
          <w:fldChar w:fldCharType="begin"/>
        </w:r>
        <w:r>
          <w:rPr>
            <w:noProof/>
            <w:webHidden/>
          </w:rPr>
          <w:instrText xml:space="preserve"> PAGEREF _Toc485205572 \h </w:instrText>
        </w:r>
        <w:r>
          <w:rPr>
            <w:noProof/>
            <w:webHidden/>
          </w:rPr>
        </w:r>
        <w:r>
          <w:rPr>
            <w:noProof/>
            <w:webHidden/>
          </w:rPr>
          <w:fldChar w:fldCharType="separate"/>
        </w:r>
        <w:r>
          <w:rPr>
            <w:noProof/>
            <w:webHidden/>
          </w:rPr>
          <w:t>33</w:t>
        </w:r>
        <w:r>
          <w:rPr>
            <w:noProof/>
            <w:webHidden/>
          </w:rPr>
          <w:fldChar w:fldCharType="end"/>
        </w:r>
      </w:hyperlink>
    </w:p>
    <w:p w14:paraId="6F8DFEB5" w14:textId="1C502437" w:rsidR="003A33C9" w:rsidRDefault="003A33C9">
      <w:pPr>
        <w:pStyle w:val="Inhopg1"/>
        <w:rPr>
          <w:rFonts w:asciiTheme="minorHAnsi" w:eastAsiaTheme="minorEastAsia" w:hAnsiTheme="minorHAnsi" w:cstheme="minorBidi"/>
          <w:noProof/>
          <w:sz w:val="22"/>
          <w:szCs w:val="22"/>
          <w:lang w:val="nl-NL"/>
        </w:rPr>
      </w:pPr>
      <w:hyperlink w:anchor="_Toc485205573" w:history="1">
        <w:r w:rsidRPr="00A00358">
          <w:rPr>
            <w:rStyle w:val="Hyperlink"/>
            <w:noProof/>
            <w:lang w:val="nl-NL"/>
          </w:rPr>
          <w:t>BIJLAGE VI:</w:t>
        </w:r>
        <w:r>
          <w:rPr>
            <w:rFonts w:asciiTheme="minorHAnsi" w:eastAsiaTheme="minorEastAsia" w:hAnsiTheme="minorHAnsi" w:cstheme="minorBidi"/>
            <w:noProof/>
            <w:sz w:val="22"/>
            <w:szCs w:val="22"/>
            <w:lang w:val="nl-NL"/>
          </w:rPr>
          <w:tab/>
        </w:r>
        <w:r w:rsidRPr="00A00358">
          <w:rPr>
            <w:rStyle w:val="Hyperlink"/>
            <w:noProof/>
            <w:lang w:val="nl-NL"/>
          </w:rPr>
          <w:t>Beroepsprocedure inzake bezwaar functie-indeling</w:t>
        </w:r>
        <w:r>
          <w:rPr>
            <w:noProof/>
            <w:webHidden/>
          </w:rPr>
          <w:tab/>
        </w:r>
        <w:r>
          <w:rPr>
            <w:noProof/>
            <w:webHidden/>
          </w:rPr>
          <w:fldChar w:fldCharType="begin"/>
        </w:r>
        <w:r>
          <w:rPr>
            <w:noProof/>
            <w:webHidden/>
          </w:rPr>
          <w:instrText xml:space="preserve"> PAGEREF _Toc485205573 \h </w:instrText>
        </w:r>
        <w:r>
          <w:rPr>
            <w:noProof/>
            <w:webHidden/>
          </w:rPr>
        </w:r>
        <w:r>
          <w:rPr>
            <w:noProof/>
            <w:webHidden/>
          </w:rPr>
          <w:fldChar w:fldCharType="separate"/>
        </w:r>
        <w:r>
          <w:rPr>
            <w:noProof/>
            <w:webHidden/>
          </w:rPr>
          <w:t>34</w:t>
        </w:r>
        <w:r>
          <w:rPr>
            <w:noProof/>
            <w:webHidden/>
          </w:rPr>
          <w:fldChar w:fldCharType="end"/>
        </w:r>
      </w:hyperlink>
    </w:p>
    <w:p w14:paraId="357163EF" w14:textId="7DF70C8A" w:rsidR="003A33C9" w:rsidRDefault="003A33C9">
      <w:pPr>
        <w:pStyle w:val="Inhopg1"/>
        <w:rPr>
          <w:rFonts w:asciiTheme="minorHAnsi" w:eastAsiaTheme="minorEastAsia" w:hAnsiTheme="minorHAnsi" w:cstheme="minorBidi"/>
          <w:noProof/>
          <w:sz w:val="22"/>
          <w:szCs w:val="22"/>
          <w:lang w:val="nl-NL"/>
        </w:rPr>
      </w:pPr>
      <w:hyperlink w:anchor="_Toc485205574" w:history="1">
        <w:r w:rsidRPr="00A00358">
          <w:rPr>
            <w:rStyle w:val="Hyperlink"/>
            <w:noProof/>
            <w:lang w:val="nl-NL"/>
          </w:rPr>
          <w:t>BIJLAGE VII:</w:t>
        </w:r>
        <w:r>
          <w:rPr>
            <w:rFonts w:asciiTheme="minorHAnsi" w:eastAsiaTheme="minorEastAsia" w:hAnsiTheme="minorHAnsi" w:cstheme="minorBidi"/>
            <w:noProof/>
            <w:sz w:val="22"/>
            <w:szCs w:val="22"/>
            <w:lang w:val="nl-NL"/>
          </w:rPr>
          <w:tab/>
        </w:r>
        <w:r w:rsidRPr="00A00358">
          <w:rPr>
            <w:rStyle w:val="Hyperlink"/>
            <w:noProof/>
            <w:lang w:val="nl-NL"/>
          </w:rPr>
          <w:t>Werkgelegenheid</w:t>
        </w:r>
        <w:r>
          <w:rPr>
            <w:noProof/>
            <w:webHidden/>
          </w:rPr>
          <w:tab/>
        </w:r>
        <w:r>
          <w:rPr>
            <w:noProof/>
            <w:webHidden/>
          </w:rPr>
          <w:fldChar w:fldCharType="begin"/>
        </w:r>
        <w:r>
          <w:rPr>
            <w:noProof/>
            <w:webHidden/>
          </w:rPr>
          <w:instrText xml:space="preserve"> PAGEREF _Toc485205574 \h </w:instrText>
        </w:r>
        <w:r>
          <w:rPr>
            <w:noProof/>
            <w:webHidden/>
          </w:rPr>
        </w:r>
        <w:r>
          <w:rPr>
            <w:noProof/>
            <w:webHidden/>
          </w:rPr>
          <w:fldChar w:fldCharType="separate"/>
        </w:r>
        <w:r>
          <w:rPr>
            <w:noProof/>
            <w:webHidden/>
          </w:rPr>
          <w:t>35</w:t>
        </w:r>
        <w:r>
          <w:rPr>
            <w:noProof/>
            <w:webHidden/>
          </w:rPr>
          <w:fldChar w:fldCharType="end"/>
        </w:r>
      </w:hyperlink>
    </w:p>
    <w:p w14:paraId="5A139D2B" w14:textId="572A1F71" w:rsidR="003A33C9" w:rsidRDefault="003A33C9">
      <w:pPr>
        <w:pStyle w:val="Inhopg1"/>
        <w:rPr>
          <w:rFonts w:asciiTheme="minorHAnsi" w:eastAsiaTheme="minorEastAsia" w:hAnsiTheme="minorHAnsi" w:cstheme="minorBidi"/>
          <w:noProof/>
          <w:sz w:val="22"/>
          <w:szCs w:val="22"/>
          <w:lang w:val="nl-NL"/>
        </w:rPr>
      </w:pPr>
      <w:hyperlink w:anchor="_Toc485205575" w:history="1">
        <w:r w:rsidRPr="00A00358">
          <w:rPr>
            <w:rStyle w:val="Hyperlink"/>
            <w:noProof/>
            <w:lang w:val="nl-NL"/>
          </w:rPr>
          <w:t>BIJLAGE VIII:</w:t>
        </w:r>
        <w:r>
          <w:rPr>
            <w:rFonts w:asciiTheme="minorHAnsi" w:eastAsiaTheme="minorEastAsia" w:hAnsiTheme="minorHAnsi" w:cstheme="minorBidi"/>
            <w:noProof/>
            <w:sz w:val="22"/>
            <w:szCs w:val="22"/>
            <w:lang w:val="nl-NL"/>
          </w:rPr>
          <w:tab/>
        </w:r>
        <w:bookmarkStart w:id="0" w:name="_GoBack"/>
        <w:bookmarkEnd w:id="0"/>
        <w:r w:rsidRPr="00A00358">
          <w:rPr>
            <w:rStyle w:val="Hyperlink"/>
            <w:noProof/>
            <w:lang w:val="nl-NL"/>
          </w:rPr>
          <w:t>Arbeidsduurverkorting (ADV) t.b.v. de dag-, 2-ploegen- en 3-ploegendienst</w:t>
        </w:r>
        <w:r>
          <w:rPr>
            <w:noProof/>
            <w:webHidden/>
          </w:rPr>
          <w:tab/>
        </w:r>
        <w:r>
          <w:rPr>
            <w:noProof/>
            <w:webHidden/>
          </w:rPr>
          <w:fldChar w:fldCharType="begin"/>
        </w:r>
        <w:r>
          <w:rPr>
            <w:noProof/>
            <w:webHidden/>
          </w:rPr>
          <w:instrText xml:space="preserve"> PAGEREF _Toc485205575 \h </w:instrText>
        </w:r>
        <w:r>
          <w:rPr>
            <w:noProof/>
            <w:webHidden/>
          </w:rPr>
        </w:r>
        <w:r>
          <w:rPr>
            <w:noProof/>
            <w:webHidden/>
          </w:rPr>
          <w:fldChar w:fldCharType="separate"/>
        </w:r>
        <w:r>
          <w:rPr>
            <w:noProof/>
            <w:webHidden/>
          </w:rPr>
          <w:t>37</w:t>
        </w:r>
        <w:r>
          <w:rPr>
            <w:noProof/>
            <w:webHidden/>
          </w:rPr>
          <w:fldChar w:fldCharType="end"/>
        </w:r>
      </w:hyperlink>
    </w:p>
    <w:p w14:paraId="3D815031" w14:textId="61B9FC66" w:rsidR="003A33C9" w:rsidRDefault="003A33C9">
      <w:pPr>
        <w:pStyle w:val="Inhopg1"/>
        <w:rPr>
          <w:rFonts w:asciiTheme="minorHAnsi" w:eastAsiaTheme="minorEastAsia" w:hAnsiTheme="minorHAnsi" w:cstheme="minorBidi"/>
          <w:noProof/>
          <w:sz w:val="22"/>
          <w:szCs w:val="22"/>
          <w:lang w:val="nl-NL"/>
        </w:rPr>
      </w:pPr>
      <w:hyperlink w:anchor="_Toc485205576" w:history="1">
        <w:r w:rsidRPr="00A00358">
          <w:rPr>
            <w:rStyle w:val="Hyperlink"/>
            <w:noProof/>
            <w:lang w:val="nl-NL"/>
          </w:rPr>
          <w:t>BIJLAGE IX:</w:t>
        </w:r>
        <w:r>
          <w:rPr>
            <w:rFonts w:asciiTheme="minorHAnsi" w:eastAsiaTheme="minorEastAsia" w:hAnsiTheme="minorHAnsi" w:cstheme="minorBidi"/>
            <w:noProof/>
            <w:sz w:val="22"/>
            <w:szCs w:val="22"/>
            <w:lang w:val="nl-NL"/>
          </w:rPr>
          <w:tab/>
        </w:r>
        <w:r w:rsidRPr="00A00358">
          <w:rPr>
            <w:rStyle w:val="Hyperlink"/>
            <w:noProof/>
            <w:lang w:val="nl-NL"/>
          </w:rPr>
          <w:t>Vergoeding opkomst uren 5 ploegendienst</w:t>
        </w:r>
        <w:r>
          <w:rPr>
            <w:noProof/>
            <w:webHidden/>
          </w:rPr>
          <w:tab/>
        </w:r>
        <w:r>
          <w:rPr>
            <w:noProof/>
            <w:webHidden/>
          </w:rPr>
          <w:fldChar w:fldCharType="begin"/>
        </w:r>
        <w:r>
          <w:rPr>
            <w:noProof/>
            <w:webHidden/>
          </w:rPr>
          <w:instrText xml:space="preserve"> PAGEREF _Toc485205576 \h </w:instrText>
        </w:r>
        <w:r>
          <w:rPr>
            <w:noProof/>
            <w:webHidden/>
          </w:rPr>
        </w:r>
        <w:r>
          <w:rPr>
            <w:noProof/>
            <w:webHidden/>
          </w:rPr>
          <w:fldChar w:fldCharType="separate"/>
        </w:r>
        <w:r>
          <w:rPr>
            <w:noProof/>
            <w:webHidden/>
          </w:rPr>
          <w:t>38</w:t>
        </w:r>
        <w:r>
          <w:rPr>
            <w:noProof/>
            <w:webHidden/>
          </w:rPr>
          <w:fldChar w:fldCharType="end"/>
        </w:r>
      </w:hyperlink>
    </w:p>
    <w:p w14:paraId="24EE2BEA" w14:textId="3A193FA2" w:rsidR="003A33C9" w:rsidRDefault="003A33C9">
      <w:pPr>
        <w:pStyle w:val="Inhopg1"/>
        <w:rPr>
          <w:rFonts w:asciiTheme="minorHAnsi" w:eastAsiaTheme="minorEastAsia" w:hAnsiTheme="minorHAnsi" w:cstheme="minorBidi"/>
          <w:noProof/>
          <w:sz w:val="22"/>
          <w:szCs w:val="22"/>
          <w:lang w:val="nl-NL"/>
        </w:rPr>
      </w:pPr>
      <w:hyperlink w:anchor="_Toc485205577" w:history="1">
        <w:r w:rsidRPr="00A00358">
          <w:rPr>
            <w:rStyle w:val="Hyperlink"/>
            <w:noProof/>
            <w:lang w:val="nl-NL"/>
          </w:rPr>
          <w:t>BIJLAGE X:</w:t>
        </w:r>
        <w:r>
          <w:rPr>
            <w:rFonts w:asciiTheme="minorHAnsi" w:eastAsiaTheme="minorEastAsia" w:hAnsiTheme="minorHAnsi" w:cstheme="minorBidi"/>
            <w:noProof/>
            <w:sz w:val="22"/>
            <w:szCs w:val="22"/>
            <w:lang w:val="nl-NL"/>
          </w:rPr>
          <w:tab/>
        </w:r>
        <w:r w:rsidRPr="00A00358">
          <w:rPr>
            <w:rStyle w:val="Hyperlink"/>
            <w:noProof/>
            <w:lang w:val="nl-NL"/>
          </w:rPr>
          <w:t>Wet verbetering Poortwachter</w:t>
        </w:r>
        <w:r>
          <w:rPr>
            <w:noProof/>
            <w:webHidden/>
          </w:rPr>
          <w:tab/>
        </w:r>
        <w:r>
          <w:rPr>
            <w:noProof/>
            <w:webHidden/>
          </w:rPr>
          <w:fldChar w:fldCharType="begin"/>
        </w:r>
        <w:r>
          <w:rPr>
            <w:noProof/>
            <w:webHidden/>
          </w:rPr>
          <w:instrText xml:space="preserve"> PAGEREF _Toc485205577 \h </w:instrText>
        </w:r>
        <w:r>
          <w:rPr>
            <w:noProof/>
            <w:webHidden/>
          </w:rPr>
        </w:r>
        <w:r>
          <w:rPr>
            <w:noProof/>
            <w:webHidden/>
          </w:rPr>
          <w:fldChar w:fldCharType="separate"/>
        </w:r>
        <w:r>
          <w:rPr>
            <w:noProof/>
            <w:webHidden/>
          </w:rPr>
          <w:t>39</w:t>
        </w:r>
        <w:r>
          <w:rPr>
            <w:noProof/>
            <w:webHidden/>
          </w:rPr>
          <w:fldChar w:fldCharType="end"/>
        </w:r>
      </w:hyperlink>
    </w:p>
    <w:p w14:paraId="601767C1" w14:textId="0740A10C" w:rsidR="003A33C9" w:rsidRDefault="003A33C9">
      <w:pPr>
        <w:pStyle w:val="Inhopg1"/>
        <w:rPr>
          <w:rFonts w:asciiTheme="minorHAnsi" w:eastAsiaTheme="minorEastAsia" w:hAnsiTheme="minorHAnsi" w:cstheme="minorBidi"/>
          <w:noProof/>
          <w:sz w:val="22"/>
          <w:szCs w:val="22"/>
          <w:lang w:val="nl-NL"/>
        </w:rPr>
      </w:pPr>
      <w:hyperlink w:anchor="_Toc485205578" w:history="1">
        <w:r w:rsidRPr="00A00358">
          <w:rPr>
            <w:rStyle w:val="Hyperlink"/>
            <w:noProof/>
            <w:lang w:val="nl-NL"/>
          </w:rPr>
          <w:t>BIJLAGE XI:</w:t>
        </w:r>
        <w:r>
          <w:rPr>
            <w:rFonts w:asciiTheme="minorHAnsi" w:eastAsiaTheme="minorEastAsia" w:hAnsiTheme="minorHAnsi" w:cstheme="minorBidi"/>
            <w:noProof/>
            <w:sz w:val="22"/>
            <w:szCs w:val="22"/>
            <w:lang w:val="nl-NL"/>
          </w:rPr>
          <w:tab/>
        </w:r>
        <w:r w:rsidRPr="00A00358">
          <w:rPr>
            <w:rStyle w:val="Hyperlink"/>
            <w:noProof/>
            <w:lang w:val="nl-NL"/>
          </w:rPr>
          <w:t>Protocol afspraken behorend bij deze CAO</w:t>
        </w:r>
        <w:r>
          <w:rPr>
            <w:noProof/>
            <w:webHidden/>
          </w:rPr>
          <w:tab/>
        </w:r>
        <w:r>
          <w:rPr>
            <w:noProof/>
            <w:webHidden/>
          </w:rPr>
          <w:fldChar w:fldCharType="begin"/>
        </w:r>
        <w:r>
          <w:rPr>
            <w:noProof/>
            <w:webHidden/>
          </w:rPr>
          <w:instrText xml:space="preserve"> PAGEREF _Toc485205578 \h </w:instrText>
        </w:r>
        <w:r>
          <w:rPr>
            <w:noProof/>
            <w:webHidden/>
          </w:rPr>
        </w:r>
        <w:r>
          <w:rPr>
            <w:noProof/>
            <w:webHidden/>
          </w:rPr>
          <w:fldChar w:fldCharType="separate"/>
        </w:r>
        <w:r>
          <w:rPr>
            <w:noProof/>
            <w:webHidden/>
          </w:rPr>
          <w:t>40</w:t>
        </w:r>
        <w:r>
          <w:rPr>
            <w:noProof/>
            <w:webHidden/>
          </w:rPr>
          <w:fldChar w:fldCharType="end"/>
        </w:r>
      </w:hyperlink>
    </w:p>
    <w:p w14:paraId="6AE19952" w14:textId="22A3A2F7" w:rsidR="0024580B" w:rsidRDefault="0024580B">
      <w:pPr>
        <w:tabs>
          <w:tab w:val="left" w:pos="0"/>
          <w:tab w:val="left" w:pos="576"/>
          <w:tab w:val="left" w:pos="1296"/>
          <w:tab w:val="left" w:pos="2016"/>
        </w:tabs>
        <w:rPr>
          <w:sz w:val="24"/>
          <w:lang w:val="nl-NL"/>
        </w:rPr>
      </w:pPr>
      <w:r>
        <w:rPr>
          <w:sz w:val="24"/>
          <w:lang w:val="nl-NL"/>
        </w:rPr>
        <w:fldChar w:fldCharType="end"/>
      </w:r>
    </w:p>
    <w:p w14:paraId="6AE19953" w14:textId="77777777" w:rsidR="005F541B" w:rsidRDefault="0024580B">
      <w:pPr>
        <w:pStyle w:val="Kop1"/>
        <w:tabs>
          <w:tab w:val="left" w:pos="1843"/>
        </w:tabs>
        <w:rPr>
          <w:b w:val="0"/>
          <w:lang w:val="nl-NL"/>
        </w:rPr>
      </w:pPr>
      <w:r>
        <w:rPr>
          <w:lang w:val="nl-NL"/>
        </w:rPr>
        <w:br w:type="page"/>
      </w:r>
      <w:bookmarkStart w:id="1" w:name="_Toc485205544"/>
      <w:r w:rsidR="005F541B">
        <w:rPr>
          <w:lang w:val="nl-NL"/>
        </w:rPr>
        <w:t>ARTIKEL 1:</w:t>
      </w:r>
      <w:r w:rsidR="005F541B">
        <w:rPr>
          <w:lang w:val="nl-NL"/>
        </w:rPr>
        <w:tab/>
        <w:t>Definities</w:t>
      </w:r>
      <w:bookmarkEnd w:id="1"/>
    </w:p>
    <w:p w14:paraId="6AE19954" w14:textId="77777777" w:rsidR="005F541B" w:rsidRDefault="005F541B">
      <w:pPr>
        <w:pStyle w:val="Kop1"/>
        <w:tabs>
          <w:tab w:val="left" w:pos="2127"/>
        </w:tabs>
        <w:rPr>
          <w:lang w:val="nl-NL"/>
        </w:rPr>
      </w:pPr>
    </w:p>
    <w:p w14:paraId="6AE19955" w14:textId="77777777" w:rsidR="005F541B" w:rsidRDefault="005F541B">
      <w:pPr>
        <w:rPr>
          <w:lang w:val="nl-NL"/>
        </w:rPr>
      </w:pPr>
      <w:r>
        <w:rPr>
          <w:lang w:val="nl-NL"/>
        </w:rPr>
        <w:t>In deze collectieve arbeidsovereenkomst wordt verstaan onder:</w:t>
      </w:r>
    </w:p>
    <w:p w14:paraId="6AE19956" w14:textId="77777777" w:rsidR="005F541B" w:rsidRDefault="005F541B">
      <w:pPr>
        <w:rPr>
          <w:lang w:val="nl-NL"/>
        </w:rPr>
      </w:pPr>
    </w:p>
    <w:p w14:paraId="6AE19957" w14:textId="77777777" w:rsidR="005F541B" w:rsidRDefault="005F541B" w:rsidP="00A517AB">
      <w:pPr>
        <w:numPr>
          <w:ilvl w:val="0"/>
          <w:numId w:val="1"/>
        </w:numPr>
        <w:tabs>
          <w:tab w:val="clear" w:pos="360"/>
          <w:tab w:val="num" w:pos="567"/>
          <w:tab w:val="left" w:pos="2552"/>
          <w:tab w:val="left" w:pos="2835"/>
        </w:tabs>
        <w:ind w:left="567" w:hanging="567"/>
        <w:rPr>
          <w:lang w:val="nl-NL"/>
        </w:rPr>
      </w:pPr>
      <w:r>
        <w:rPr>
          <w:lang w:val="nl-NL"/>
        </w:rPr>
        <w:t>werkgever</w:t>
      </w:r>
      <w:r>
        <w:rPr>
          <w:lang w:val="nl-NL"/>
        </w:rPr>
        <w:tab/>
        <w:t>:</w:t>
      </w:r>
      <w:r>
        <w:rPr>
          <w:lang w:val="nl-NL"/>
        </w:rPr>
        <w:tab/>
        <w:t>Eastman Chemical Middelburg B.V.;</w:t>
      </w:r>
    </w:p>
    <w:p w14:paraId="6AE19958" w14:textId="77777777" w:rsidR="005F541B" w:rsidRDefault="005F541B">
      <w:pPr>
        <w:tabs>
          <w:tab w:val="left" w:pos="2552"/>
          <w:tab w:val="left" w:pos="2835"/>
        </w:tabs>
        <w:ind w:left="2552" w:hanging="2552"/>
        <w:rPr>
          <w:lang w:val="nl-NL"/>
        </w:rPr>
      </w:pPr>
    </w:p>
    <w:p w14:paraId="6AE19959" w14:textId="77777777" w:rsidR="005F541B" w:rsidRDefault="005F541B" w:rsidP="00A517AB">
      <w:pPr>
        <w:numPr>
          <w:ilvl w:val="0"/>
          <w:numId w:val="1"/>
        </w:numPr>
        <w:tabs>
          <w:tab w:val="clear" w:pos="360"/>
          <w:tab w:val="left" w:pos="567"/>
          <w:tab w:val="left" w:pos="2552"/>
          <w:tab w:val="left" w:pos="2835"/>
        </w:tabs>
        <w:ind w:left="567" w:hanging="567"/>
        <w:rPr>
          <w:lang w:val="nl-NL"/>
        </w:rPr>
      </w:pPr>
      <w:r>
        <w:rPr>
          <w:lang w:val="nl-NL"/>
        </w:rPr>
        <w:t>vakvereniging</w:t>
      </w:r>
      <w:r>
        <w:rPr>
          <w:lang w:val="nl-NL"/>
        </w:rPr>
        <w:tab/>
        <w:t>:</w:t>
      </w:r>
      <w:r>
        <w:rPr>
          <w:lang w:val="nl-NL"/>
        </w:rPr>
        <w:tab/>
      </w:r>
      <w:r w:rsidR="00E75112">
        <w:rPr>
          <w:lang w:val="nl-NL"/>
        </w:rPr>
        <w:t>Federatie Nederlandse Vakbeweging;</w:t>
      </w:r>
    </w:p>
    <w:p w14:paraId="6AE1995A" w14:textId="77777777" w:rsidR="005F541B" w:rsidRDefault="005F541B">
      <w:pPr>
        <w:tabs>
          <w:tab w:val="left" w:pos="2552"/>
          <w:tab w:val="left" w:pos="2835"/>
        </w:tabs>
        <w:ind w:left="2552" w:hanging="2552"/>
        <w:rPr>
          <w:lang w:val="nl-NL"/>
        </w:rPr>
      </w:pPr>
    </w:p>
    <w:p w14:paraId="6AE1995B"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werknemer</w:t>
      </w:r>
      <w:r>
        <w:rPr>
          <w:lang w:val="nl-NL"/>
        </w:rPr>
        <w:tab/>
        <w:t>:</w:t>
      </w:r>
      <w:r>
        <w:rPr>
          <w:lang w:val="nl-NL"/>
        </w:rPr>
        <w:tab/>
        <w:t xml:space="preserve">de </w:t>
      </w:r>
      <w:r w:rsidR="00B9577F">
        <w:rPr>
          <w:lang w:val="nl-NL"/>
        </w:rPr>
        <w:t xml:space="preserve">werknemer (m/v) </w:t>
      </w:r>
      <w:r>
        <w:rPr>
          <w:lang w:val="nl-NL"/>
        </w:rPr>
        <w:t>in dienst van de werkgever waarvan de functie is opgenomen in bijlage I van deze overeenkomst;</w:t>
      </w:r>
    </w:p>
    <w:p w14:paraId="6AE1995C" w14:textId="77777777" w:rsidR="005F541B" w:rsidRDefault="005F541B">
      <w:pPr>
        <w:tabs>
          <w:tab w:val="left" w:pos="2552"/>
          <w:tab w:val="left" w:pos="2835"/>
        </w:tabs>
        <w:ind w:left="2835" w:hanging="2835"/>
        <w:rPr>
          <w:lang w:val="nl-NL"/>
        </w:rPr>
      </w:pPr>
    </w:p>
    <w:p w14:paraId="6AE1995D"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ondernemingsraad</w:t>
      </w:r>
      <w:r>
        <w:rPr>
          <w:lang w:val="nl-NL"/>
        </w:rPr>
        <w:tab/>
        <w:t>:</w:t>
      </w:r>
      <w:r>
        <w:rPr>
          <w:lang w:val="nl-NL"/>
        </w:rPr>
        <w:tab/>
        <w:t>de ondernemingsraad als bedoeld in de Wet op de Ondernemingsraden;</w:t>
      </w:r>
    </w:p>
    <w:p w14:paraId="6AE1995E" w14:textId="77777777" w:rsidR="005F541B" w:rsidRDefault="005F541B">
      <w:pPr>
        <w:tabs>
          <w:tab w:val="left" w:pos="2552"/>
          <w:tab w:val="left" w:pos="2835"/>
        </w:tabs>
        <w:ind w:left="2835" w:hanging="2835"/>
        <w:rPr>
          <w:lang w:val="nl-NL"/>
        </w:rPr>
      </w:pPr>
    </w:p>
    <w:p w14:paraId="6AE1995F"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maand</w:t>
      </w:r>
      <w:r>
        <w:rPr>
          <w:lang w:val="nl-NL"/>
        </w:rPr>
        <w:tab/>
        <w:t>:</w:t>
      </w:r>
      <w:r>
        <w:rPr>
          <w:lang w:val="nl-NL"/>
        </w:rPr>
        <w:tab/>
        <w:t>een kalendermaand;</w:t>
      </w:r>
    </w:p>
    <w:p w14:paraId="6AE19960" w14:textId="77777777" w:rsidR="005F541B" w:rsidRDefault="005F541B">
      <w:pPr>
        <w:tabs>
          <w:tab w:val="left" w:pos="2552"/>
          <w:tab w:val="left" w:pos="2835"/>
        </w:tabs>
        <w:ind w:left="2835" w:hanging="2835"/>
        <w:rPr>
          <w:lang w:val="nl-NL"/>
        </w:rPr>
      </w:pPr>
    </w:p>
    <w:p w14:paraId="6AE19961"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week</w:t>
      </w:r>
      <w:r>
        <w:rPr>
          <w:lang w:val="nl-NL"/>
        </w:rPr>
        <w:tab/>
        <w:t>:</w:t>
      </w:r>
      <w:r>
        <w:rPr>
          <w:lang w:val="nl-NL"/>
        </w:rPr>
        <w:tab/>
        <w:t>een periode van 7 etmalen waarvan de eerste aanvangt bij het begin van de eerste dienst op maandagochtend;</w:t>
      </w:r>
    </w:p>
    <w:p w14:paraId="6AE19962" w14:textId="77777777" w:rsidR="005F541B" w:rsidRDefault="005F541B">
      <w:pPr>
        <w:tabs>
          <w:tab w:val="left" w:pos="2552"/>
          <w:tab w:val="left" w:pos="2835"/>
        </w:tabs>
        <w:ind w:left="2552" w:hanging="2552"/>
        <w:rPr>
          <w:lang w:val="nl-NL"/>
        </w:rPr>
      </w:pPr>
    </w:p>
    <w:p w14:paraId="6AE19963"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dienstrooster</w:t>
      </w:r>
      <w:r>
        <w:rPr>
          <w:lang w:val="nl-NL"/>
        </w:rPr>
        <w:tab/>
        <w:t>:</w:t>
      </w:r>
      <w:r>
        <w:rPr>
          <w:lang w:val="nl-NL"/>
        </w:rPr>
        <w:tab/>
        <w:t>een arbeidstijdregeling aangevende op welke tijdstippen de werknemers normaliter hun werkzaamheden aanvangen en deze beëindigen en eventueel onderbreken;</w:t>
      </w:r>
    </w:p>
    <w:p w14:paraId="6AE19964" w14:textId="77777777" w:rsidR="005F541B" w:rsidRDefault="005F541B">
      <w:pPr>
        <w:tabs>
          <w:tab w:val="left" w:pos="2552"/>
          <w:tab w:val="left" w:pos="2835"/>
        </w:tabs>
        <w:ind w:left="2835" w:hanging="2835"/>
        <w:rPr>
          <w:lang w:val="nl-NL"/>
        </w:rPr>
      </w:pPr>
    </w:p>
    <w:p w14:paraId="6AE19965"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normale arbeidsduur</w:t>
      </w:r>
      <w:r>
        <w:rPr>
          <w:lang w:val="nl-NL"/>
        </w:rPr>
        <w:tab/>
        <w:t>:</w:t>
      </w:r>
      <w:r>
        <w:rPr>
          <w:lang w:val="nl-NL"/>
        </w:rPr>
        <w:tab/>
        <w:t>het gemiddelde aantal uren per week gedurende welke de werknemers normaliter volgens dienstrooster hun werkzaamheden verrichten;</w:t>
      </w:r>
    </w:p>
    <w:p w14:paraId="6AE19966" w14:textId="77777777" w:rsidR="005F541B" w:rsidRDefault="005F541B">
      <w:pPr>
        <w:tabs>
          <w:tab w:val="left" w:pos="2552"/>
          <w:tab w:val="left" w:pos="2835"/>
        </w:tabs>
        <w:ind w:left="2835" w:hanging="2835"/>
        <w:rPr>
          <w:lang w:val="nl-NL"/>
        </w:rPr>
      </w:pPr>
    </w:p>
    <w:p w14:paraId="6AE19967"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maandsalaris</w:t>
      </w:r>
      <w:r>
        <w:rPr>
          <w:lang w:val="nl-NL"/>
        </w:rPr>
        <w:tab/>
        <w:t>:</w:t>
      </w:r>
      <w:r>
        <w:rPr>
          <w:lang w:val="nl-NL"/>
        </w:rPr>
        <w:tab/>
        <w:t>het salaris als geregeld in bijlage II</w:t>
      </w:r>
      <w:r w:rsidR="00114506">
        <w:rPr>
          <w:lang w:val="nl-NL"/>
        </w:rPr>
        <w:t>A</w:t>
      </w:r>
      <w:r>
        <w:rPr>
          <w:lang w:val="nl-NL"/>
        </w:rPr>
        <w:t xml:space="preserve"> van deze collectieve arbeidsovereenkomst;</w:t>
      </w:r>
    </w:p>
    <w:p w14:paraId="6AE19968" w14:textId="77777777" w:rsidR="005F541B" w:rsidRDefault="005F541B">
      <w:pPr>
        <w:tabs>
          <w:tab w:val="left" w:pos="2552"/>
          <w:tab w:val="left" w:pos="2835"/>
        </w:tabs>
        <w:ind w:left="2835" w:hanging="2835"/>
        <w:rPr>
          <w:lang w:val="nl-NL"/>
        </w:rPr>
      </w:pPr>
    </w:p>
    <w:p w14:paraId="6AE19969"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maandinkomen</w:t>
      </w:r>
      <w:r>
        <w:rPr>
          <w:lang w:val="nl-NL"/>
        </w:rPr>
        <w:tab/>
        <w:t>:</w:t>
      </w:r>
      <w:r>
        <w:rPr>
          <w:lang w:val="nl-NL"/>
        </w:rPr>
        <w:tab/>
        <w:t>het maandsalaris vermeerderd met eventuele bijzondere beloning als bedoeld in artikel 9 lid 2 onder a en met een eventuele persoonlijke toeslag als bedoeld in artikel 8 lid 4 onder d en artikel 8 lid 4 onder e;</w:t>
      </w:r>
    </w:p>
    <w:p w14:paraId="6AE1996A" w14:textId="77777777" w:rsidR="005F541B" w:rsidRDefault="005F541B">
      <w:pPr>
        <w:tabs>
          <w:tab w:val="left" w:pos="2552"/>
          <w:tab w:val="left" w:pos="2835"/>
        </w:tabs>
        <w:ind w:left="2552" w:hanging="2552"/>
        <w:rPr>
          <w:lang w:val="nl-NL"/>
        </w:rPr>
      </w:pPr>
    </w:p>
    <w:p w14:paraId="6AE1996B" w14:textId="77777777" w:rsidR="005F541B" w:rsidRDefault="005F541B" w:rsidP="005F541B">
      <w:pPr>
        <w:numPr>
          <w:ilvl w:val="0"/>
          <w:numId w:val="1"/>
        </w:numPr>
        <w:tabs>
          <w:tab w:val="clear" w:pos="360"/>
          <w:tab w:val="num" w:pos="567"/>
          <w:tab w:val="left" w:pos="2552"/>
          <w:tab w:val="left" w:pos="2835"/>
        </w:tabs>
        <w:ind w:left="2835" w:hanging="2835"/>
        <w:rPr>
          <w:lang w:val="nl-NL"/>
        </w:rPr>
      </w:pPr>
      <w:r>
        <w:rPr>
          <w:lang w:val="nl-NL"/>
        </w:rPr>
        <w:t>consignatie</w:t>
      </w:r>
      <w:r>
        <w:rPr>
          <w:lang w:val="nl-NL"/>
        </w:rPr>
        <w:tab/>
        <w:t>:</w:t>
      </w:r>
      <w:r>
        <w:rPr>
          <w:lang w:val="nl-NL"/>
        </w:rPr>
        <w:tab/>
        <w:t>onder consignatie wordt verstaan - het op verzoek van de werkgever ter beschikking blijven van het bedrijf buiten het normale dienstrooster en voor een van te voren afgesproken periode.</w:t>
      </w:r>
    </w:p>
    <w:p w14:paraId="6AE1996C" w14:textId="77777777" w:rsidR="005F541B" w:rsidRDefault="005F541B">
      <w:pPr>
        <w:tabs>
          <w:tab w:val="left" w:pos="2552"/>
          <w:tab w:val="left" w:pos="2835"/>
        </w:tabs>
        <w:ind w:left="2835"/>
        <w:rPr>
          <w:lang w:val="nl-NL"/>
        </w:rPr>
      </w:pPr>
      <w:r>
        <w:rPr>
          <w:lang w:val="nl-NL"/>
        </w:rPr>
        <w:t>De geconsigneerde werknemer dient er voor te zorgen dat hij gedurende die periode steeds bereikbaar is en dat hij op korte termijn op het fabriekste</w:t>
      </w:r>
      <w:r w:rsidR="0010277B">
        <w:rPr>
          <w:lang w:val="nl-NL"/>
        </w:rPr>
        <w:t>rrein aanwezig kan zijn;</w:t>
      </w:r>
    </w:p>
    <w:p w14:paraId="6AE1996D" w14:textId="77777777" w:rsidR="005F541B" w:rsidRDefault="005F541B">
      <w:pPr>
        <w:tabs>
          <w:tab w:val="left" w:pos="2552"/>
          <w:tab w:val="left" w:pos="2835"/>
        </w:tabs>
        <w:ind w:left="2552" w:hanging="2552"/>
        <w:rPr>
          <w:lang w:val="nl-NL"/>
        </w:rPr>
      </w:pPr>
    </w:p>
    <w:p w14:paraId="6AE1996E" w14:textId="449D4872" w:rsidR="005F541B" w:rsidRDefault="005F541B" w:rsidP="005F541B">
      <w:pPr>
        <w:numPr>
          <w:ilvl w:val="0"/>
          <w:numId w:val="9"/>
        </w:numPr>
        <w:tabs>
          <w:tab w:val="clear" w:pos="360"/>
          <w:tab w:val="left" w:pos="567"/>
          <w:tab w:val="left" w:pos="2552"/>
          <w:tab w:val="left" w:pos="2835"/>
        </w:tabs>
        <w:ind w:left="2835" w:hanging="2835"/>
        <w:rPr>
          <w:lang w:val="nl-NL"/>
        </w:rPr>
      </w:pPr>
      <w:r>
        <w:rPr>
          <w:lang w:val="nl-NL"/>
        </w:rPr>
        <w:t>partner</w:t>
      </w:r>
      <w:r>
        <w:rPr>
          <w:lang w:val="nl-NL"/>
        </w:rPr>
        <w:tab/>
        <w:t>:</w:t>
      </w:r>
      <w:r>
        <w:rPr>
          <w:lang w:val="nl-NL"/>
        </w:rPr>
        <w:tab/>
      </w:r>
      <w:r w:rsidR="00E101FB">
        <w:rPr>
          <w:lang w:val="nl-NL"/>
        </w:rPr>
        <w:t xml:space="preserve">de echtgenoot/echtgenote of geregistreerde partner van de werknemer of </w:t>
      </w:r>
      <w:r>
        <w:rPr>
          <w:lang w:val="nl-NL"/>
        </w:rPr>
        <w:t>de ongehuwde persoon met wie de ongehuwde werknemer een gezamenlijke huishouding voert, waarbij:</w:t>
      </w:r>
    </w:p>
    <w:p w14:paraId="6AE1996F" w14:textId="77777777" w:rsidR="005F541B" w:rsidRDefault="005F541B">
      <w:pPr>
        <w:tabs>
          <w:tab w:val="left" w:pos="2552"/>
          <w:tab w:val="left" w:pos="3119"/>
        </w:tabs>
        <w:ind w:left="3119" w:hanging="284"/>
        <w:rPr>
          <w:lang w:val="nl-NL"/>
        </w:rPr>
      </w:pPr>
      <w:r>
        <w:rPr>
          <w:lang w:val="nl-NL"/>
        </w:rPr>
        <w:t xml:space="preserve">a. </w:t>
      </w:r>
      <w:r>
        <w:rPr>
          <w:lang w:val="nl-NL"/>
        </w:rPr>
        <w:tab/>
        <w:t>de betrokkenen geen bloed- of aanverwanten in de rechte lijn zijn en de gezamenlijke huishouding tenminste een half jaar is gevoerd;</w:t>
      </w:r>
    </w:p>
    <w:p w14:paraId="6AE19970" w14:textId="77777777" w:rsidR="005F541B" w:rsidRDefault="005F541B">
      <w:pPr>
        <w:tabs>
          <w:tab w:val="left" w:pos="2552"/>
          <w:tab w:val="left" w:pos="3119"/>
        </w:tabs>
        <w:ind w:left="3119" w:hanging="284"/>
        <w:rPr>
          <w:lang w:val="nl-NL"/>
        </w:rPr>
      </w:pPr>
      <w:r>
        <w:rPr>
          <w:lang w:val="nl-NL"/>
        </w:rPr>
        <w:t>b.</w:t>
      </w:r>
      <w:r>
        <w:rPr>
          <w:lang w:val="nl-NL"/>
        </w:rPr>
        <w:tab/>
        <w:t>beschikt wordt over een notarieel verleden samenlevingscontract, inhoudende naam en geboortedatum van de pensioengerechtigde partner en (enige) vermogensrechtelijke aangelegenheden.</w:t>
      </w:r>
    </w:p>
    <w:p w14:paraId="6AE19971" w14:textId="77777777" w:rsidR="005F541B" w:rsidRDefault="005F541B">
      <w:pPr>
        <w:pStyle w:val="Koptekst"/>
        <w:tabs>
          <w:tab w:val="clear" w:pos="4153"/>
          <w:tab w:val="clear" w:pos="8306"/>
        </w:tabs>
        <w:rPr>
          <w:rFonts w:ascii="Arial" w:hAnsi="Arial"/>
          <w:snapToGrid/>
          <w:lang w:val="nl-NL"/>
        </w:rPr>
      </w:pPr>
    </w:p>
    <w:p w14:paraId="6AE19972" w14:textId="77777777" w:rsidR="00865B51" w:rsidRDefault="000743AA">
      <w:pPr>
        <w:rPr>
          <w:i/>
          <w:lang w:val="nl-NL"/>
        </w:rPr>
      </w:pPr>
      <w:r w:rsidRPr="00865B51">
        <w:rPr>
          <w:i/>
          <w:lang w:val="nl-NL"/>
        </w:rPr>
        <w:t>Waar in deze collectieve arbeidsovereenkomst wordt gesproken over “werknemer” of “hij” wordt tevens bedoeld “werkneemster”</w:t>
      </w:r>
      <w:r w:rsidR="00B23E2F">
        <w:rPr>
          <w:i/>
          <w:lang w:val="nl-NL"/>
        </w:rPr>
        <w:t xml:space="preserve"> </w:t>
      </w:r>
      <w:r w:rsidRPr="00865B51">
        <w:rPr>
          <w:i/>
          <w:lang w:val="nl-NL"/>
        </w:rPr>
        <w:t>of “zij”.</w:t>
      </w:r>
    </w:p>
    <w:p w14:paraId="6AE19973" w14:textId="77777777" w:rsidR="00865B51" w:rsidRDefault="00865B51">
      <w:pPr>
        <w:rPr>
          <w:i/>
          <w:lang w:val="nl-NL"/>
        </w:rPr>
      </w:pPr>
    </w:p>
    <w:p w14:paraId="6AE19974" w14:textId="77777777" w:rsidR="00865B51" w:rsidRDefault="00865B51">
      <w:pPr>
        <w:rPr>
          <w:i/>
          <w:lang w:val="nl-NL"/>
        </w:rPr>
      </w:pPr>
    </w:p>
    <w:p w14:paraId="6AE19975" w14:textId="77777777" w:rsidR="00865B51" w:rsidRDefault="00DD240F">
      <w:pPr>
        <w:rPr>
          <w:b/>
          <w:sz w:val="28"/>
          <w:szCs w:val="28"/>
          <w:lang w:val="nl-NL"/>
        </w:rPr>
      </w:pPr>
      <w:r>
        <w:rPr>
          <w:b/>
          <w:sz w:val="28"/>
          <w:szCs w:val="28"/>
          <w:lang w:val="nl-NL"/>
        </w:rPr>
        <w:br w:type="page"/>
      </w:r>
      <w:r w:rsidR="00865B51" w:rsidRPr="00865B51">
        <w:rPr>
          <w:b/>
          <w:sz w:val="28"/>
          <w:szCs w:val="28"/>
          <w:lang w:val="nl-NL"/>
        </w:rPr>
        <w:t xml:space="preserve">ARTIKEL 1a: </w:t>
      </w:r>
      <w:r w:rsidR="00865B51" w:rsidRPr="00865B51">
        <w:rPr>
          <w:b/>
          <w:sz w:val="28"/>
          <w:szCs w:val="28"/>
          <w:lang w:val="nl-NL"/>
        </w:rPr>
        <w:tab/>
        <w:t>Deeltijdwerknemer</w:t>
      </w:r>
    </w:p>
    <w:p w14:paraId="6AE19976" w14:textId="77777777" w:rsidR="00FB4FAA" w:rsidRPr="00865B51" w:rsidRDefault="00FB4FAA">
      <w:pPr>
        <w:rPr>
          <w:b/>
          <w:sz w:val="28"/>
          <w:szCs w:val="28"/>
          <w:lang w:val="nl-NL"/>
        </w:rPr>
      </w:pPr>
    </w:p>
    <w:p w14:paraId="6AE19977" w14:textId="77777777" w:rsidR="005F541B" w:rsidRPr="00865B51" w:rsidRDefault="00865B51">
      <w:pPr>
        <w:rPr>
          <w:b/>
          <w:sz w:val="28"/>
          <w:lang w:val="nl-NL"/>
        </w:rPr>
      </w:pPr>
      <w:r w:rsidRPr="00865B51">
        <w:rPr>
          <w:lang w:val="nl-NL"/>
        </w:rPr>
        <w:t>Indien op grond van de individuele arbeidsovereenkomst of nadere afspraken de bedongen arbeidsduur minder bedraagt dan de arbeidsduur van een voltijd</w:t>
      </w:r>
      <w:r w:rsidR="00F50964">
        <w:rPr>
          <w:lang w:val="nl-NL"/>
        </w:rPr>
        <w:t xml:space="preserve"> </w:t>
      </w:r>
      <w:r w:rsidRPr="00865B51">
        <w:rPr>
          <w:lang w:val="nl-NL"/>
        </w:rPr>
        <w:t>werknemer, zijn de bepalingen van deze collectieve arbeidsovereenkomst naar rato van de individuele arbeidsduur op overeenkomstige wijze van toepassing, tenzij bij de betreffende artikelen anders is vermeld</w:t>
      </w:r>
      <w:r>
        <w:rPr>
          <w:b/>
          <w:lang w:val="nl-NL"/>
        </w:rPr>
        <w:t>.</w:t>
      </w:r>
    </w:p>
    <w:p w14:paraId="6AE19978" w14:textId="77777777" w:rsidR="00DD240F" w:rsidRPr="00DD240F" w:rsidRDefault="00DD240F">
      <w:pPr>
        <w:pStyle w:val="Kop1"/>
        <w:tabs>
          <w:tab w:val="left" w:pos="1843"/>
        </w:tabs>
        <w:rPr>
          <w:sz w:val="20"/>
          <w:lang w:val="nl-NL"/>
        </w:rPr>
      </w:pPr>
    </w:p>
    <w:p w14:paraId="6AE19979" w14:textId="77777777" w:rsidR="00DD240F" w:rsidRPr="00DD240F" w:rsidRDefault="00DD240F">
      <w:pPr>
        <w:pStyle w:val="Kop1"/>
        <w:tabs>
          <w:tab w:val="left" w:pos="1843"/>
        </w:tabs>
        <w:rPr>
          <w:sz w:val="20"/>
          <w:lang w:val="nl-NL"/>
        </w:rPr>
      </w:pPr>
    </w:p>
    <w:p w14:paraId="6AE1997A" w14:textId="77777777" w:rsidR="005F541B" w:rsidRDefault="005F541B">
      <w:pPr>
        <w:pStyle w:val="Kop1"/>
        <w:tabs>
          <w:tab w:val="left" w:pos="1843"/>
        </w:tabs>
        <w:rPr>
          <w:lang w:val="nl-NL"/>
        </w:rPr>
      </w:pPr>
      <w:bookmarkStart w:id="2" w:name="_Toc485205545"/>
      <w:r>
        <w:rPr>
          <w:lang w:val="nl-NL"/>
        </w:rPr>
        <w:t>ARTIKEL 2:</w:t>
      </w:r>
      <w:r>
        <w:rPr>
          <w:lang w:val="nl-NL"/>
        </w:rPr>
        <w:tab/>
        <w:t>Algemene verplichtingen van de werkgever</w:t>
      </w:r>
      <w:bookmarkEnd w:id="2"/>
    </w:p>
    <w:p w14:paraId="6AE1997B" w14:textId="77777777" w:rsidR="005F541B" w:rsidRDefault="005F541B">
      <w:pPr>
        <w:rPr>
          <w:b/>
          <w:lang w:val="nl-NL"/>
        </w:rPr>
      </w:pPr>
    </w:p>
    <w:p w14:paraId="6AE1997C" w14:textId="77777777" w:rsidR="005F541B" w:rsidRDefault="005F541B">
      <w:pPr>
        <w:numPr>
          <w:ilvl w:val="0"/>
          <w:numId w:val="2"/>
        </w:numPr>
        <w:rPr>
          <w:lang w:val="nl-NL"/>
        </w:rPr>
      </w:pPr>
      <w:r>
        <w:rPr>
          <w:lang w:val="nl-NL"/>
        </w:rPr>
        <w:t xml:space="preserve">De werkgever verplicht zich deze collectieve arbeidsovereenkomst </w:t>
      </w:r>
      <w:r w:rsidR="001F229E">
        <w:rPr>
          <w:lang w:val="nl-NL"/>
        </w:rPr>
        <w:t xml:space="preserve">naar maatstaven van redelijkheid en billijkheid </w:t>
      </w:r>
      <w:r>
        <w:rPr>
          <w:lang w:val="nl-NL"/>
        </w:rPr>
        <w:t>te zullen nakomen.</w:t>
      </w:r>
    </w:p>
    <w:p w14:paraId="6AE1997D" w14:textId="77777777" w:rsidR="005F541B" w:rsidRDefault="005F541B">
      <w:pPr>
        <w:rPr>
          <w:lang w:val="nl-NL"/>
        </w:rPr>
      </w:pPr>
    </w:p>
    <w:p w14:paraId="6AE1997E" w14:textId="77777777" w:rsidR="005F541B" w:rsidRDefault="005F541B">
      <w:pPr>
        <w:numPr>
          <w:ilvl w:val="0"/>
          <w:numId w:val="2"/>
        </w:numPr>
        <w:rPr>
          <w:lang w:val="nl-NL"/>
        </w:rPr>
      </w:pPr>
      <w:r>
        <w:rPr>
          <w:lang w:val="nl-NL"/>
        </w:rPr>
        <w:t>De werkgever verplicht zich generlei actie te zullen voeren of te zullen steunen, welke ten doel heeft wijzigingen te brengen in de volgens deze collectieve arbeidsovereenkomst geregelde arbeidsvoorwaarden op een andere wijze dan neergelegd in artikel 21.</w:t>
      </w:r>
    </w:p>
    <w:p w14:paraId="6AE1997F" w14:textId="77777777" w:rsidR="005F541B" w:rsidRDefault="005F541B">
      <w:pPr>
        <w:rPr>
          <w:lang w:val="nl-NL"/>
        </w:rPr>
      </w:pPr>
    </w:p>
    <w:p w14:paraId="6AE19980" w14:textId="77777777" w:rsidR="005F541B" w:rsidRDefault="005F541B">
      <w:pPr>
        <w:numPr>
          <w:ilvl w:val="0"/>
          <w:numId w:val="2"/>
        </w:numPr>
        <w:rPr>
          <w:lang w:val="nl-NL"/>
        </w:rPr>
      </w:pPr>
      <w:r>
        <w:rPr>
          <w:lang w:val="nl-NL"/>
        </w:rPr>
        <w:t>De werkgever verplicht zich geen personeel in dienst te nemen of te houden op voorwaarden, strijdig met het in deze collectieve arbeidsovereenkomst bepaalde.</w:t>
      </w:r>
    </w:p>
    <w:p w14:paraId="6AE19981" w14:textId="77777777" w:rsidR="005F541B" w:rsidRDefault="005F541B">
      <w:pPr>
        <w:rPr>
          <w:lang w:val="nl-NL"/>
        </w:rPr>
      </w:pPr>
    </w:p>
    <w:p w14:paraId="6AE19982" w14:textId="77777777" w:rsidR="005F541B" w:rsidRDefault="005F541B">
      <w:pPr>
        <w:numPr>
          <w:ilvl w:val="0"/>
          <w:numId w:val="2"/>
        </w:numPr>
        <w:rPr>
          <w:lang w:val="nl-NL"/>
        </w:rPr>
      </w:pPr>
      <w:r>
        <w:rPr>
          <w:lang w:val="nl-NL"/>
        </w:rPr>
        <w:t>De werkgever zal met iedere werknemer schriftelijk een individuele arbeidsovereenkomst aangaan, waarin verwezen wordt naar deze collectieve arbeidsovereenkomst en het eventueel geldende fabrieksreglement.</w:t>
      </w:r>
    </w:p>
    <w:p w14:paraId="6AE19983" w14:textId="77777777" w:rsidR="005F541B" w:rsidRDefault="005F541B">
      <w:pPr>
        <w:rPr>
          <w:lang w:val="nl-NL"/>
        </w:rPr>
      </w:pPr>
    </w:p>
    <w:p w14:paraId="6AE19984" w14:textId="77777777" w:rsidR="005F541B" w:rsidRDefault="005F541B">
      <w:pPr>
        <w:numPr>
          <w:ilvl w:val="0"/>
          <w:numId w:val="2"/>
        </w:numPr>
        <w:rPr>
          <w:lang w:val="nl-NL"/>
        </w:rPr>
      </w:pPr>
      <w:r>
        <w:rPr>
          <w:lang w:val="nl-NL"/>
        </w:rPr>
        <w:t xml:space="preserve">Schriftelijke verzoeken tot werken in deeltijd zullen </w:t>
      </w:r>
      <w:r w:rsidR="00CD3107">
        <w:rPr>
          <w:lang w:val="nl-NL"/>
        </w:rPr>
        <w:t xml:space="preserve">met inachtneming van de Wet Aanpassing Arbeidsduur </w:t>
      </w:r>
      <w:r>
        <w:rPr>
          <w:lang w:val="nl-NL"/>
        </w:rPr>
        <w:t>getoetst worden aan de mogelijkheden daartoe binnen de bestaande functies en afdelingen. Indien een verzoek niet wordt gehonoreerd, zal dit met redenen omkleed schriftelijk worden medegedeeld.</w:t>
      </w:r>
    </w:p>
    <w:p w14:paraId="6AE19985" w14:textId="77777777" w:rsidR="005F541B" w:rsidRDefault="005F541B">
      <w:pPr>
        <w:ind w:left="567"/>
        <w:rPr>
          <w:lang w:val="nl-NL"/>
        </w:rPr>
      </w:pPr>
      <w:r>
        <w:rPr>
          <w:lang w:val="nl-NL"/>
        </w:rPr>
        <w:t>De OR en de vak</w:t>
      </w:r>
      <w:r w:rsidR="000041C2">
        <w:rPr>
          <w:lang w:val="nl-NL"/>
        </w:rPr>
        <w:t>vereniging</w:t>
      </w:r>
      <w:r>
        <w:rPr>
          <w:lang w:val="nl-NL"/>
        </w:rPr>
        <w:t xml:space="preserve"> zullen periodiek op de hoogte worden gesteld van de opgedane ervaringen.</w:t>
      </w:r>
    </w:p>
    <w:p w14:paraId="6AE19986" w14:textId="77777777" w:rsidR="005F541B" w:rsidRDefault="005F541B">
      <w:pPr>
        <w:rPr>
          <w:lang w:val="nl-NL"/>
        </w:rPr>
      </w:pPr>
    </w:p>
    <w:p w14:paraId="6AE19987" w14:textId="77777777" w:rsidR="005F541B" w:rsidRDefault="005F541B">
      <w:pPr>
        <w:rPr>
          <w:lang w:val="nl-NL"/>
        </w:rPr>
      </w:pPr>
    </w:p>
    <w:p w14:paraId="6AE19988" w14:textId="77777777" w:rsidR="005F541B" w:rsidRDefault="005F541B">
      <w:pPr>
        <w:pStyle w:val="Kop1"/>
        <w:tabs>
          <w:tab w:val="clear" w:pos="709"/>
          <w:tab w:val="left" w:pos="1843"/>
        </w:tabs>
        <w:ind w:left="1843" w:hanging="1843"/>
        <w:rPr>
          <w:lang w:val="nl-NL"/>
        </w:rPr>
      </w:pPr>
      <w:bookmarkStart w:id="3" w:name="_Toc485205546"/>
      <w:r>
        <w:rPr>
          <w:lang w:val="nl-NL"/>
        </w:rPr>
        <w:t>ARTIKEL 3:</w:t>
      </w:r>
      <w:r>
        <w:rPr>
          <w:lang w:val="nl-NL"/>
        </w:rPr>
        <w:tab/>
        <w:t>Algemene verplichtingen van de vakvereniging</w:t>
      </w:r>
      <w:bookmarkEnd w:id="3"/>
    </w:p>
    <w:p w14:paraId="6AE19989" w14:textId="77777777" w:rsidR="005F541B" w:rsidRDefault="005F541B">
      <w:pPr>
        <w:rPr>
          <w:lang w:val="nl-NL"/>
        </w:rPr>
      </w:pPr>
    </w:p>
    <w:p w14:paraId="6AE1998A" w14:textId="77777777" w:rsidR="005F541B" w:rsidRDefault="005F541B">
      <w:pPr>
        <w:numPr>
          <w:ilvl w:val="0"/>
          <w:numId w:val="3"/>
        </w:numPr>
        <w:rPr>
          <w:lang w:val="nl-NL"/>
        </w:rPr>
      </w:pPr>
      <w:r>
        <w:rPr>
          <w:lang w:val="nl-NL"/>
        </w:rPr>
        <w:t xml:space="preserve">De vakvereniging verplicht zich deze collectieve arbeidsovereenkomst </w:t>
      </w:r>
      <w:r w:rsidR="001F229E">
        <w:rPr>
          <w:lang w:val="nl-NL"/>
        </w:rPr>
        <w:t xml:space="preserve">naar maatstaven van redelijkheid en billijkheid </w:t>
      </w:r>
      <w:r>
        <w:rPr>
          <w:lang w:val="nl-NL"/>
        </w:rPr>
        <w:t>te zullen nakomen.</w:t>
      </w:r>
    </w:p>
    <w:p w14:paraId="6AE1998B" w14:textId="77777777" w:rsidR="005F541B" w:rsidRDefault="005F541B">
      <w:pPr>
        <w:rPr>
          <w:lang w:val="nl-NL"/>
        </w:rPr>
      </w:pPr>
    </w:p>
    <w:p w14:paraId="6AE1998C" w14:textId="77777777" w:rsidR="005F541B" w:rsidRDefault="005F541B">
      <w:pPr>
        <w:ind w:left="567"/>
        <w:rPr>
          <w:lang w:val="nl-NL"/>
        </w:rPr>
      </w:pPr>
      <w:r>
        <w:rPr>
          <w:lang w:val="nl-NL"/>
        </w:rPr>
        <w:t xml:space="preserve">De vakvereniging verplicht zich met alle </w:t>
      </w:r>
      <w:r w:rsidR="000041C2">
        <w:rPr>
          <w:lang w:val="nl-NL"/>
        </w:rPr>
        <w:t xml:space="preserve">zijn </w:t>
      </w:r>
      <w:r>
        <w:rPr>
          <w:lang w:val="nl-NL"/>
        </w:rPr>
        <w:t xml:space="preserve">ten dienste staande middelen nakoming van deze collectieve arbeidsovereenkomst door </w:t>
      </w:r>
      <w:r w:rsidR="000041C2">
        <w:rPr>
          <w:lang w:val="nl-NL"/>
        </w:rPr>
        <w:t xml:space="preserve">zijn </w:t>
      </w:r>
      <w:r>
        <w:rPr>
          <w:lang w:val="nl-NL"/>
        </w:rPr>
        <w:t xml:space="preserve">leden te zullen bevorderen, generlei actie te zullen voeren of te zullen bevorderen welke beoogt wijziging te brengen in deze collectieve arbeidsovereenkomst op een andere wijze dan omschreven in artikel 21 en daarbij </w:t>
      </w:r>
      <w:r w:rsidR="000041C2">
        <w:rPr>
          <w:lang w:val="nl-NL"/>
        </w:rPr>
        <w:t>z</w:t>
      </w:r>
      <w:r w:rsidR="004F08ED">
        <w:rPr>
          <w:lang w:val="nl-NL"/>
        </w:rPr>
        <w:t>i</w:t>
      </w:r>
      <w:r w:rsidR="000041C2">
        <w:rPr>
          <w:lang w:val="nl-NL"/>
        </w:rPr>
        <w:t>jn</w:t>
      </w:r>
      <w:r>
        <w:rPr>
          <w:lang w:val="nl-NL"/>
        </w:rPr>
        <w:t xml:space="preserve"> krachtige medewerking aan de werkgever te zullen verlenen tot ongestoorde voortzetting van het bedrijf.</w:t>
      </w:r>
    </w:p>
    <w:p w14:paraId="6AE1998D" w14:textId="77777777" w:rsidR="005F541B" w:rsidRDefault="005F541B">
      <w:pPr>
        <w:rPr>
          <w:lang w:val="nl-NL"/>
        </w:rPr>
      </w:pPr>
    </w:p>
    <w:p w14:paraId="6AE1998E" w14:textId="77777777" w:rsidR="005F541B" w:rsidRDefault="005F541B">
      <w:pPr>
        <w:rPr>
          <w:lang w:val="nl-NL"/>
        </w:rPr>
      </w:pPr>
    </w:p>
    <w:p w14:paraId="6AE1998F" w14:textId="77777777" w:rsidR="005F541B" w:rsidRDefault="005F541B">
      <w:pPr>
        <w:pStyle w:val="Kop1"/>
        <w:tabs>
          <w:tab w:val="left" w:pos="1843"/>
        </w:tabs>
        <w:rPr>
          <w:lang w:val="nl-NL"/>
        </w:rPr>
      </w:pPr>
      <w:bookmarkStart w:id="4" w:name="_Toc485205547"/>
      <w:r>
        <w:rPr>
          <w:lang w:val="nl-NL"/>
        </w:rPr>
        <w:t>ARTIKEL 4:</w:t>
      </w:r>
      <w:r>
        <w:rPr>
          <w:lang w:val="nl-NL"/>
        </w:rPr>
        <w:tab/>
        <w:t>Algemene verplichtingen van de werknemer</w:t>
      </w:r>
      <w:bookmarkEnd w:id="4"/>
    </w:p>
    <w:p w14:paraId="6AE19990" w14:textId="77777777" w:rsidR="005F541B" w:rsidRDefault="005F541B">
      <w:pPr>
        <w:rPr>
          <w:lang w:val="nl-NL"/>
        </w:rPr>
      </w:pPr>
    </w:p>
    <w:p w14:paraId="6AE19991" w14:textId="77777777" w:rsidR="005F541B" w:rsidRDefault="005F541B" w:rsidP="005F541B">
      <w:pPr>
        <w:numPr>
          <w:ilvl w:val="0"/>
          <w:numId w:val="4"/>
        </w:numPr>
        <w:tabs>
          <w:tab w:val="clear" w:pos="720"/>
          <w:tab w:val="num" w:pos="567"/>
        </w:tabs>
        <w:ind w:left="567" w:hanging="567"/>
        <w:rPr>
          <w:lang w:val="nl-NL"/>
        </w:rPr>
      </w:pPr>
      <w:r>
        <w:rPr>
          <w:lang w:val="nl-NL"/>
        </w:rPr>
        <w:t>De werknemer is gehouden de belangen van het bedrijf van de werkgever als een goede werknemer te behartigen, ook indien geen uitdrukkelijke opdracht daartoe is gegeven.</w:t>
      </w:r>
    </w:p>
    <w:p w14:paraId="6AE19992" w14:textId="77777777" w:rsidR="005F541B" w:rsidRDefault="005F541B">
      <w:pPr>
        <w:tabs>
          <w:tab w:val="num" w:pos="567"/>
        </w:tabs>
        <w:ind w:left="567" w:hanging="567"/>
        <w:rPr>
          <w:lang w:val="nl-NL"/>
        </w:rPr>
      </w:pPr>
    </w:p>
    <w:p w14:paraId="6AE19993" w14:textId="77777777" w:rsidR="005F541B" w:rsidRDefault="005F541B" w:rsidP="005F541B">
      <w:pPr>
        <w:numPr>
          <w:ilvl w:val="0"/>
          <w:numId w:val="4"/>
        </w:numPr>
        <w:tabs>
          <w:tab w:val="clear" w:pos="720"/>
          <w:tab w:val="num" w:pos="567"/>
        </w:tabs>
        <w:ind w:left="567" w:hanging="567"/>
        <w:rPr>
          <w:lang w:val="nl-NL"/>
        </w:rPr>
      </w:pPr>
      <w:r>
        <w:rPr>
          <w:lang w:val="nl-NL"/>
        </w:rPr>
        <w:t>De werknemer is gehouden alle hem door of namens de werkgever opgedragen werkzaamheden, voor</w:t>
      </w:r>
      <w:r w:rsidR="00E75112">
        <w:rPr>
          <w:lang w:val="nl-NL"/>
        </w:rPr>
        <w:t xml:space="preserve"> </w:t>
      </w:r>
      <w:r>
        <w:rPr>
          <w:lang w:val="nl-NL"/>
        </w:rPr>
        <w:t>zover deze redelijkerwijze van hem kunnen worden verlangd, zo goed mogelijk uit te voeren en daarbij alle verstrekte aanwijzingen en voorschriften in acht te nemen.</w:t>
      </w:r>
    </w:p>
    <w:p w14:paraId="6AE19994" w14:textId="77777777" w:rsidR="005F541B" w:rsidRDefault="005F541B">
      <w:pPr>
        <w:tabs>
          <w:tab w:val="num" w:pos="567"/>
        </w:tabs>
        <w:ind w:left="567" w:hanging="567"/>
        <w:rPr>
          <w:lang w:val="nl-NL"/>
        </w:rPr>
      </w:pPr>
    </w:p>
    <w:p w14:paraId="6AE19995" w14:textId="77777777" w:rsidR="005F541B" w:rsidRDefault="005F541B" w:rsidP="005F541B">
      <w:pPr>
        <w:numPr>
          <w:ilvl w:val="0"/>
          <w:numId w:val="4"/>
        </w:numPr>
        <w:tabs>
          <w:tab w:val="clear" w:pos="720"/>
          <w:tab w:val="num" w:pos="567"/>
        </w:tabs>
        <w:ind w:left="567" w:hanging="567"/>
        <w:rPr>
          <w:lang w:val="nl-NL"/>
        </w:rPr>
      </w:pPr>
      <w:r>
        <w:rPr>
          <w:lang w:val="nl-NL"/>
        </w:rPr>
        <w:t xml:space="preserve">De werknemer is gehouden voor wat zijn </w:t>
      </w:r>
      <w:r w:rsidR="002648FC">
        <w:rPr>
          <w:lang w:val="nl-NL"/>
        </w:rPr>
        <w:t>arbeids</w:t>
      </w:r>
      <w:r>
        <w:rPr>
          <w:lang w:val="nl-NL"/>
        </w:rPr>
        <w:t xml:space="preserve">- en </w:t>
      </w:r>
      <w:r w:rsidR="002648FC">
        <w:rPr>
          <w:lang w:val="nl-NL"/>
        </w:rPr>
        <w:t>rust</w:t>
      </w:r>
      <w:r>
        <w:rPr>
          <w:lang w:val="nl-NL"/>
        </w:rPr>
        <w:t xml:space="preserve">tijd betreft de bepalingen van de op de daarvoor bestemde plaatsen in het bedrijf van de werkgever aanwezige </w:t>
      </w:r>
      <w:r w:rsidR="002648FC">
        <w:rPr>
          <w:lang w:val="nl-NL"/>
        </w:rPr>
        <w:t>dienstrooster (</w:t>
      </w:r>
      <w:r>
        <w:rPr>
          <w:lang w:val="nl-NL"/>
        </w:rPr>
        <w:t>arbeidslijst</w:t>
      </w:r>
      <w:r w:rsidR="002648FC">
        <w:rPr>
          <w:lang w:val="nl-NL"/>
        </w:rPr>
        <w:t>)</w:t>
      </w:r>
      <w:r>
        <w:rPr>
          <w:lang w:val="nl-NL"/>
        </w:rPr>
        <w:t xml:space="preserve"> in acht te nemen.</w:t>
      </w:r>
    </w:p>
    <w:p w14:paraId="6AE19996" w14:textId="77777777" w:rsidR="005F541B" w:rsidRDefault="005F541B">
      <w:pPr>
        <w:tabs>
          <w:tab w:val="num" w:pos="567"/>
        </w:tabs>
        <w:ind w:left="567" w:hanging="567"/>
        <w:rPr>
          <w:lang w:val="nl-NL"/>
        </w:rPr>
      </w:pPr>
    </w:p>
    <w:p w14:paraId="6AE19997" w14:textId="77777777" w:rsidR="00A432F5" w:rsidRPr="00A432F5" w:rsidRDefault="005F541B" w:rsidP="00A432F5">
      <w:pPr>
        <w:numPr>
          <w:ilvl w:val="0"/>
          <w:numId w:val="4"/>
        </w:numPr>
        <w:tabs>
          <w:tab w:val="clear" w:pos="720"/>
          <w:tab w:val="num" w:pos="567"/>
        </w:tabs>
        <w:ind w:left="567" w:hanging="567"/>
        <w:rPr>
          <w:lang w:val="nl-NL"/>
        </w:rPr>
      </w:pPr>
      <w:r>
        <w:rPr>
          <w:lang w:val="nl-NL"/>
        </w:rPr>
        <w:t xml:space="preserve">De werknemer is gehouden ook buiten </w:t>
      </w:r>
      <w:r w:rsidR="002F6AD7">
        <w:rPr>
          <w:lang w:val="nl-NL"/>
        </w:rPr>
        <w:t xml:space="preserve">zijn dienstrooster </w:t>
      </w:r>
      <w:r>
        <w:rPr>
          <w:lang w:val="nl-NL"/>
        </w:rPr>
        <w:t>aangegeven uren arbeid te verrichten, voor</w:t>
      </w:r>
      <w:r w:rsidR="00C94B28">
        <w:rPr>
          <w:lang w:val="nl-NL"/>
        </w:rPr>
        <w:t xml:space="preserve"> </w:t>
      </w:r>
      <w:r>
        <w:rPr>
          <w:lang w:val="nl-NL"/>
        </w:rPr>
        <w:t xml:space="preserve">zover de werkgever de desbetreffende wettelijke voorschriften en de bepalingen van deze collectieve arbeidsovereenkomst in acht neemt. </w:t>
      </w:r>
      <w:r w:rsidR="00A432F5">
        <w:rPr>
          <w:lang w:val="nl-NL"/>
        </w:rPr>
        <w:br/>
      </w:r>
      <w:r>
        <w:rPr>
          <w:lang w:val="nl-NL"/>
        </w:rPr>
        <w:t xml:space="preserve">Deze verplichting geldt </w:t>
      </w:r>
      <w:r w:rsidR="00A432F5">
        <w:rPr>
          <w:lang w:val="nl-NL"/>
        </w:rPr>
        <w:t xml:space="preserve">in beginsel </w:t>
      </w:r>
      <w:r>
        <w:rPr>
          <w:lang w:val="nl-NL"/>
        </w:rPr>
        <w:t>niet voor werknemers van 55 jaar en ouder.</w:t>
      </w:r>
      <w:r w:rsidR="00A432F5">
        <w:rPr>
          <w:lang w:val="nl-NL"/>
        </w:rPr>
        <w:t xml:space="preserve"> In afwijking en met uitsluiting van de vorige zin geldt met ingang van 1 juni 2015 v</w:t>
      </w:r>
      <w:r w:rsidR="00A432F5" w:rsidRPr="00A432F5">
        <w:rPr>
          <w:lang w:val="nl-NL"/>
        </w:rPr>
        <w:t>oor de</w:t>
      </w:r>
      <w:r w:rsidR="00A432F5">
        <w:rPr>
          <w:lang w:val="nl-NL"/>
        </w:rPr>
        <w:t xml:space="preserve"> werknemers werkzaam in de </w:t>
      </w:r>
      <w:r w:rsidR="00A432F5" w:rsidRPr="00A432F5">
        <w:rPr>
          <w:lang w:val="nl-NL"/>
        </w:rPr>
        <w:t xml:space="preserve"> afdeling Maintenance </w:t>
      </w:r>
      <w:r w:rsidR="00A432F5">
        <w:rPr>
          <w:lang w:val="nl-NL"/>
        </w:rPr>
        <w:t xml:space="preserve">dat </w:t>
      </w:r>
      <w:r w:rsidR="00A432F5" w:rsidRPr="00A432F5">
        <w:rPr>
          <w:lang w:val="nl-NL"/>
        </w:rPr>
        <w:t xml:space="preserve">in hoofdlijn </w:t>
      </w:r>
      <w:r w:rsidR="00A432F5">
        <w:rPr>
          <w:lang w:val="nl-NL"/>
        </w:rPr>
        <w:t xml:space="preserve">deze ontziemaatregel wordt </w:t>
      </w:r>
      <w:r w:rsidR="00A432F5" w:rsidRPr="00A432F5">
        <w:rPr>
          <w:lang w:val="nl-NL"/>
        </w:rPr>
        <w:t>gekoppeld aan de AOW-gerechtigde leeftijd, te weten 7 jaar direct voorafgaand aan de voor de werknemer geldende AOW-gerechtigde leeftijd.</w:t>
      </w:r>
      <w:r w:rsidR="00A432F5" w:rsidRPr="00A432F5">
        <w:rPr>
          <w:lang w:val="nl-NL"/>
        </w:rPr>
        <w:br/>
        <w:t xml:space="preserve">Daarenboven geldt </w:t>
      </w:r>
      <w:r w:rsidR="00A432F5">
        <w:rPr>
          <w:lang w:val="nl-NL"/>
        </w:rPr>
        <w:t xml:space="preserve">als overgangsregeling, </w:t>
      </w:r>
      <w:r w:rsidR="00A432F5" w:rsidRPr="00A432F5">
        <w:rPr>
          <w:lang w:val="nl-NL"/>
        </w:rPr>
        <w:t>dat de werknemer die op 1 juni 2015 werkzaam is in een functie binnen de afdeling maintenance en die op 1 juni 2015 de leeftijd heeft van:</w:t>
      </w:r>
      <w:r w:rsidR="00A432F5" w:rsidRPr="00A432F5">
        <w:rPr>
          <w:lang w:val="nl-NL"/>
        </w:rPr>
        <w:br/>
        <w:t xml:space="preserve">a) 55 jaar of ouder </w:t>
      </w:r>
      <w:r w:rsidR="00A432F5">
        <w:rPr>
          <w:lang w:val="nl-NL"/>
        </w:rPr>
        <w:t xml:space="preserve">hij de </w:t>
      </w:r>
      <w:r w:rsidR="00A432F5" w:rsidRPr="00A432F5">
        <w:rPr>
          <w:lang w:val="nl-NL"/>
        </w:rPr>
        <w:t xml:space="preserve">aanspraak </w:t>
      </w:r>
      <w:r w:rsidR="00A432F5">
        <w:rPr>
          <w:lang w:val="nl-NL"/>
        </w:rPr>
        <w:t xml:space="preserve">behoudt </w:t>
      </w:r>
      <w:r w:rsidR="00A432F5" w:rsidRPr="00A432F5">
        <w:rPr>
          <w:lang w:val="nl-NL"/>
        </w:rPr>
        <w:t>met ingang van 55 jaar;</w:t>
      </w:r>
      <w:r w:rsidR="00A432F5" w:rsidRPr="00A432F5">
        <w:rPr>
          <w:lang w:val="nl-NL"/>
        </w:rPr>
        <w:br/>
        <w:t>b) 54 jaar krijgt aanspraak met ingang van 56 jaar;</w:t>
      </w:r>
      <w:r w:rsidR="00A432F5" w:rsidRPr="00A432F5">
        <w:rPr>
          <w:lang w:val="nl-NL"/>
        </w:rPr>
        <w:br/>
        <w:t>c) 53 jaar krijgt aanspraak met ingang van 57 jaar;</w:t>
      </w:r>
      <w:r w:rsidR="00A432F5" w:rsidRPr="00A432F5">
        <w:rPr>
          <w:lang w:val="nl-NL"/>
        </w:rPr>
        <w:br/>
        <w:t>d) 52 jaar krijgt aanspraak met ingang van 58 jaar:</w:t>
      </w:r>
    </w:p>
    <w:p w14:paraId="6AE19998" w14:textId="77777777" w:rsidR="00A432F5" w:rsidRPr="00A432F5" w:rsidRDefault="00A432F5" w:rsidP="00A432F5">
      <w:pPr>
        <w:ind w:left="567"/>
        <w:rPr>
          <w:lang w:val="nl-NL"/>
        </w:rPr>
      </w:pPr>
      <w:r w:rsidRPr="00A432F5">
        <w:rPr>
          <w:lang w:val="nl-NL"/>
        </w:rPr>
        <w:t>e) 51 jaar krijgt aanspraak met ingang van 59 jaar;</w:t>
      </w:r>
      <w:r w:rsidRPr="00A432F5">
        <w:rPr>
          <w:lang w:val="nl-NL"/>
        </w:rPr>
        <w:tab/>
      </w:r>
      <w:r w:rsidRPr="00A432F5">
        <w:rPr>
          <w:lang w:val="nl-NL"/>
        </w:rPr>
        <w:tab/>
      </w:r>
      <w:r w:rsidRPr="00A432F5">
        <w:rPr>
          <w:lang w:val="nl-NL"/>
        </w:rPr>
        <w:tab/>
      </w:r>
      <w:r w:rsidRPr="00A432F5">
        <w:rPr>
          <w:lang w:val="nl-NL"/>
        </w:rPr>
        <w:tab/>
        <w:t xml:space="preserve">             </w:t>
      </w:r>
      <w:r w:rsidRPr="00A432F5">
        <w:rPr>
          <w:lang w:val="nl-NL"/>
        </w:rPr>
        <w:br/>
        <w:t>f)  50 jaar of jonger krijgt aanspraak met ingang van 7 jaar voorafgaand aan de voor hem geldende AOW-gerechtigde leeftijd.</w:t>
      </w:r>
      <w:r w:rsidRPr="00A432F5">
        <w:rPr>
          <w:lang w:val="nl-NL"/>
        </w:rPr>
        <w:br/>
      </w:r>
      <w:r w:rsidRPr="00A432F5">
        <w:rPr>
          <w:lang w:val="nl-NL"/>
        </w:rPr>
        <w:br/>
        <w:t>Voorts geldt voor de looptijd van de cao:</w:t>
      </w:r>
    </w:p>
    <w:p w14:paraId="6AE19999" w14:textId="77777777" w:rsidR="00A432F5" w:rsidRPr="00A432F5" w:rsidRDefault="00A432F5" w:rsidP="00A432F5">
      <w:pPr>
        <w:ind w:left="567"/>
        <w:rPr>
          <w:lang w:val="nl-NL"/>
        </w:rPr>
      </w:pPr>
      <w:r>
        <w:rPr>
          <w:lang w:val="nl-NL"/>
        </w:rPr>
        <w:t xml:space="preserve">I.  </w:t>
      </w:r>
      <w:r w:rsidRPr="00A432F5">
        <w:rPr>
          <w:lang w:val="nl-NL"/>
        </w:rPr>
        <w:t>voor de werknemers werkzaam in de afdeling maintenance die werkzaam zijn in een consignatierooster, dat met ingang van 1 juni 2015 in geval van arbeidsongeschikt de consignatievergoeding door werkgever uitbetaald wordt tot en met de zesde (6</w:t>
      </w:r>
      <w:r w:rsidRPr="00A432F5">
        <w:rPr>
          <w:vertAlign w:val="superscript"/>
          <w:lang w:val="nl-NL"/>
        </w:rPr>
        <w:t>e</w:t>
      </w:r>
      <w:r w:rsidRPr="00A432F5">
        <w:rPr>
          <w:lang w:val="nl-NL"/>
        </w:rPr>
        <w:t>) maand van arbeidsongeschiktheid, daarna wordt de vergoeding gestopt;</w:t>
      </w:r>
      <w:r w:rsidRPr="00A432F5">
        <w:rPr>
          <w:lang w:val="nl-NL"/>
        </w:rPr>
        <w:br/>
      </w:r>
      <w:r>
        <w:rPr>
          <w:lang w:val="nl-NL"/>
        </w:rPr>
        <w:t xml:space="preserve">II.  </w:t>
      </w:r>
      <w:r w:rsidRPr="00A432F5">
        <w:rPr>
          <w:lang w:val="nl-NL"/>
        </w:rPr>
        <w:t>voor werknemers die op 1 juni 2015,  55-jaar en ouder zijn, dat indien zij zulks conform artikel 9 lid 5 (verzuimuren) werkzaamheden hebben verricht, de onder sub-lid a bedoelde verzuimuren worden verdubbeld.</w:t>
      </w:r>
    </w:p>
    <w:p w14:paraId="6AE1999A" w14:textId="77777777" w:rsidR="00A432F5" w:rsidRPr="00A432F5" w:rsidRDefault="00A432F5" w:rsidP="00B23E2F">
      <w:pPr>
        <w:ind w:left="567"/>
        <w:rPr>
          <w:lang w:val="nl-NL"/>
        </w:rPr>
      </w:pPr>
      <w:r w:rsidRPr="00A432F5">
        <w:rPr>
          <w:lang w:val="nl-NL"/>
        </w:rPr>
        <w:t xml:space="preserve">Indien in de </w:t>
      </w:r>
      <w:r>
        <w:rPr>
          <w:lang w:val="nl-NL"/>
        </w:rPr>
        <w:t xml:space="preserve">daarvoor bestemde </w:t>
      </w:r>
      <w:r w:rsidRPr="00A432F5">
        <w:rPr>
          <w:lang w:val="nl-NL"/>
        </w:rPr>
        <w:t xml:space="preserve">werkgroep tussen werkgever en vakbond een adequaat alternatief voor bovenstaande </w:t>
      </w:r>
      <w:r>
        <w:rPr>
          <w:lang w:val="nl-NL"/>
        </w:rPr>
        <w:t xml:space="preserve">afwijkende regeling </w:t>
      </w:r>
      <w:r w:rsidRPr="00A432F5">
        <w:rPr>
          <w:lang w:val="nl-NL"/>
        </w:rPr>
        <w:t xml:space="preserve">wordt overeengekomen, dan zal dit alternatief met ingang van de volgende cao in de plaats treden voor bovenstaande afspraak. Indien er geen alternatief wordt overeengekomen uiterlijk 1 november 2016, dan vervallen bovenstaande afspraken. </w:t>
      </w:r>
      <w:r>
        <w:rPr>
          <w:lang w:val="nl-NL"/>
        </w:rPr>
        <w:br/>
      </w:r>
    </w:p>
    <w:p w14:paraId="6AE1999B" w14:textId="77777777" w:rsidR="005F541B" w:rsidRDefault="005F541B">
      <w:pPr>
        <w:tabs>
          <w:tab w:val="num" w:pos="567"/>
        </w:tabs>
        <w:ind w:left="567" w:hanging="567"/>
        <w:rPr>
          <w:lang w:val="nl-NL"/>
        </w:rPr>
      </w:pPr>
    </w:p>
    <w:p w14:paraId="6AE1999C" w14:textId="77777777" w:rsidR="00746BC4" w:rsidRPr="00746BC4" w:rsidRDefault="005F541B" w:rsidP="009C3A28">
      <w:pPr>
        <w:numPr>
          <w:ilvl w:val="0"/>
          <w:numId w:val="4"/>
        </w:numPr>
        <w:tabs>
          <w:tab w:val="clear" w:pos="720"/>
          <w:tab w:val="num" w:pos="567"/>
        </w:tabs>
        <w:ind w:left="567" w:hanging="567"/>
        <w:rPr>
          <w:lang w:val="nl-NL"/>
        </w:rPr>
      </w:pPr>
      <w:r w:rsidRPr="00746BC4">
        <w:rPr>
          <w:lang w:val="nl-NL"/>
        </w:rPr>
        <w:t xml:space="preserve">De werknemer is </w:t>
      </w:r>
      <w:r w:rsidR="00086648" w:rsidRPr="00746BC4">
        <w:rPr>
          <w:lang w:val="nl-NL"/>
        </w:rPr>
        <w:t xml:space="preserve">onder meer met inachtneming van de ARBO-Wet, </w:t>
      </w:r>
      <w:r w:rsidR="00937047" w:rsidRPr="00746BC4">
        <w:rPr>
          <w:lang w:val="nl-NL"/>
        </w:rPr>
        <w:t xml:space="preserve">de geldende </w:t>
      </w:r>
      <w:r w:rsidR="00E75112" w:rsidRPr="00746BC4">
        <w:rPr>
          <w:lang w:val="nl-NL"/>
        </w:rPr>
        <w:t>milieuvoorschriften</w:t>
      </w:r>
      <w:r w:rsidR="00086648" w:rsidRPr="00746BC4">
        <w:rPr>
          <w:lang w:val="nl-NL"/>
        </w:rPr>
        <w:t xml:space="preserve"> en veiligheidsvoorschriften</w:t>
      </w:r>
      <w:r w:rsidR="00AD44DB">
        <w:rPr>
          <w:lang w:val="nl-NL"/>
        </w:rPr>
        <w:t xml:space="preserve"> en het bepaalde in artikel 20,</w:t>
      </w:r>
      <w:r w:rsidR="00086648" w:rsidRPr="00746BC4">
        <w:rPr>
          <w:lang w:val="nl-NL"/>
        </w:rPr>
        <w:t xml:space="preserve"> </w:t>
      </w:r>
      <w:r w:rsidRPr="00746BC4">
        <w:rPr>
          <w:lang w:val="nl-NL"/>
        </w:rPr>
        <w:t xml:space="preserve">medeverantwoordelijk voor </w:t>
      </w:r>
      <w:r w:rsidR="00086648" w:rsidRPr="009C3A28">
        <w:rPr>
          <w:lang w:val="nl-NL"/>
        </w:rPr>
        <w:t>v</w:t>
      </w:r>
      <w:r w:rsidR="00086648" w:rsidRPr="00746BC4">
        <w:rPr>
          <w:lang w:val="nl-NL"/>
        </w:rPr>
        <w:t>eiligheid, gezondheid, welzijn en m</w:t>
      </w:r>
      <w:r w:rsidR="00086648" w:rsidRPr="009C3A28">
        <w:rPr>
          <w:lang w:val="nl-NL"/>
        </w:rPr>
        <w:t>ilieu</w:t>
      </w:r>
      <w:r w:rsidR="00086648" w:rsidRPr="00746BC4">
        <w:rPr>
          <w:lang w:val="nl-NL"/>
        </w:rPr>
        <w:t xml:space="preserve"> </w:t>
      </w:r>
      <w:r w:rsidRPr="00746BC4">
        <w:rPr>
          <w:lang w:val="nl-NL"/>
        </w:rPr>
        <w:t>in het bedrijf van de werkgever en gehouden tot naleving van de desbetreffende aanwijzingen en voorschriften door of namens de werkgever gegeven.</w:t>
      </w:r>
      <w:r w:rsidR="00746BC4" w:rsidRPr="00746BC4">
        <w:rPr>
          <w:lang w:val="nl-NL"/>
        </w:rPr>
        <w:br/>
      </w:r>
      <w:r w:rsidR="006378AA">
        <w:rPr>
          <w:lang w:val="nl-NL"/>
        </w:rPr>
        <w:t>Werkgever en vakvereniging</w:t>
      </w:r>
      <w:r w:rsidR="00746BC4" w:rsidRPr="00746BC4">
        <w:rPr>
          <w:lang w:val="nl-NL"/>
        </w:rPr>
        <w:t xml:space="preserve"> verklaren</w:t>
      </w:r>
      <w:r w:rsidR="006378AA">
        <w:rPr>
          <w:lang w:val="nl-NL"/>
        </w:rPr>
        <w:t xml:space="preserve"> gezamenlijk</w:t>
      </w:r>
      <w:r w:rsidR="00746BC4" w:rsidRPr="00746BC4">
        <w:rPr>
          <w:lang w:val="nl-NL"/>
        </w:rPr>
        <w:t xml:space="preserve"> dat veilig werken een thema is dat prioriteit heeft en permanent aandacht v</w:t>
      </w:r>
      <w:r w:rsidR="006378AA">
        <w:rPr>
          <w:lang w:val="nl-NL"/>
        </w:rPr>
        <w:t>erdient</w:t>
      </w:r>
      <w:r w:rsidR="00746BC4">
        <w:rPr>
          <w:lang w:val="nl-NL"/>
        </w:rPr>
        <w:t xml:space="preserve"> en benadrukken daarom in bijzonder het volgende:</w:t>
      </w:r>
      <w:r w:rsidR="00746BC4" w:rsidRPr="00746BC4">
        <w:rPr>
          <w:lang w:val="nl-NL"/>
        </w:rPr>
        <w:t xml:space="preserve"> </w:t>
      </w:r>
      <w:r w:rsidR="00746BC4">
        <w:rPr>
          <w:lang w:val="nl-NL"/>
        </w:rPr>
        <w:br/>
        <w:t>I)</w:t>
      </w:r>
      <w:r w:rsidR="00746BC4">
        <w:rPr>
          <w:lang w:val="nl-NL"/>
        </w:rPr>
        <w:tab/>
        <w:t xml:space="preserve"> Werkgever </w:t>
      </w:r>
      <w:r w:rsidR="00746BC4" w:rsidRPr="00746BC4">
        <w:rPr>
          <w:lang w:val="nl-NL"/>
        </w:rPr>
        <w:t>zal die maatregelen nemen die nodig zijn voor de v</w:t>
      </w:r>
      <w:r w:rsidR="006378AA">
        <w:rPr>
          <w:lang w:val="nl-NL"/>
        </w:rPr>
        <w:t>eiligheid in het bedrijf, met inachtneming van</w:t>
      </w:r>
      <w:r w:rsidR="00746BC4" w:rsidRPr="00746BC4">
        <w:rPr>
          <w:lang w:val="nl-NL"/>
        </w:rPr>
        <w:t xml:space="preserve"> de wettelijke bepalingen;</w:t>
      </w:r>
    </w:p>
    <w:p w14:paraId="6AE1999D" w14:textId="77777777" w:rsidR="00746BC4" w:rsidRPr="00746BC4" w:rsidRDefault="00746BC4" w:rsidP="009C3A28">
      <w:pPr>
        <w:ind w:left="567"/>
        <w:rPr>
          <w:lang w:val="nl-NL"/>
        </w:rPr>
      </w:pPr>
      <w:r>
        <w:rPr>
          <w:lang w:val="nl-NL"/>
        </w:rPr>
        <w:t xml:space="preserve">II) </w:t>
      </w:r>
      <w:r w:rsidRPr="00746BC4">
        <w:rPr>
          <w:lang w:val="nl-NL"/>
        </w:rPr>
        <w:t>De werknemer kan niet worden verplicht tot het verrichten van werkzaamheden waarbij niet aan de wettelijke voorschriften is voldaan;</w:t>
      </w:r>
    </w:p>
    <w:p w14:paraId="6AE1999E" w14:textId="77777777" w:rsidR="00746BC4" w:rsidRPr="00746BC4" w:rsidRDefault="00746BC4" w:rsidP="009C3A28">
      <w:pPr>
        <w:ind w:left="567"/>
        <w:rPr>
          <w:lang w:val="nl-NL"/>
        </w:rPr>
      </w:pPr>
      <w:r>
        <w:rPr>
          <w:lang w:val="nl-NL"/>
        </w:rPr>
        <w:t xml:space="preserve">III) </w:t>
      </w:r>
      <w:r w:rsidRPr="00746BC4">
        <w:rPr>
          <w:lang w:val="nl-NL"/>
        </w:rPr>
        <w:t>De noodz</w:t>
      </w:r>
      <w:r>
        <w:rPr>
          <w:lang w:val="nl-NL"/>
        </w:rPr>
        <w:t>akelijke veiligheidsmiddelen zullen</w:t>
      </w:r>
      <w:r w:rsidRPr="00746BC4">
        <w:rPr>
          <w:lang w:val="nl-NL"/>
        </w:rPr>
        <w:t xml:space="preserve"> door </w:t>
      </w:r>
      <w:r>
        <w:rPr>
          <w:lang w:val="nl-NL"/>
        </w:rPr>
        <w:t xml:space="preserve">werkgever </w:t>
      </w:r>
      <w:r w:rsidRPr="00746BC4">
        <w:rPr>
          <w:lang w:val="nl-NL"/>
        </w:rPr>
        <w:t>aan de werknemers worden verstrekt;</w:t>
      </w:r>
    </w:p>
    <w:p w14:paraId="6AE1999F" w14:textId="77777777" w:rsidR="00746BC4" w:rsidRPr="00746BC4" w:rsidRDefault="00746BC4" w:rsidP="009C3A28">
      <w:pPr>
        <w:ind w:left="567"/>
        <w:rPr>
          <w:b/>
          <w:lang w:val="nl-NL"/>
        </w:rPr>
      </w:pPr>
      <w:r>
        <w:rPr>
          <w:lang w:val="nl-NL"/>
        </w:rPr>
        <w:t>IV) De werknemers zijn</w:t>
      </w:r>
      <w:r w:rsidRPr="00746BC4">
        <w:rPr>
          <w:lang w:val="nl-NL"/>
        </w:rPr>
        <w:t xml:space="preserve"> verplicht de eigen veiligheid en die van anderen in acht te nemen,</w:t>
      </w:r>
      <w:r>
        <w:rPr>
          <w:lang w:val="nl-NL"/>
        </w:rPr>
        <w:t xml:space="preserve"> door de werkgever</w:t>
      </w:r>
      <w:r w:rsidRPr="00746BC4">
        <w:rPr>
          <w:lang w:val="nl-NL"/>
        </w:rPr>
        <w:t xml:space="preserve"> gegeven voorschriften op te volgen, veiligheidsmiddelen te gebruiken en voorgeschreven beveiligingen toe te passen.  </w:t>
      </w:r>
    </w:p>
    <w:p w14:paraId="6AE199A0" w14:textId="77777777" w:rsidR="005F541B" w:rsidRDefault="00746BC4" w:rsidP="009C3A28">
      <w:pPr>
        <w:ind w:left="567"/>
        <w:rPr>
          <w:lang w:val="nl-NL"/>
        </w:rPr>
      </w:pPr>
      <w:r>
        <w:rPr>
          <w:lang w:val="nl-NL"/>
        </w:rPr>
        <w:t xml:space="preserve">V) </w:t>
      </w:r>
      <w:r w:rsidRPr="00746BC4">
        <w:rPr>
          <w:lang w:val="nl-NL"/>
        </w:rPr>
        <w:t xml:space="preserve">In het Periodiek Overleg tussen </w:t>
      </w:r>
      <w:r>
        <w:rPr>
          <w:lang w:val="nl-NL"/>
        </w:rPr>
        <w:t xml:space="preserve">partijen </w:t>
      </w:r>
      <w:r w:rsidRPr="00746BC4">
        <w:rPr>
          <w:lang w:val="nl-NL"/>
        </w:rPr>
        <w:t xml:space="preserve">zal het Veiligheidsbeleid, inclusief cultuur en gedrag, worden besproken. Daarbij zal </w:t>
      </w:r>
      <w:r w:rsidR="002D34B6">
        <w:rPr>
          <w:lang w:val="nl-NL"/>
        </w:rPr>
        <w:t xml:space="preserve">de vakvereniging </w:t>
      </w:r>
      <w:r w:rsidRPr="00746BC4">
        <w:rPr>
          <w:lang w:val="nl-NL"/>
        </w:rPr>
        <w:t xml:space="preserve">beschikbare kennis en ervaring </w:t>
      </w:r>
      <w:r w:rsidR="00E75112">
        <w:rPr>
          <w:lang w:val="nl-NL"/>
        </w:rPr>
        <w:t>inbrengen</w:t>
      </w:r>
      <w:r w:rsidR="00E75112" w:rsidRPr="00746BC4">
        <w:rPr>
          <w:lang w:val="nl-NL"/>
        </w:rPr>
        <w:t>.</w:t>
      </w:r>
      <w:r w:rsidR="00E75112" w:rsidRPr="00746BC4">
        <w:rPr>
          <w:b/>
          <w:lang w:val="nl-NL"/>
        </w:rPr>
        <w:t xml:space="preserve"> </w:t>
      </w:r>
    </w:p>
    <w:p w14:paraId="6AE199A1" w14:textId="77777777" w:rsidR="005F541B" w:rsidRDefault="005F541B">
      <w:pPr>
        <w:tabs>
          <w:tab w:val="num" w:pos="567"/>
        </w:tabs>
        <w:ind w:left="567" w:hanging="567"/>
        <w:rPr>
          <w:lang w:val="nl-NL"/>
        </w:rPr>
      </w:pPr>
    </w:p>
    <w:p w14:paraId="6AE199A2" w14:textId="77777777" w:rsidR="005F541B" w:rsidRDefault="005F541B" w:rsidP="005F541B">
      <w:pPr>
        <w:numPr>
          <w:ilvl w:val="0"/>
          <w:numId w:val="4"/>
        </w:numPr>
        <w:tabs>
          <w:tab w:val="clear" w:pos="720"/>
          <w:tab w:val="num" w:pos="567"/>
        </w:tabs>
        <w:ind w:left="567" w:hanging="567"/>
        <w:rPr>
          <w:lang w:val="nl-NL"/>
        </w:rPr>
      </w:pPr>
      <w:r>
        <w:rPr>
          <w:lang w:val="nl-NL"/>
        </w:rPr>
        <w:t xml:space="preserve">De werknemer is gehouden zich te gedragen naar het eventueel geldende </w:t>
      </w:r>
      <w:r w:rsidR="002648FC">
        <w:rPr>
          <w:lang w:val="nl-NL"/>
        </w:rPr>
        <w:t xml:space="preserve">personeelsreglement </w:t>
      </w:r>
      <w:r w:rsidR="00D31366">
        <w:rPr>
          <w:lang w:val="nl-NL"/>
        </w:rPr>
        <w:t xml:space="preserve">c.q. </w:t>
      </w:r>
      <w:r>
        <w:rPr>
          <w:lang w:val="nl-NL"/>
        </w:rPr>
        <w:t>fabrieksreglement.</w:t>
      </w:r>
    </w:p>
    <w:p w14:paraId="6AE199A3" w14:textId="77777777" w:rsidR="005F541B" w:rsidRDefault="005F541B">
      <w:pPr>
        <w:tabs>
          <w:tab w:val="num" w:pos="567"/>
        </w:tabs>
        <w:ind w:left="567" w:hanging="567"/>
        <w:rPr>
          <w:lang w:val="nl-NL"/>
        </w:rPr>
      </w:pPr>
    </w:p>
    <w:p w14:paraId="6AE199A4" w14:textId="77777777" w:rsidR="005F541B" w:rsidRDefault="005F541B" w:rsidP="005F541B">
      <w:pPr>
        <w:numPr>
          <w:ilvl w:val="0"/>
          <w:numId w:val="4"/>
        </w:numPr>
        <w:tabs>
          <w:tab w:val="clear" w:pos="720"/>
          <w:tab w:val="num" w:pos="567"/>
        </w:tabs>
        <w:ind w:left="567" w:hanging="567"/>
        <w:rPr>
          <w:lang w:val="nl-NL"/>
        </w:rPr>
      </w:pPr>
      <w:r>
        <w:rPr>
          <w:lang w:val="nl-NL"/>
        </w:rPr>
        <w:t>Indien de werkgever daar bezwaar tegen maakt, is het de werknemers, ook gedurende vakantie en zg. snipperdagen, verboden enigerlei betaalde arbeid voor derden te verrichten of als zelfstandige een nevenbedrijf te voeren.</w:t>
      </w:r>
    </w:p>
    <w:p w14:paraId="6AE199A5" w14:textId="77777777" w:rsidR="005F541B" w:rsidRDefault="005F541B">
      <w:pPr>
        <w:tabs>
          <w:tab w:val="num" w:pos="567"/>
        </w:tabs>
        <w:ind w:left="567" w:hanging="567"/>
        <w:rPr>
          <w:lang w:val="nl-NL"/>
        </w:rPr>
      </w:pPr>
    </w:p>
    <w:p w14:paraId="6AE199A6" w14:textId="77777777" w:rsidR="005F541B" w:rsidRDefault="005F541B">
      <w:pPr>
        <w:tabs>
          <w:tab w:val="num" w:pos="567"/>
        </w:tabs>
        <w:ind w:left="567"/>
        <w:rPr>
          <w:lang w:val="nl-NL"/>
        </w:rPr>
      </w:pPr>
      <w:r>
        <w:rPr>
          <w:lang w:val="nl-NL"/>
        </w:rPr>
        <w:t xml:space="preserve">De werkgever is bevoegd een werknemer die dit verbod overtreedt, zonder behoud van salaris te schorsen, overeenkomstig de desbetreffende bepalingen van het </w:t>
      </w:r>
      <w:r w:rsidR="002648FC">
        <w:rPr>
          <w:lang w:val="nl-NL"/>
        </w:rPr>
        <w:t xml:space="preserve">personeelsreglement c.q. </w:t>
      </w:r>
      <w:r>
        <w:rPr>
          <w:lang w:val="nl-NL"/>
        </w:rPr>
        <w:t>fabrieksreglement en in geval van herhaling op staande voet te ontslaan.</w:t>
      </w:r>
    </w:p>
    <w:p w14:paraId="6AE199A7" w14:textId="77777777" w:rsidR="005F541B" w:rsidRDefault="005F541B">
      <w:pPr>
        <w:tabs>
          <w:tab w:val="num" w:pos="567"/>
        </w:tabs>
        <w:ind w:left="567" w:hanging="567"/>
        <w:rPr>
          <w:lang w:val="nl-NL"/>
        </w:rPr>
      </w:pPr>
    </w:p>
    <w:p w14:paraId="6AE199A8" w14:textId="77777777" w:rsidR="005F541B" w:rsidRDefault="005F541B">
      <w:pPr>
        <w:tabs>
          <w:tab w:val="num" w:pos="567"/>
        </w:tabs>
        <w:ind w:left="567"/>
        <w:rPr>
          <w:lang w:val="nl-NL"/>
        </w:rPr>
      </w:pPr>
      <w:r>
        <w:rPr>
          <w:lang w:val="nl-NL"/>
        </w:rPr>
        <w:t>De werknemer die arbeidsongeschikt wordt door een ongeval in verband met de hier bedoelde werkzaamheden, verliest elke aanspraak op buitenwettelijke uitkeringen c.q. aanvullingen als bedoeld in artikel 14.</w:t>
      </w:r>
    </w:p>
    <w:p w14:paraId="6AE199A9" w14:textId="77777777" w:rsidR="005F541B" w:rsidRDefault="005F541B">
      <w:pPr>
        <w:tabs>
          <w:tab w:val="num" w:pos="567"/>
        </w:tabs>
        <w:ind w:left="567" w:hanging="567"/>
        <w:rPr>
          <w:lang w:val="nl-NL"/>
        </w:rPr>
      </w:pPr>
    </w:p>
    <w:p w14:paraId="6AE199AA" w14:textId="77777777" w:rsidR="005F541B" w:rsidRPr="00AC2DA7" w:rsidRDefault="005F541B" w:rsidP="00AC2DA7">
      <w:pPr>
        <w:numPr>
          <w:ilvl w:val="0"/>
          <w:numId w:val="4"/>
        </w:numPr>
        <w:tabs>
          <w:tab w:val="clear" w:pos="720"/>
          <w:tab w:val="num" w:pos="567"/>
        </w:tabs>
        <w:ind w:left="567" w:hanging="567"/>
        <w:rPr>
          <w:lang w:val="nl-NL"/>
        </w:rPr>
      </w:pPr>
      <w:r w:rsidRPr="00AC2DA7">
        <w:rPr>
          <w:lang w:val="nl-NL"/>
        </w:rPr>
        <w:t>De werknemer is gehouden tot geheimhouding ten aanzien van alles wat hem ten gevolge van zijn dienstbetrekking bekend wordt, zoals bijvoorbeeld omtrent de inrichting van het bedrijf, de grondstoffen, bewerking daarvan en de produ</w:t>
      </w:r>
      <w:r w:rsidR="001D21BB" w:rsidRPr="00AC2DA7">
        <w:rPr>
          <w:lang w:val="nl-NL"/>
        </w:rPr>
        <w:t>c</w:t>
      </w:r>
      <w:r w:rsidRPr="00AC2DA7">
        <w:rPr>
          <w:lang w:val="nl-NL"/>
        </w:rPr>
        <w:t>ten.</w:t>
      </w:r>
      <w:r w:rsidR="00AC2DA7" w:rsidRPr="00AC2DA7">
        <w:rPr>
          <w:lang w:val="nl-NL"/>
        </w:rPr>
        <w:t xml:space="preserve"> </w:t>
      </w:r>
      <w:r w:rsidRPr="00AC2DA7">
        <w:rPr>
          <w:lang w:val="nl-NL"/>
        </w:rPr>
        <w:t>Deze verplichting geldt ook na beëindiging van de dienstbetrekking.</w:t>
      </w:r>
    </w:p>
    <w:p w14:paraId="6AE199AB" w14:textId="77777777" w:rsidR="005F541B" w:rsidRDefault="005F541B">
      <w:pPr>
        <w:tabs>
          <w:tab w:val="num" w:pos="567"/>
        </w:tabs>
        <w:ind w:left="567" w:hanging="567"/>
        <w:rPr>
          <w:lang w:val="nl-NL"/>
        </w:rPr>
      </w:pPr>
    </w:p>
    <w:p w14:paraId="6AE199AC" w14:textId="77777777" w:rsidR="005F541B" w:rsidRDefault="005F541B" w:rsidP="005F541B">
      <w:pPr>
        <w:numPr>
          <w:ilvl w:val="0"/>
          <w:numId w:val="4"/>
        </w:numPr>
        <w:tabs>
          <w:tab w:val="clear" w:pos="720"/>
          <w:tab w:val="num" w:pos="567"/>
        </w:tabs>
        <w:ind w:left="567" w:hanging="567"/>
        <w:rPr>
          <w:lang w:val="nl-NL"/>
        </w:rPr>
      </w:pPr>
      <w:r>
        <w:rPr>
          <w:lang w:val="nl-NL"/>
        </w:rPr>
        <w:t>De werknemer, die voornemens is een verbintenis, jegens de Overheid aan te gaan, behoeft de schriftelijke toestemming daartoe van de werkgever.</w:t>
      </w:r>
    </w:p>
    <w:p w14:paraId="6AE199AD" w14:textId="77777777" w:rsidR="005F541B" w:rsidRDefault="005F541B">
      <w:pPr>
        <w:tabs>
          <w:tab w:val="num" w:pos="567"/>
        </w:tabs>
        <w:ind w:left="567"/>
        <w:rPr>
          <w:lang w:val="nl-NL"/>
        </w:rPr>
      </w:pPr>
      <w:r>
        <w:rPr>
          <w:lang w:val="nl-NL"/>
        </w:rPr>
        <w:t>De werknemer, die reeds voor zijn indiensttreding een verbintenis als bedoeld in de eerste alinea heeft aangegaan, is desgevraagd verplicht daarvan binnen 4 weken na deze datum aan de werkgever schriftelijk mededeling te doen.</w:t>
      </w:r>
    </w:p>
    <w:p w14:paraId="6AE199AE" w14:textId="77777777" w:rsidR="005F541B" w:rsidRDefault="005F541B">
      <w:pPr>
        <w:tabs>
          <w:tab w:val="num" w:pos="567"/>
        </w:tabs>
        <w:ind w:left="567" w:hanging="567"/>
        <w:rPr>
          <w:lang w:val="nl-NL"/>
        </w:rPr>
      </w:pPr>
    </w:p>
    <w:p w14:paraId="6AE199AF" w14:textId="77777777" w:rsidR="005F541B" w:rsidRDefault="005F541B" w:rsidP="005F541B">
      <w:pPr>
        <w:numPr>
          <w:ilvl w:val="0"/>
          <w:numId w:val="4"/>
        </w:numPr>
        <w:tabs>
          <w:tab w:val="clear" w:pos="720"/>
          <w:tab w:val="num" w:pos="567"/>
        </w:tabs>
        <w:ind w:left="567" w:hanging="567"/>
        <w:rPr>
          <w:lang w:val="nl-NL"/>
        </w:rPr>
      </w:pPr>
      <w:r>
        <w:rPr>
          <w:lang w:val="nl-NL"/>
        </w:rPr>
        <w:t>De werknemer is, indien de werkgever zulks verlangt, gehouden een individuele arbeidsovereenkomst te tekenen, waarbij deze collectieve arbeidsovereenkomst en het eventueel geldende fabrieksreglement van toepassing worden verklaard.</w:t>
      </w:r>
    </w:p>
    <w:p w14:paraId="6AE199B0" w14:textId="77777777" w:rsidR="005F541B" w:rsidRDefault="005F541B">
      <w:pPr>
        <w:tabs>
          <w:tab w:val="num" w:pos="567"/>
        </w:tabs>
        <w:ind w:left="567" w:hanging="567"/>
        <w:rPr>
          <w:lang w:val="nl-NL"/>
        </w:rPr>
      </w:pPr>
    </w:p>
    <w:p w14:paraId="6AE199B1" w14:textId="77777777" w:rsidR="005F541B" w:rsidRDefault="005F541B">
      <w:pPr>
        <w:rPr>
          <w:lang w:val="nl-NL"/>
        </w:rPr>
      </w:pPr>
    </w:p>
    <w:p w14:paraId="6AE199B2" w14:textId="77777777" w:rsidR="005F541B" w:rsidRDefault="005F541B">
      <w:pPr>
        <w:pStyle w:val="Kop1"/>
        <w:tabs>
          <w:tab w:val="left" w:pos="1843"/>
        </w:tabs>
        <w:rPr>
          <w:lang w:val="nl-NL"/>
        </w:rPr>
      </w:pPr>
      <w:bookmarkStart w:id="5" w:name="_Toc485205548"/>
      <w:r>
        <w:rPr>
          <w:lang w:val="nl-NL"/>
        </w:rPr>
        <w:t>ARTIKEL 5:</w:t>
      </w:r>
      <w:r>
        <w:rPr>
          <w:lang w:val="nl-NL"/>
        </w:rPr>
        <w:tab/>
        <w:t>Aanneming en ontslag</w:t>
      </w:r>
      <w:bookmarkEnd w:id="5"/>
    </w:p>
    <w:p w14:paraId="6AE199B3" w14:textId="77777777" w:rsidR="005F541B" w:rsidRDefault="005F541B">
      <w:pPr>
        <w:rPr>
          <w:lang w:val="nl-NL"/>
        </w:rPr>
      </w:pPr>
    </w:p>
    <w:p w14:paraId="6AE199B4" w14:textId="77777777" w:rsidR="00AC2DA7" w:rsidRPr="00AC2DA7" w:rsidRDefault="00AC2DA7" w:rsidP="00AC2DA7">
      <w:pPr>
        <w:spacing w:after="160" w:line="259" w:lineRule="auto"/>
        <w:ind w:left="360"/>
        <w:contextualSpacing/>
        <w:rPr>
          <w:rFonts w:eastAsia="Calibri" w:cs="Arial"/>
          <w:i/>
          <w:u w:val="single"/>
          <w:lang w:val="nl-NL" w:eastAsia="en-US"/>
        </w:rPr>
      </w:pPr>
      <w:r w:rsidRPr="00AC2DA7">
        <w:rPr>
          <w:rFonts w:eastAsia="Calibri" w:cs="Arial"/>
          <w:i/>
          <w:u w:val="single"/>
          <w:lang w:val="nl-NL" w:eastAsia="en-US"/>
        </w:rPr>
        <w:t>Indiensttreding.</w:t>
      </w:r>
    </w:p>
    <w:p w14:paraId="6AE199B5" w14:textId="77777777" w:rsidR="00AC2DA7" w:rsidRPr="00825A9C" w:rsidRDefault="00AC2DA7" w:rsidP="00436AEE">
      <w:pPr>
        <w:numPr>
          <w:ilvl w:val="0"/>
          <w:numId w:val="59"/>
        </w:numPr>
        <w:spacing w:after="160" w:line="259" w:lineRule="auto"/>
        <w:ind w:left="709" w:hanging="425"/>
        <w:contextualSpacing/>
        <w:rPr>
          <w:rFonts w:eastAsia="Calibri" w:cs="Arial"/>
          <w:lang w:val="nl-NL" w:eastAsia="en-US"/>
        </w:rPr>
      </w:pPr>
      <w:r w:rsidRPr="00825A9C">
        <w:rPr>
          <w:rFonts w:eastAsia="Calibri" w:cs="Arial"/>
          <w:lang w:val="nl-NL" w:eastAsia="en-US"/>
        </w:rPr>
        <w:t>Bij het aangaan van een arbeidsovereenkomst voor een periode  langer dan zes maanden kan een wederzijdse proeftijd worden over</w:t>
      </w:r>
      <w:r w:rsidR="00825A9C" w:rsidRPr="00825A9C">
        <w:rPr>
          <w:rFonts w:eastAsia="Calibri" w:cs="Arial"/>
          <w:lang w:val="nl-NL" w:eastAsia="en-US"/>
        </w:rPr>
        <w:t>eengekomen van ten hoogste:</w:t>
      </w:r>
      <w:r w:rsidR="00825A9C" w:rsidRPr="00825A9C">
        <w:rPr>
          <w:rFonts w:eastAsia="Calibri" w:cs="Arial"/>
          <w:lang w:val="nl-NL" w:eastAsia="en-US"/>
        </w:rPr>
        <w:br/>
        <w:t xml:space="preserve">a. </w:t>
      </w:r>
      <w:r w:rsidRPr="00825A9C">
        <w:rPr>
          <w:rFonts w:eastAsia="Calibri" w:cs="Arial"/>
          <w:lang w:val="nl-NL" w:eastAsia="en-US"/>
        </w:rPr>
        <w:t>een maand, indien de arbeidsovereenkomst is aangegaan voor korter dan twee</w:t>
      </w:r>
      <w:r w:rsidR="00825A9C" w:rsidRPr="00825A9C">
        <w:rPr>
          <w:rFonts w:eastAsia="Calibri" w:cs="Arial"/>
          <w:lang w:val="nl-NL" w:eastAsia="en-US"/>
        </w:rPr>
        <w:t xml:space="preserve"> jaar;</w:t>
      </w:r>
      <w:r w:rsidR="00825A9C" w:rsidRPr="00825A9C">
        <w:rPr>
          <w:rFonts w:eastAsia="Calibri" w:cs="Arial"/>
          <w:lang w:val="nl-NL" w:eastAsia="en-US"/>
        </w:rPr>
        <w:br/>
        <w:t xml:space="preserve">b. </w:t>
      </w:r>
      <w:r w:rsidRPr="00825A9C">
        <w:rPr>
          <w:rFonts w:eastAsia="Calibri" w:cs="Arial"/>
          <w:lang w:val="nl-NL" w:eastAsia="en-US"/>
        </w:rPr>
        <w:t>twee maanden, indien de arbeidsovereenkomst is aangegaan voor twee jaren of langer.</w:t>
      </w:r>
      <w:r w:rsidRPr="00825A9C">
        <w:rPr>
          <w:rFonts w:eastAsia="Calibri" w:cs="Arial"/>
          <w:lang w:val="nl-NL" w:eastAsia="en-US"/>
        </w:rPr>
        <w:br/>
      </w:r>
    </w:p>
    <w:p w14:paraId="6AE199B6" w14:textId="77777777" w:rsidR="00AC2DA7" w:rsidRPr="00AC2DA7" w:rsidRDefault="00AC2DA7" w:rsidP="00AC2DA7">
      <w:pPr>
        <w:numPr>
          <w:ilvl w:val="0"/>
          <w:numId w:val="59"/>
        </w:numPr>
        <w:spacing w:after="160" w:line="259" w:lineRule="auto"/>
        <w:contextualSpacing/>
        <w:rPr>
          <w:rFonts w:eastAsia="Calibri" w:cs="Arial"/>
          <w:b/>
          <w:lang w:val="nl-NL" w:eastAsia="en-US"/>
        </w:rPr>
      </w:pPr>
      <w:r w:rsidRPr="00AC2DA7">
        <w:rPr>
          <w:rFonts w:eastAsia="Calibri" w:cs="Arial"/>
          <w:lang w:val="nl-NL" w:eastAsia="en-US"/>
        </w:rPr>
        <w:t>In de individuele arbeidsovereenkomst kan geen of een kortere termijn worden overeengekomen.</w:t>
      </w:r>
      <w:r w:rsidRPr="00AC2DA7">
        <w:rPr>
          <w:rFonts w:eastAsia="Calibri" w:cs="Arial"/>
          <w:b/>
          <w:lang w:val="nl-NL" w:eastAsia="en-US"/>
        </w:rPr>
        <w:br/>
      </w:r>
    </w:p>
    <w:p w14:paraId="6AE199B7" w14:textId="77777777" w:rsidR="00AC2DA7" w:rsidRPr="00AC2DA7" w:rsidRDefault="00AC2DA7" w:rsidP="00AC2DA7">
      <w:pPr>
        <w:numPr>
          <w:ilvl w:val="0"/>
          <w:numId w:val="59"/>
        </w:numPr>
        <w:spacing w:after="160" w:line="259" w:lineRule="auto"/>
        <w:contextualSpacing/>
        <w:rPr>
          <w:rFonts w:eastAsia="Calibri" w:cs="Arial"/>
          <w:lang w:val="nl-NL" w:eastAsia="en-US"/>
        </w:rPr>
      </w:pPr>
      <w:r w:rsidRPr="00AC2DA7">
        <w:rPr>
          <w:rFonts w:eastAsia="Calibri" w:cs="Arial"/>
          <w:lang w:val="nl-NL" w:eastAsia="en-US"/>
        </w:rPr>
        <w:t>Onverminderd het hiervoor bepaalde, wordt de arbeidsovereenkomst aangegaan:</w:t>
      </w:r>
    </w:p>
    <w:p w14:paraId="6AE199B8" w14:textId="77777777" w:rsidR="00AC2DA7" w:rsidRPr="00AC2DA7" w:rsidRDefault="00AC2DA7" w:rsidP="00AC2DA7">
      <w:pPr>
        <w:spacing w:after="160" w:line="259" w:lineRule="auto"/>
        <w:ind w:left="700"/>
        <w:contextualSpacing/>
        <w:rPr>
          <w:rFonts w:eastAsia="Calibri" w:cs="Arial"/>
          <w:lang w:val="nl-NL" w:eastAsia="en-US"/>
        </w:rPr>
      </w:pPr>
      <w:r w:rsidRPr="00AC2DA7">
        <w:rPr>
          <w:rFonts w:eastAsia="Calibri" w:cs="Arial"/>
          <w:lang w:val="nl-NL" w:eastAsia="en-US"/>
        </w:rPr>
        <w:t>a.</w:t>
      </w:r>
      <w:r w:rsidR="0016187C">
        <w:rPr>
          <w:rFonts w:eastAsia="Calibri" w:cs="Arial"/>
          <w:lang w:val="nl-NL" w:eastAsia="en-US"/>
        </w:rPr>
        <w:t xml:space="preserve"> </w:t>
      </w:r>
      <w:r w:rsidRPr="00AC2DA7">
        <w:rPr>
          <w:rFonts w:eastAsia="Calibri" w:cs="Arial"/>
          <w:lang w:val="nl-NL" w:eastAsia="en-US"/>
        </w:rPr>
        <w:t>hetzij voor onbepaalde tijd;</w:t>
      </w:r>
      <w:r w:rsidRPr="00AC2DA7">
        <w:rPr>
          <w:rFonts w:eastAsia="Calibri" w:cs="Arial"/>
          <w:lang w:val="nl-NL" w:eastAsia="en-US"/>
        </w:rPr>
        <w:br/>
        <w:t>b.</w:t>
      </w:r>
      <w:r w:rsidR="0016187C">
        <w:rPr>
          <w:rFonts w:eastAsia="Calibri" w:cs="Arial"/>
          <w:lang w:val="nl-NL" w:eastAsia="en-US"/>
        </w:rPr>
        <w:t xml:space="preserve"> </w:t>
      </w:r>
      <w:r w:rsidRPr="00AC2DA7">
        <w:rPr>
          <w:rFonts w:eastAsia="Calibri" w:cs="Arial"/>
          <w:lang w:val="nl-NL" w:eastAsia="en-US"/>
        </w:rPr>
        <w:t xml:space="preserve">hetzij voor bepaalde tijd: of </w:t>
      </w:r>
    </w:p>
    <w:p w14:paraId="6AE199B9" w14:textId="77777777" w:rsidR="00AC2DA7" w:rsidRPr="00AC2DA7" w:rsidRDefault="00AC2DA7" w:rsidP="00AC2DA7">
      <w:pPr>
        <w:spacing w:after="160" w:line="259" w:lineRule="auto"/>
        <w:ind w:left="360" w:firstLine="340"/>
        <w:contextualSpacing/>
        <w:rPr>
          <w:rFonts w:eastAsia="Calibri" w:cs="Arial"/>
          <w:lang w:val="nl-NL" w:eastAsia="en-US"/>
        </w:rPr>
      </w:pPr>
      <w:r w:rsidRPr="00AC2DA7">
        <w:rPr>
          <w:rFonts w:eastAsia="Calibri" w:cs="Arial"/>
          <w:lang w:val="nl-NL" w:eastAsia="en-US"/>
        </w:rPr>
        <w:t>c.</w:t>
      </w:r>
      <w:r w:rsidR="0016187C">
        <w:rPr>
          <w:rFonts w:eastAsia="Calibri" w:cs="Arial"/>
          <w:lang w:val="nl-NL" w:eastAsia="en-US"/>
        </w:rPr>
        <w:t xml:space="preserve"> </w:t>
      </w:r>
      <w:r w:rsidRPr="00AC2DA7">
        <w:rPr>
          <w:rFonts w:eastAsia="Calibri" w:cs="Arial"/>
          <w:lang w:val="nl-NL" w:eastAsia="en-US"/>
        </w:rPr>
        <w:t>voor het verrichten van een bepaald geheel van werkzaamheden.</w:t>
      </w:r>
      <w:r w:rsidRPr="00AC2DA7">
        <w:rPr>
          <w:rFonts w:eastAsia="Calibri" w:cs="Arial"/>
          <w:lang w:val="nl-NL" w:eastAsia="en-US"/>
        </w:rPr>
        <w:br/>
        <w:t xml:space="preserve">  </w:t>
      </w:r>
      <w:r w:rsidRPr="00AC2DA7">
        <w:rPr>
          <w:rFonts w:eastAsia="Calibri" w:cs="Arial"/>
          <w:lang w:val="nl-NL" w:eastAsia="en-US"/>
        </w:rPr>
        <w:tab/>
        <w:t>In de individuele arbeidsovereenkomst wordt vermeld welke arbeidsovereenkomst van</w:t>
      </w:r>
    </w:p>
    <w:p w14:paraId="6AE199BA" w14:textId="77777777" w:rsidR="00AC2DA7" w:rsidRPr="00AC2DA7" w:rsidRDefault="00AC2DA7" w:rsidP="00AC2DA7">
      <w:pPr>
        <w:spacing w:after="160" w:line="259" w:lineRule="auto"/>
        <w:ind w:left="360" w:firstLine="348"/>
        <w:contextualSpacing/>
        <w:rPr>
          <w:rFonts w:eastAsia="Calibri" w:cs="Arial"/>
          <w:lang w:val="nl-NL" w:eastAsia="en-US"/>
        </w:rPr>
      </w:pPr>
      <w:r w:rsidRPr="00AC2DA7">
        <w:rPr>
          <w:rFonts w:eastAsia="Calibri" w:cs="Arial"/>
          <w:lang w:val="nl-NL" w:eastAsia="en-US"/>
        </w:rPr>
        <w:t>toepassing is. Ontbreekt deze vermelding, dan wordt de arbeidsovereenkomst geacht</w:t>
      </w:r>
    </w:p>
    <w:p w14:paraId="6AE199BB" w14:textId="77777777" w:rsidR="00AC2DA7" w:rsidRPr="00AC2DA7" w:rsidRDefault="00AC2DA7" w:rsidP="00B262FD">
      <w:pPr>
        <w:spacing w:after="160" w:line="259" w:lineRule="auto"/>
        <w:ind w:left="708"/>
        <w:contextualSpacing/>
        <w:rPr>
          <w:rFonts w:eastAsia="Calibri" w:cs="Arial"/>
          <w:lang w:val="nl-NL" w:eastAsia="en-US"/>
        </w:rPr>
      </w:pPr>
      <w:r w:rsidRPr="00AC2DA7">
        <w:rPr>
          <w:rFonts w:eastAsia="Calibri" w:cs="Arial"/>
          <w:lang w:val="nl-NL" w:eastAsia="en-US"/>
        </w:rPr>
        <w:t>te zijn aangegaan voor onbepaalde tijd.</w:t>
      </w:r>
      <w:r w:rsidRPr="00AC2DA7">
        <w:rPr>
          <w:lang w:val="nl-NL"/>
        </w:rPr>
        <w:t xml:space="preserve"> </w:t>
      </w:r>
      <w:r>
        <w:rPr>
          <w:lang w:val="nl-NL"/>
        </w:rPr>
        <w:br/>
      </w:r>
      <w:r w:rsidRPr="00AC2DA7">
        <w:rPr>
          <w:rFonts w:eastAsia="Calibri" w:cs="Arial"/>
          <w:lang w:val="nl-NL" w:eastAsia="en-US"/>
        </w:rPr>
        <w:t>Indien het dienstverband onder b genoemd, langer dan 18 maanden</w:t>
      </w:r>
      <w:r>
        <w:rPr>
          <w:rFonts w:eastAsia="Calibri" w:cs="Arial"/>
          <w:lang w:val="nl-NL" w:eastAsia="en-US"/>
        </w:rPr>
        <w:t xml:space="preserve"> heeft geduurd</w:t>
      </w:r>
      <w:r w:rsidRPr="00AC2DA7">
        <w:rPr>
          <w:rFonts w:eastAsia="Calibri" w:cs="Arial"/>
          <w:lang w:val="nl-NL" w:eastAsia="en-US"/>
        </w:rPr>
        <w:t xml:space="preserve">, binnen welke periode éénmaal verlenging kan plaatsvinden, </w:t>
      </w:r>
      <w:r>
        <w:rPr>
          <w:rFonts w:eastAsia="Calibri" w:cs="Arial"/>
          <w:lang w:val="nl-NL" w:eastAsia="en-US"/>
        </w:rPr>
        <w:t xml:space="preserve">dan </w:t>
      </w:r>
      <w:r w:rsidRPr="00AC2DA7">
        <w:rPr>
          <w:rFonts w:eastAsia="Calibri" w:cs="Arial"/>
          <w:lang w:val="nl-NL" w:eastAsia="en-US"/>
        </w:rPr>
        <w:t xml:space="preserve">wordt het geacht te zijn gewijzigd in een dienstverband voor onbepaalde tijd, tenzij het een dienstverband betreft dat ingevolge een internationale overeenkomst is aangegaan voor bepaalde tijd. </w:t>
      </w:r>
      <w:r w:rsidRPr="00AC2DA7">
        <w:rPr>
          <w:rFonts w:eastAsia="Calibri" w:cs="Arial"/>
          <w:lang w:val="nl-NL" w:eastAsia="en-US"/>
        </w:rPr>
        <w:br/>
      </w:r>
      <w:r w:rsidR="00436AEE">
        <w:rPr>
          <w:rFonts w:eastAsia="Calibri" w:cs="Arial"/>
          <w:lang w:val="nl-NL" w:eastAsia="en-US"/>
        </w:rPr>
        <w:br/>
      </w:r>
      <w:r w:rsidR="00436AEE">
        <w:rPr>
          <w:rFonts w:eastAsia="Calibri" w:cs="Arial"/>
          <w:lang w:val="nl-NL" w:eastAsia="en-US"/>
        </w:rPr>
        <w:br/>
      </w:r>
      <w:r w:rsidR="008E095C">
        <w:rPr>
          <w:rFonts w:eastAsia="Calibri" w:cs="Arial"/>
          <w:lang w:val="nl-NL" w:eastAsia="en-US"/>
        </w:rPr>
        <w:br/>
      </w:r>
    </w:p>
    <w:p w14:paraId="6AE199BC" w14:textId="77777777" w:rsidR="00AC2DA7" w:rsidRPr="00AC2DA7" w:rsidRDefault="00AC2DA7" w:rsidP="00AC2DA7">
      <w:pPr>
        <w:spacing w:after="160" w:line="259" w:lineRule="auto"/>
        <w:ind w:left="360"/>
        <w:contextualSpacing/>
        <w:rPr>
          <w:rFonts w:eastAsia="Calibri" w:cs="Arial"/>
          <w:b/>
          <w:lang w:val="nl-NL" w:eastAsia="en-US"/>
        </w:rPr>
      </w:pPr>
      <w:bookmarkStart w:id="6" w:name="_Toc414610747"/>
      <w:r w:rsidRPr="00AC2DA7">
        <w:rPr>
          <w:rFonts w:eastAsia="Calibri" w:cs="Arial"/>
          <w:i/>
          <w:u w:val="single"/>
          <w:lang w:val="nl-NL" w:eastAsia="en-US"/>
        </w:rPr>
        <w:t>Beëindiging van de arbeidsovereenkomst.</w:t>
      </w:r>
      <w:bookmarkEnd w:id="6"/>
    </w:p>
    <w:p w14:paraId="6AE199BD" w14:textId="77777777" w:rsidR="00AC2DA7" w:rsidRPr="00AC2DA7" w:rsidRDefault="00AC2DA7" w:rsidP="00AC2DA7">
      <w:pPr>
        <w:numPr>
          <w:ilvl w:val="0"/>
          <w:numId w:val="59"/>
        </w:numPr>
        <w:spacing w:after="160" w:line="259" w:lineRule="auto"/>
        <w:contextualSpacing/>
        <w:rPr>
          <w:rFonts w:eastAsia="Calibri" w:cs="Arial"/>
          <w:lang w:val="nl-NL" w:eastAsia="en-US"/>
        </w:rPr>
      </w:pPr>
      <w:r w:rsidRPr="00AC2DA7">
        <w:rPr>
          <w:rFonts w:eastAsia="Calibri" w:cs="Arial"/>
          <w:lang w:val="nl-NL" w:eastAsia="en-US"/>
        </w:rPr>
        <w:t xml:space="preserve">In geval van ontslag op staande voet wegens een dringende reden in de zin van de artikelen 7:678 en 7:679 BW en tijdens of aan het einde van de proeftijd als bedoeld in </w:t>
      </w:r>
      <w:r w:rsidRPr="00AC2DA7">
        <w:rPr>
          <w:rFonts w:eastAsia="Calibri" w:cs="Arial"/>
          <w:i/>
          <w:lang w:val="nl-NL" w:eastAsia="en-US"/>
        </w:rPr>
        <w:t>lid 1</w:t>
      </w:r>
      <w:r w:rsidRPr="00AC2DA7">
        <w:rPr>
          <w:rFonts w:eastAsia="Calibri" w:cs="Arial"/>
          <w:lang w:val="nl-NL" w:eastAsia="en-US"/>
        </w:rPr>
        <w:t xml:space="preserve">, kan de arbeidsovereenkomst wederzijds met onmiddellijke ingang worden opgezegd. </w:t>
      </w:r>
      <w:r w:rsidRPr="00AC2DA7">
        <w:rPr>
          <w:rFonts w:eastAsia="Calibri" w:cs="Arial"/>
          <w:lang w:val="nl-NL" w:eastAsia="en-US"/>
        </w:rPr>
        <w:br/>
      </w:r>
    </w:p>
    <w:p w14:paraId="6AE199BE" w14:textId="77777777" w:rsidR="00AC2DA7" w:rsidRPr="00AC2DA7" w:rsidRDefault="00AC2DA7" w:rsidP="00AC2DA7">
      <w:pPr>
        <w:numPr>
          <w:ilvl w:val="0"/>
          <w:numId w:val="59"/>
        </w:numPr>
        <w:spacing w:after="160" w:line="259" w:lineRule="auto"/>
        <w:contextualSpacing/>
        <w:rPr>
          <w:rFonts w:eastAsia="Calibri" w:cs="Arial"/>
          <w:lang w:val="nl-NL" w:eastAsia="en-US"/>
        </w:rPr>
      </w:pPr>
      <w:r w:rsidRPr="00AC2DA7">
        <w:rPr>
          <w:rFonts w:eastAsia="Calibri" w:cs="Arial"/>
          <w:lang w:val="nl-NL" w:eastAsia="en-US"/>
        </w:rPr>
        <w:t>In alle andere gevallen dan bedoeld onder lid 1, eindigt de arbeidsovereenkomst:</w:t>
      </w:r>
      <w:r w:rsidRPr="00AC2DA7">
        <w:rPr>
          <w:rFonts w:eastAsia="Calibri" w:cs="Arial"/>
          <w:lang w:val="nl-NL" w:eastAsia="en-US"/>
        </w:rPr>
        <w:br/>
      </w:r>
      <w:r w:rsidRPr="00AC2DA7">
        <w:rPr>
          <w:rFonts w:eastAsia="Calibri" w:cs="Arial"/>
          <w:i/>
          <w:u w:val="single"/>
          <w:lang w:val="nl-NL" w:eastAsia="en-US"/>
        </w:rPr>
        <w:t>I. voor onbepaalde tijd,</w:t>
      </w:r>
      <w:r w:rsidRPr="00AC2DA7">
        <w:rPr>
          <w:rFonts w:eastAsia="Calibri" w:cs="Arial"/>
          <w:i/>
          <w:u w:val="single"/>
          <w:lang w:val="nl-NL" w:eastAsia="en-US"/>
        </w:rPr>
        <w:br/>
      </w:r>
      <w:r w:rsidRPr="00AC2DA7">
        <w:rPr>
          <w:rFonts w:eastAsia="Calibri" w:cs="Arial"/>
          <w:lang w:val="nl-NL" w:eastAsia="en-US"/>
        </w:rPr>
        <w:t xml:space="preserve">door schriftelijke opzegging met inachtneming van het bepaalde in artikel 7:672 BW.  Werkgever en werknemer nemen de in artikel 7: 672 BW bepaalde opzegtermijnen in acht, met dien verstande dat de opzegtermijn ten minste één maand zal bedragen en dat de opzegging alleen kan geschieden tegen het einde van een kalendermaand; </w:t>
      </w:r>
      <w:r w:rsidRPr="00AC2DA7">
        <w:rPr>
          <w:rFonts w:eastAsia="Calibri" w:cs="Arial"/>
          <w:lang w:val="nl-NL" w:eastAsia="en-US"/>
        </w:rPr>
        <w:br/>
      </w:r>
      <w:r w:rsidRPr="00AC2DA7">
        <w:rPr>
          <w:rFonts w:eastAsia="Calibri" w:cs="Arial"/>
          <w:i/>
          <w:u w:val="single"/>
          <w:lang w:val="nl-NL" w:eastAsia="en-US"/>
        </w:rPr>
        <w:t>II. voor een bepaalde tijd van rechtswege:</w:t>
      </w:r>
      <w:r w:rsidRPr="00AC2DA7">
        <w:rPr>
          <w:rFonts w:eastAsia="Calibri" w:cs="Arial"/>
          <w:i/>
          <w:u w:val="single"/>
          <w:lang w:val="nl-NL" w:eastAsia="en-US"/>
        </w:rPr>
        <w:br/>
      </w:r>
      <w:r w:rsidRPr="00AC2DA7">
        <w:rPr>
          <w:rFonts w:eastAsia="Calibri" w:cs="Arial"/>
          <w:lang w:val="nl-NL" w:eastAsia="en-US"/>
        </w:rPr>
        <w:t xml:space="preserve">i) </w:t>
      </w:r>
      <w:r w:rsidRPr="00AC2DA7">
        <w:rPr>
          <w:rFonts w:eastAsia="Calibri" w:cs="Arial"/>
          <w:lang w:val="nl-NL" w:eastAsia="en-US"/>
        </w:rPr>
        <w:tab/>
        <w:t>op de kalenderdatum; of</w:t>
      </w:r>
      <w:r w:rsidRPr="00AC2DA7">
        <w:rPr>
          <w:rFonts w:eastAsia="Calibri" w:cs="Arial"/>
          <w:lang w:val="nl-NL" w:eastAsia="en-US"/>
        </w:rPr>
        <w:br/>
        <w:t xml:space="preserve">ii) </w:t>
      </w:r>
      <w:r w:rsidRPr="00AC2DA7">
        <w:rPr>
          <w:rFonts w:eastAsia="Calibri" w:cs="Arial"/>
          <w:lang w:val="nl-NL" w:eastAsia="en-US"/>
        </w:rPr>
        <w:tab/>
        <w:t xml:space="preserve">op de laatste dag van het tijdvak of bepaald geheel van werkzaamheden, </w:t>
      </w:r>
    </w:p>
    <w:p w14:paraId="6AE199BF" w14:textId="77777777" w:rsidR="00AC2DA7" w:rsidRPr="00AC2DA7" w:rsidRDefault="00AC2DA7" w:rsidP="00AC2DA7">
      <w:pPr>
        <w:spacing w:after="160" w:line="259" w:lineRule="auto"/>
        <w:ind w:left="700" w:firstLine="5"/>
        <w:contextualSpacing/>
        <w:rPr>
          <w:rFonts w:eastAsia="Calibri" w:cs="Arial"/>
          <w:lang w:val="nl-NL" w:eastAsia="en-US"/>
        </w:rPr>
      </w:pPr>
      <w:r w:rsidRPr="00AC2DA7">
        <w:rPr>
          <w:rFonts w:eastAsia="Calibri" w:cs="Arial"/>
          <w:lang w:val="nl-NL" w:eastAsia="en-US"/>
        </w:rPr>
        <w:t>genoemd in de individuele arbeidsovereenkomst.</w:t>
      </w:r>
      <w:r w:rsidRPr="00AC2DA7">
        <w:rPr>
          <w:rFonts w:eastAsia="Calibri" w:cs="Arial"/>
          <w:lang w:val="nl-NL" w:eastAsia="en-US"/>
        </w:rPr>
        <w:b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AC2DA7">
        <w:rPr>
          <w:rFonts w:eastAsia="Calibri" w:cs="Arial"/>
          <w:lang w:val="nl-NL" w:eastAsia="en-US"/>
        </w:rPr>
        <w:br/>
      </w:r>
    </w:p>
    <w:p w14:paraId="6AE199C0" w14:textId="77777777" w:rsidR="00AC2DA7" w:rsidRPr="00AC2DA7" w:rsidRDefault="00AC2DA7" w:rsidP="00AC2DA7">
      <w:pPr>
        <w:numPr>
          <w:ilvl w:val="0"/>
          <w:numId w:val="59"/>
        </w:numPr>
        <w:spacing w:after="160" w:line="259" w:lineRule="auto"/>
        <w:contextualSpacing/>
        <w:rPr>
          <w:rFonts w:eastAsia="Calibri" w:cs="Arial"/>
          <w:lang w:val="nl-NL" w:eastAsia="en-US"/>
        </w:rPr>
      </w:pPr>
      <w:r w:rsidRPr="00AC2DA7">
        <w:rPr>
          <w:rFonts w:eastAsia="Calibri" w:cs="Arial"/>
          <w:lang w:val="nl-NL" w:eastAsia="en-US"/>
        </w:rPr>
        <w:tab/>
        <w:t xml:space="preserve">De arbeidsovereenkomst tussen werkgever en de werknemer eindigt in alle gevallen van rechtswege op de laatste dag van de maand waarin de werknemer de AOW-gerechtigde leeftijd heeft bereikt. </w:t>
      </w:r>
    </w:p>
    <w:p w14:paraId="6AE199C1" w14:textId="77777777" w:rsidR="00AC2DA7" w:rsidRDefault="00AC2DA7" w:rsidP="00AC2DA7">
      <w:pPr>
        <w:rPr>
          <w:lang w:val="nl-NL"/>
        </w:rPr>
      </w:pPr>
      <w:r w:rsidRPr="00AC2DA7">
        <w:rPr>
          <w:rFonts w:eastAsia="Calibri" w:cs="Arial"/>
          <w:b/>
          <w:lang w:val="nl-NL" w:eastAsia="en-US"/>
        </w:rPr>
        <w:br/>
      </w:r>
    </w:p>
    <w:p w14:paraId="6AE199C2" w14:textId="77777777" w:rsidR="005F541B" w:rsidRDefault="005F541B">
      <w:pPr>
        <w:rPr>
          <w:lang w:val="nl-NL"/>
        </w:rPr>
      </w:pPr>
    </w:p>
    <w:p w14:paraId="6AE199C3" w14:textId="77777777" w:rsidR="005F541B" w:rsidRDefault="005F541B">
      <w:pPr>
        <w:pStyle w:val="Kop1"/>
        <w:tabs>
          <w:tab w:val="left" w:pos="1843"/>
        </w:tabs>
        <w:rPr>
          <w:lang w:val="nl-NL"/>
        </w:rPr>
      </w:pPr>
      <w:bookmarkStart w:id="7" w:name="_Toc485205549"/>
      <w:r>
        <w:rPr>
          <w:lang w:val="nl-NL"/>
        </w:rPr>
        <w:t>ARTIKEL 6:</w:t>
      </w:r>
      <w:r>
        <w:rPr>
          <w:lang w:val="nl-NL"/>
        </w:rPr>
        <w:tab/>
        <w:t>Dienstrooster en arbeidsduur</w:t>
      </w:r>
      <w:bookmarkEnd w:id="7"/>
    </w:p>
    <w:p w14:paraId="6AE199C4" w14:textId="77777777" w:rsidR="005F541B" w:rsidRDefault="005F541B">
      <w:pPr>
        <w:rPr>
          <w:lang w:val="nl-NL"/>
        </w:rPr>
      </w:pPr>
    </w:p>
    <w:p w14:paraId="6AE199C5" w14:textId="77777777" w:rsidR="005F541B" w:rsidRDefault="005F541B" w:rsidP="005F541B">
      <w:pPr>
        <w:numPr>
          <w:ilvl w:val="0"/>
          <w:numId w:val="6"/>
        </w:numPr>
        <w:tabs>
          <w:tab w:val="clear" w:pos="720"/>
          <w:tab w:val="num" w:pos="567"/>
        </w:tabs>
        <w:ind w:left="567" w:hanging="567"/>
        <w:rPr>
          <w:lang w:val="nl-NL"/>
        </w:rPr>
      </w:pPr>
      <w:r>
        <w:rPr>
          <w:lang w:val="nl-NL"/>
        </w:rPr>
        <w:t>Iedere werknemer werkt volgens één van de volgende dienstroosters:</w:t>
      </w:r>
    </w:p>
    <w:p w14:paraId="6AE199C6" w14:textId="77777777" w:rsidR="005F541B" w:rsidRDefault="005F541B">
      <w:pPr>
        <w:rPr>
          <w:lang w:val="nl-NL"/>
        </w:rPr>
      </w:pPr>
    </w:p>
    <w:p w14:paraId="6AE199C7" w14:textId="77777777" w:rsidR="005F541B" w:rsidRDefault="005F541B">
      <w:pPr>
        <w:tabs>
          <w:tab w:val="left" w:pos="851"/>
        </w:tabs>
        <w:ind w:left="851" w:hanging="284"/>
        <w:rPr>
          <w:lang w:val="nl-NL"/>
        </w:rPr>
      </w:pPr>
      <w:r>
        <w:rPr>
          <w:lang w:val="nl-NL"/>
        </w:rPr>
        <w:t>a.</w:t>
      </w:r>
      <w:r>
        <w:rPr>
          <w:lang w:val="nl-NL"/>
        </w:rPr>
        <w:tab/>
        <w:t>een dagdienstrooster dat een periode van 1 week omvat en een normale arbeidsduur aangeeft van 40.00 uur per week;</w:t>
      </w:r>
    </w:p>
    <w:p w14:paraId="6AE199C8" w14:textId="77777777" w:rsidR="005F541B" w:rsidRDefault="005F541B">
      <w:pPr>
        <w:tabs>
          <w:tab w:val="left" w:pos="851"/>
        </w:tabs>
        <w:ind w:left="851" w:hanging="284"/>
        <w:rPr>
          <w:lang w:val="nl-NL"/>
        </w:rPr>
      </w:pPr>
    </w:p>
    <w:p w14:paraId="6AE199C9" w14:textId="77777777" w:rsidR="005F541B" w:rsidRDefault="005F541B">
      <w:pPr>
        <w:tabs>
          <w:tab w:val="left" w:pos="851"/>
        </w:tabs>
        <w:ind w:left="851" w:hanging="284"/>
        <w:rPr>
          <w:lang w:val="nl-NL"/>
        </w:rPr>
      </w:pPr>
      <w:r>
        <w:rPr>
          <w:lang w:val="nl-NL"/>
        </w:rPr>
        <w:t>b.</w:t>
      </w:r>
      <w:r>
        <w:rPr>
          <w:lang w:val="nl-NL"/>
        </w:rPr>
        <w:tab/>
        <w:t>een 2-ploegendienstrooster dat een periode van 2 aaneengesloten weken omvat en een normale arbeidsduur aangeeft van gemiddeld 40.00 uur per week;</w:t>
      </w:r>
    </w:p>
    <w:p w14:paraId="6AE199CA" w14:textId="77777777" w:rsidR="005F541B" w:rsidRDefault="005F541B">
      <w:pPr>
        <w:tabs>
          <w:tab w:val="left" w:pos="851"/>
        </w:tabs>
        <w:ind w:left="851" w:hanging="284"/>
        <w:rPr>
          <w:lang w:val="nl-NL"/>
        </w:rPr>
      </w:pPr>
    </w:p>
    <w:p w14:paraId="6AE199CB" w14:textId="77777777" w:rsidR="005F541B" w:rsidRDefault="005F541B">
      <w:pPr>
        <w:tabs>
          <w:tab w:val="left" w:pos="851"/>
        </w:tabs>
        <w:ind w:left="851" w:hanging="284"/>
        <w:rPr>
          <w:lang w:val="nl-NL"/>
        </w:rPr>
      </w:pPr>
      <w:r>
        <w:rPr>
          <w:lang w:val="nl-NL"/>
        </w:rPr>
        <w:t>c.</w:t>
      </w:r>
      <w:r>
        <w:rPr>
          <w:lang w:val="nl-NL"/>
        </w:rPr>
        <w:tab/>
        <w:t>een 3-ploegendienstrooster dat een periode van 3 aaneengesloten weken omvat en een normale arbeidsduur aangeeft van gemiddeld 40.00 uur per week;</w:t>
      </w:r>
    </w:p>
    <w:p w14:paraId="6AE199CC" w14:textId="77777777" w:rsidR="005F541B" w:rsidRDefault="005F541B">
      <w:pPr>
        <w:tabs>
          <w:tab w:val="left" w:pos="851"/>
        </w:tabs>
        <w:ind w:left="851" w:hanging="284"/>
        <w:rPr>
          <w:lang w:val="nl-NL"/>
        </w:rPr>
      </w:pPr>
    </w:p>
    <w:p w14:paraId="6AE199CD" w14:textId="77777777" w:rsidR="005F541B" w:rsidRDefault="005F541B">
      <w:pPr>
        <w:tabs>
          <w:tab w:val="left" w:pos="851"/>
        </w:tabs>
        <w:ind w:left="851" w:hanging="284"/>
        <w:rPr>
          <w:lang w:val="nl-NL"/>
        </w:rPr>
      </w:pPr>
      <w:r>
        <w:rPr>
          <w:lang w:val="nl-NL"/>
        </w:rPr>
        <w:t>d.</w:t>
      </w:r>
      <w:r>
        <w:rPr>
          <w:lang w:val="nl-NL"/>
        </w:rPr>
        <w:tab/>
        <w:t>de overeengekomen arbeidsduurverkorting ten behoeve van de dagdienst, de 2-ploegendienst en de 3-ploegendienst, is geregeld in bij</w:t>
      </w:r>
      <w:r w:rsidR="004E17C4">
        <w:rPr>
          <w:lang w:val="nl-NL"/>
        </w:rPr>
        <w:t>lage VIII van deze overeenkomst;</w:t>
      </w:r>
    </w:p>
    <w:p w14:paraId="6AE199CE" w14:textId="77777777" w:rsidR="005F541B" w:rsidRDefault="005F541B">
      <w:pPr>
        <w:tabs>
          <w:tab w:val="left" w:pos="851"/>
        </w:tabs>
        <w:ind w:left="851" w:hanging="284"/>
        <w:rPr>
          <w:lang w:val="nl-NL"/>
        </w:rPr>
      </w:pPr>
    </w:p>
    <w:p w14:paraId="6AE199CF" w14:textId="77777777" w:rsidR="005F541B" w:rsidRPr="00A432F5" w:rsidRDefault="00B23E2F" w:rsidP="00B23E2F">
      <w:pPr>
        <w:numPr>
          <w:ilvl w:val="0"/>
          <w:numId w:val="46"/>
        </w:numPr>
        <w:tabs>
          <w:tab w:val="left" w:pos="851"/>
        </w:tabs>
        <w:ind w:left="851" w:hanging="284"/>
        <w:rPr>
          <w:lang w:val="nl-NL"/>
        </w:rPr>
      </w:pPr>
      <w:r>
        <w:rPr>
          <w:lang w:val="nl-NL"/>
        </w:rPr>
        <w:t xml:space="preserve"> </w:t>
      </w:r>
      <w:r w:rsidR="005F541B" w:rsidRPr="005C184E">
        <w:rPr>
          <w:lang w:val="nl-NL"/>
        </w:rPr>
        <w:t>een 5-ploegendienstrooster dat een periode van 10 aaneengeslot</w:t>
      </w:r>
      <w:r w:rsidR="005F541B" w:rsidRPr="00AF65F7">
        <w:rPr>
          <w:lang w:val="nl-NL"/>
        </w:rPr>
        <w:t xml:space="preserve">en weken omvat en, op jaarbasis berekend, een normale arbeidsduur aangeeft van gemiddeld 33,9 uur per week, met dien verstande dat deze arbeidsduur per cyclus </w:t>
      </w:r>
      <w:r w:rsidR="004E17C4" w:rsidRPr="00A432F5">
        <w:rPr>
          <w:lang w:val="nl-NL"/>
        </w:rPr>
        <w:t>gemiddeld 33,6 uur zal bedragen.</w:t>
      </w:r>
      <w:r w:rsidR="005F541B" w:rsidRPr="00A432F5">
        <w:rPr>
          <w:lang w:val="nl-NL"/>
        </w:rPr>
        <w:t xml:space="preserve"> </w:t>
      </w:r>
      <w:r w:rsidR="005C184E" w:rsidRPr="00A432F5">
        <w:rPr>
          <w:lang w:val="nl-NL"/>
        </w:rPr>
        <w:br/>
      </w:r>
      <w:r w:rsidR="005C184E" w:rsidRPr="002D34B6">
        <w:rPr>
          <w:lang w:val="nl-NL"/>
        </w:rPr>
        <w:br/>
      </w:r>
      <w:r w:rsidR="005F541B" w:rsidRPr="005C184E">
        <w:rPr>
          <w:lang w:val="nl-NL"/>
        </w:rPr>
        <w:t>In verband hiermede wordt per 50 weken één te werken roosterda</w:t>
      </w:r>
      <w:r w:rsidR="005F541B" w:rsidRPr="00AF65F7">
        <w:rPr>
          <w:lang w:val="nl-NL"/>
        </w:rPr>
        <w:t xml:space="preserve">gdienst collectief per ploeg ingeroosterd voor brandweertraining en </w:t>
      </w:r>
      <w:r w:rsidR="00645068">
        <w:rPr>
          <w:lang w:val="nl-NL"/>
        </w:rPr>
        <w:t xml:space="preserve">zal hiernaast 8 uur op een roostervrije dag worden ingeroosterd (2 x 4 uur) </w:t>
      </w:r>
      <w:r w:rsidR="005F541B" w:rsidRPr="00A432F5">
        <w:rPr>
          <w:lang w:val="nl-NL"/>
        </w:rPr>
        <w:t xml:space="preserve">voor opleiding, vorming en training. </w:t>
      </w:r>
    </w:p>
    <w:p w14:paraId="6AE199D0" w14:textId="77777777" w:rsidR="005F541B" w:rsidRDefault="005F541B">
      <w:pPr>
        <w:tabs>
          <w:tab w:val="left" w:pos="851"/>
        </w:tabs>
        <w:ind w:left="851"/>
        <w:rPr>
          <w:lang w:val="nl-NL"/>
        </w:rPr>
      </w:pPr>
      <w:r>
        <w:rPr>
          <w:lang w:val="nl-NL"/>
        </w:rPr>
        <w:t>De hierbij behorende vergoeding is geregeld in bijlage IX.</w:t>
      </w:r>
    </w:p>
    <w:p w14:paraId="6AE199D1" w14:textId="77777777" w:rsidR="005F541B" w:rsidRDefault="005F541B" w:rsidP="00A3753E">
      <w:pPr>
        <w:tabs>
          <w:tab w:val="left" w:pos="567"/>
          <w:tab w:val="left" w:pos="851"/>
        </w:tabs>
        <w:ind w:left="851"/>
        <w:rPr>
          <w:lang w:val="nl-NL"/>
        </w:rPr>
      </w:pPr>
      <w:r>
        <w:rPr>
          <w:lang w:val="nl-NL"/>
        </w:rPr>
        <w:t>De hierbij behorende invulling zal in overleg met de Ondernemingsraad worden uitgewer</w:t>
      </w:r>
      <w:r w:rsidR="004E17C4">
        <w:rPr>
          <w:lang w:val="nl-NL"/>
        </w:rPr>
        <w:t>kt;</w:t>
      </w:r>
    </w:p>
    <w:p w14:paraId="6AE199D2" w14:textId="77777777" w:rsidR="005F541B" w:rsidRDefault="005F541B">
      <w:pPr>
        <w:rPr>
          <w:lang w:val="nl-NL"/>
        </w:rPr>
      </w:pPr>
    </w:p>
    <w:p w14:paraId="6FA836F4" w14:textId="6E737F40" w:rsidR="00EF2855" w:rsidRPr="00EF2855" w:rsidRDefault="005F541B" w:rsidP="00EF2855">
      <w:pPr>
        <w:pStyle w:val="Lijstalinea"/>
        <w:numPr>
          <w:ilvl w:val="0"/>
          <w:numId w:val="46"/>
        </w:numPr>
        <w:tabs>
          <w:tab w:val="clear" w:pos="927"/>
          <w:tab w:val="num" w:pos="567"/>
        </w:tabs>
        <w:rPr>
          <w:rFonts w:ascii="Arial" w:hAnsi="Arial"/>
          <w:sz w:val="20"/>
          <w:szCs w:val="20"/>
          <w:lang w:val="nl-NL" w:eastAsia="nl-NL"/>
        </w:rPr>
      </w:pPr>
      <w:r w:rsidRPr="00EF2855">
        <w:rPr>
          <w:rFonts w:ascii="Arial" w:hAnsi="Arial"/>
          <w:sz w:val="20"/>
          <w:szCs w:val="20"/>
          <w:lang w:val="nl-NL" w:eastAsia="nl-NL"/>
        </w:rPr>
        <w:t>Een 2-ploegendienstrooster met weekenddiensten (2-ploegendienst zaterdag/zondag) dat een normale arbeidsduur aangeeft van 37,3 uur. Toekenning van 8 vrije weekenddiensten leidt tot een gemiddelde werkweek van 36,1 uur per week. Deze vrije weekenddiensten zullen zodanig worden toegekend dat hiermee een volledig vrij weekend ontstaat.</w:t>
      </w:r>
      <w:r w:rsidR="00422F5A" w:rsidRPr="00EF2855">
        <w:rPr>
          <w:rFonts w:ascii="Arial" w:hAnsi="Arial"/>
          <w:sz w:val="20"/>
          <w:szCs w:val="20"/>
          <w:lang w:val="nl-NL" w:eastAsia="nl-NL"/>
        </w:rPr>
        <w:t xml:space="preserve"> </w:t>
      </w:r>
      <w:r w:rsidR="00EF2855" w:rsidRPr="00EF2855">
        <w:rPr>
          <w:rFonts w:ascii="Arial" w:hAnsi="Arial"/>
          <w:sz w:val="20"/>
          <w:szCs w:val="20"/>
          <w:lang w:val="nl-NL" w:eastAsia="nl-NL"/>
        </w:rPr>
        <w:br/>
      </w:r>
    </w:p>
    <w:p w14:paraId="6AE199D3" w14:textId="184E7FDE" w:rsidR="005F541B" w:rsidRPr="00EF2855" w:rsidRDefault="00EF2855" w:rsidP="00EF2855">
      <w:pPr>
        <w:pStyle w:val="Lijstalinea"/>
        <w:numPr>
          <w:ilvl w:val="0"/>
          <w:numId w:val="46"/>
        </w:numPr>
        <w:tabs>
          <w:tab w:val="clear" w:pos="927"/>
          <w:tab w:val="num" w:pos="207"/>
        </w:tabs>
        <w:ind w:left="882"/>
        <w:rPr>
          <w:rFonts w:ascii="Arial" w:hAnsi="Arial"/>
          <w:sz w:val="20"/>
          <w:szCs w:val="20"/>
          <w:lang w:val="nl-NL" w:eastAsia="nl-NL"/>
        </w:rPr>
      </w:pPr>
      <w:r>
        <w:rPr>
          <w:rFonts w:ascii="Arial" w:hAnsi="Arial"/>
          <w:sz w:val="20"/>
          <w:szCs w:val="20"/>
          <w:lang w:val="nl-NL" w:eastAsia="nl-NL"/>
        </w:rPr>
        <w:t>De werkgever</w:t>
      </w:r>
      <w:r w:rsidRPr="00EF2855">
        <w:rPr>
          <w:rFonts w:ascii="Arial" w:hAnsi="Arial"/>
          <w:sz w:val="20"/>
          <w:szCs w:val="20"/>
          <w:lang w:val="nl-NL" w:eastAsia="nl-NL"/>
        </w:rPr>
        <w:t xml:space="preserve"> heeft de intentie om de vrije weekenden zoveel mogelijk te respecteren. Derhalve zullen trainingen zoveel mogelijk efficiënt gepland wo</w:t>
      </w:r>
      <w:r>
        <w:rPr>
          <w:rFonts w:ascii="Arial" w:hAnsi="Arial"/>
          <w:sz w:val="20"/>
          <w:szCs w:val="20"/>
          <w:lang w:val="nl-NL" w:eastAsia="nl-NL"/>
        </w:rPr>
        <w:t>rden</w:t>
      </w:r>
      <w:r w:rsidRPr="00EF2855">
        <w:rPr>
          <w:rFonts w:ascii="Arial" w:hAnsi="Arial"/>
          <w:sz w:val="20"/>
          <w:szCs w:val="20"/>
          <w:lang w:val="nl-NL" w:eastAsia="nl-NL"/>
        </w:rPr>
        <w:t>.</w:t>
      </w:r>
    </w:p>
    <w:p w14:paraId="6AE199D4" w14:textId="77777777" w:rsidR="005F541B" w:rsidRDefault="005F541B">
      <w:pPr>
        <w:rPr>
          <w:lang w:val="nl-NL"/>
        </w:rPr>
      </w:pPr>
    </w:p>
    <w:p w14:paraId="6AE199D5" w14:textId="77777777" w:rsidR="005F541B" w:rsidRDefault="005F541B" w:rsidP="005F541B">
      <w:pPr>
        <w:numPr>
          <w:ilvl w:val="0"/>
          <w:numId w:val="6"/>
        </w:numPr>
        <w:tabs>
          <w:tab w:val="clear" w:pos="720"/>
          <w:tab w:val="num" w:pos="567"/>
        </w:tabs>
        <w:ind w:left="567" w:hanging="567"/>
        <w:rPr>
          <w:lang w:val="nl-NL"/>
        </w:rPr>
      </w:pPr>
      <w:r>
        <w:rPr>
          <w:lang w:val="nl-NL"/>
        </w:rPr>
        <w:t>Incidentele overschrijdingen van de normale dagelijkse arbeidsduur van een half uur of minder worden geacht deel uit te maken van de in lid 1 bedoelde werkweken.</w:t>
      </w:r>
    </w:p>
    <w:p w14:paraId="6AE199D6" w14:textId="77777777" w:rsidR="005F541B" w:rsidRDefault="005F541B">
      <w:pPr>
        <w:rPr>
          <w:lang w:val="nl-NL"/>
        </w:rPr>
      </w:pPr>
    </w:p>
    <w:p w14:paraId="6AE199D7" w14:textId="77777777" w:rsidR="005F541B" w:rsidRDefault="005F541B" w:rsidP="00FF09EC">
      <w:pPr>
        <w:numPr>
          <w:ilvl w:val="0"/>
          <w:numId w:val="7"/>
        </w:numPr>
        <w:tabs>
          <w:tab w:val="clear" w:pos="540"/>
          <w:tab w:val="left" w:pos="567"/>
          <w:tab w:val="num" w:pos="851"/>
        </w:tabs>
        <w:ind w:left="851" w:hanging="851"/>
        <w:rPr>
          <w:lang w:val="nl-NL"/>
        </w:rPr>
      </w:pPr>
      <w:r>
        <w:rPr>
          <w:lang w:val="nl-NL"/>
        </w:rPr>
        <w:t>a.</w:t>
      </w:r>
      <w:r>
        <w:rPr>
          <w:lang w:val="nl-NL"/>
        </w:rPr>
        <w:tab/>
        <w:t>In dagdienst wordt normaliter gewerkt op de eerste 5 dagen van de week tussen 7.00 en 18.00 uur.</w:t>
      </w:r>
      <w:r w:rsidR="00FF09EC">
        <w:rPr>
          <w:lang w:val="nl-NL"/>
        </w:rPr>
        <w:t xml:space="preserve"> </w:t>
      </w:r>
      <w:r>
        <w:rPr>
          <w:lang w:val="nl-NL"/>
        </w:rPr>
        <w:t>De normale dagelijkse individuele arbeidsduur bedraagt 7,5 uur.</w:t>
      </w:r>
    </w:p>
    <w:p w14:paraId="6AE199D8" w14:textId="77777777" w:rsidR="005F541B" w:rsidRDefault="005F541B">
      <w:pPr>
        <w:rPr>
          <w:lang w:val="nl-NL"/>
        </w:rPr>
      </w:pPr>
    </w:p>
    <w:p w14:paraId="6AE199D9" w14:textId="77777777" w:rsidR="005F541B" w:rsidRDefault="005F541B">
      <w:pPr>
        <w:tabs>
          <w:tab w:val="left" w:pos="851"/>
        </w:tabs>
        <w:ind w:left="851" w:hanging="284"/>
        <w:rPr>
          <w:lang w:val="nl-NL"/>
        </w:rPr>
      </w:pPr>
      <w:r>
        <w:rPr>
          <w:lang w:val="nl-NL"/>
        </w:rPr>
        <w:t>b.</w:t>
      </w:r>
      <w:r>
        <w:rPr>
          <w:lang w:val="nl-NL"/>
        </w:rPr>
        <w:tab/>
        <w:t>In 2-ploegendienst wordt normaliter op de eerste 5 dagen van de week gewerkt, waarbij de werknemers periodiek van dienst wisselen en een der diensten een middag of nachtdienst is.</w:t>
      </w:r>
    </w:p>
    <w:p w14:paraId="6AE199DA" w14:textId="77777777" w:rsidR="005F541B" w:rsidRDefault="005F541B">
      <w:pPr>
        <w:tabs>
          <w:tab w:val="left" w:pos="851"/>
        </w:tabs>
        <w:ind w:left="851" w:hanging="284"/>
        <w:rPr>
          <w:lang w:val="nl-NL"/>
        </w:rPr>
      </w:pPr>
    </w:p>
    <w:p w14:paraId="6AE199DB" w14:textId="77777777" w:rsidR="005F541B" w:rsidRDefault="005F541B">
      <w:pPr>
        <w:tabs>
          <w:tab w:val="left" w:pos="851"/>
        </w:tabs>
        <w:ind w:left="851" w:hanging="284"/>
        <w:rPr>
          <w:lang w:val="nl-NL"/>
        </w:rPr>
      </w:pPr>
      <w:r>
        <w:rPr>
          <w:lang w:val="nl-NL"/>
        </w:rPr>
        <w:t>c.</w:t>
      </w:r>
      <w:r>
        <w:rPr>
          <w:lang w:val="nl-NL"/>
        </w:rPr>
        <w:tab/>
        <w:t>In 3-ploegendienst wordt normaliter op de eerste 5 dagen van de week gewerkt, waarbij de werknemers beurtelings in een ochtend-, middag- en nachtdienst zijn ingedeeld.</w:t>
      </w:r>
    </w:p>
    <w:p w14:paraId="6AE199DC" w14:textId="77777777" w:rsidR="005F541B" w:rsidRDefault="005F541B">
      <w:pPr>
        <w:tabs>
          <w:tab w:val="left" w:pos="851"/>
        </w:tabs>
        <w:ind w:left="851" w:hanging="284"/>
        <w:rPr>
          <w:lang w:val="nl-NL"/>
        </w:rPr>
      </w:pPr>
    </w:p>
    <w:p w14:paraId="6AE199DD" w14:textId="77777777" w:rsidR="005F541B" w:rsidRDefault="005F541B">
      <w:pPr>
        <w:tabs>
          <w:tab w:val="left" w:pos="851"/>
        </w:tabs>
        <w:ind w:left="851" w:hanging="284"/>
        <w:rPr>
          <w:lang w:val="nl-NL"/>
        </w:rPr>
      </w:pPr>
      <w:r>
        <w:rPr>
          <w:lang w:val="nl-NL"/>
        </w:rPr>
        <w:t>d.</w:t>
      </w:r>
      <w:r>
        <w:rPr>
          <w:lang w:val="nl-NL"/>
        </w:rPr>
        <w:tab/>
        <w:t>In 5-ploegendienst wordt normaliter op alle dagen van de week gewerkt waarbij de werknemers beurtelings in een ochtend-, middag- en nachtdienst zijn ingedeeld, afgewisseld door roostervrije dagen (zie artikel 6 lid 1 e).</w:t>
      </w:r>
    </w:p>
    <w:p w14:paraId="6AE199DE" w14:textId="77777777" w:rsidR="005F541B" w:rsidRDefault="005F541B">
      <w:pPr>
        <w:tabs>
          <w:tab w:val="left" w:pos="851"/>
        </w:tabs>
        <w:ind w:left="851" w:hanging="284"/>
        <w:rPr>
          <w:lang w:val="nl-NL"/>
        </w:rPr>
      </w:pPr>
    </w:p>
    <w:p w14:paraId="6AE199DF" w14:textId="77777777" w:rsidR="005F541B" w:rsidRDefault="005F541B">
      <w:pPr>
        <w:tabs>
          <w:tab w:val="left" w:pos="851"/>
        </w:tabs>
        <w:ind w:left="851" w:hanging="284"/>
        <w:rPr>
          <w:lang w:val="nl-NL"/>
        </w:rPr>
      </w:pPr>
      <w:r>
        <w:rPr>
          <w:lang w:val="nl-NL"/>
        </w:rPr>
        <w:t>e.</w:t>
      </w:r>
      <w:r>
        <w:rPr>
          <w:lang w:val="nl-NL"/>
        </w:rPr>
        <w:tab/>
        <w:t>In de 2-ploegendienst met weekenddiensten (2-ploegendienst zaterdag/zondag) wordt normaliter op alle dagen van de week gewerkt, waarbij de werknemers beurtelings in een ochtend-, middag- en dagdienst zijn ingedeeld, afgewisseld door roostervrije diensten.</w:t>
      </w:r>
    </w:p>
    <w:p w14:paraId="6AE199E0" w14:textId="77777777" w:rsidR="005F541B" w:rsidRDefault="005F541B">
      <w:pPr>
        <w:rPr>
          <w:lang w:val="nl-NL"/>
        </w:rPr>
      </w:pPr>
    </w:p>
    <w:p w14:paraId="6AE199E1" w14:textId="77777777" w:rsidR="005F541B" w:rsidRDefault="005F541B">
      <w:pPr>
        <w:numPr>
          <w:ilvl w:val="0"/>
          <w:numId w:val="7"/>
        </w:numPr>
        <w:rPr>
          <w:lang w:val="nl-NL"/>
        </w:rPr>
      </w:pPr>
      <w:r>
        <w:rPr>
          <w:lang w:val="nl-NL"/>
        </w:rPr>
        <w:t>Iedere werknemer ontvangt van de werkgever mededeling van het dienstrooster waarin hij zijn werkzaamheden verricht.</w:t>
      </w:r>
    </w:p>
    <w:p w14:paraId="6AE199E2" w14:textId="77777777" w:rsidR="005F541B" w:rsidRDefault="005F541B">
      <w:pPr>
        <w:ind w:left="567"/>
        <w:rPr>
          <w:lang w:val="nl-NL"/>
        </w:rPr>
      </w:pPr>
      <w:r>
        <w:rPr>
          <w:lang w:val="nl-NL"/>
        </w:rPr>
        <w:t>Overplaatsing naar een ander soort dienstrooster wordt geacht te zijn ingegaan aan het begin van de week waarin de overplaatsing plaatsvindt.</w:t>
      </w:r>
    </w:p>
    <w:p w14:paraId="6AE199E3" w14:textId="77777777" w:rsidR="005F541B" w:rsidRDefault="005F541B">
      <w:pPr>
        <w:rPr>
          <w:lang w:val="nl-NL"/>
        </w:rPr>
      </w:pPr>
      <w:r>
        <w:rPr>
          <w:lang w:val="nl-NL"/>
        </w:rPr>
        <w:tab/>
      </w:r>
    </w:p>
    <w:p w14:paraId="6AE199E4" w14:textId="77777777" w:rsidR="005F541B" w:rsidRDefault="005F541B" w:rsidP="005F541B">
      <w:pPr>
        <w:numPr>
          <w:ilvl w:val="0"/>
          <w:numId w:val="7"/>
        </w:numPr>
        <w:tabs>
          <w:tab w:val="clear" w:pos="540"/>
          <w:tab w:val="num" w:pos="567"/>
          <w:tab w:val="left" w:pos="851"/>
        </w:tabs>
        <w:ind w:left="851" w:hanging="851"/>
        <w:rPr>
          <w:lang w:val="nl-NL"/>
        </w:rPr>
      </w:pPr>
      <w:r>
        <w:rPr>
          <w:lang w:val="nl-NL"/>
        </w:rPr>
        <w:t>a.</w:t>
      </w:r>
      <w:r>
        <w:rPr>
          <w:lang w:val="nl-NL"/>
        </w:rPr>
        <w:tab/>
        <w:t>Over algemene dienstroosterwijzigingen, waarbij een belangrijk aantal werknemers is betrokken, zal de werkgever overleg plegen met de Ondernemingsraad.</w:t>
      </w:r>
    </w:p>
    <w:p w14:paraId="6AE199E5" w14:textId="77777777" w:rsidR="005F541B" w:rsidRDefault="005F541B">
      <w:pPr>
        <w:tabs>
          <w:tab w:val="num" w:pos="567"/>
          <w:tab w:val="left" w:pos="851"/>
        </w:tabs>
        <w:ind w:left="851" w:hanging="851"/>
        <w:rPr>
          <w:lang w:val="nl-NL"/>
        </w:rPr>
      </w:pPr>
      <w:r>
        <w:rPr>
          <w:lang w:val="nl-NL"/>
        </w:rPr>
        <w:tab/>
        <w:t>b.</w:t>
      </w:r>
      <w:r>
        <w:rPr>
          <w:lang w:val="nl-NL"/>
        </w:rPr>
        <w:tab/>
        <w:t>Indien invoering of wijziging van een dienstrooster verband houdt met arbeid op zondag, zal de werkgever de vakvereniging daarvan tijdig in kennis stellen.</w:t>
      </w:r>
    </w:p>
    <w:p w14:paraId="6AE199E6" w14:textId="77777777" w:rsidR="005F541B" w:rsidRDefault="005F541B">
      <w:pPr>
        <w:rPr>
          <w:lang w:val="nl-NL"/>
        </w:rPr>
      </w:pPr>
    </w:p>
    <w:p w14:paraId="6AE199E7" w14:textId="77777777" w:rsidR="005F541B" w:rsidRDefault="005F541B">
      <w:pPr>
        <w:pStyle w:val="Koptekst"/>
        <w:tabs>
          <w:tab w:val="clear" w:pos="4153"/>
          <w:tab w:val="clear" w:pos="8306"/>
        </w:tabs>
        <w:rPr>
          <w:rFonts w:ascii="Arial" w:hAnsi="Arial"/>
          <w:snapToGrid/>
          <w:lang w:val="nl-NL"/>
        </w:rPr>
      </w:pPr>
    </w:p>
    <w:p w14:paraId="6AE199E8" w14:textId="77777777" w:rsidR="005F541B" w:rsidRDefault="005F541B">
      <w:pPr>
        <w:pStyle w:val="Kop1"/>
        <w:tabs>
          <w:tab w:val="left" w:pos="1843"/>
        </w:tabs>
        <w:rPr>
          <w:lang w:val="nl-NL"/>
        </w:rPr>
      </w:pPr>
      <w:bookmarkStart w:id="8" w:name="_Toc485205550"/>
      <w:r>
        <w:rPr>
          <w:lang w:val="nl-NL"/>
        </w:rPr>
        <w:t>ARTIKEL 7:</w:t>
      </w:r>
      <w:r>
        <w:rPr>
          <w:lang w:val="nl-NL"/>
        </w:rPr>
        <w:tab/>
        <w:t>Functiegroepen en salarisschalen</w:t>
      </w:r>
      <w:bookmarkEnd w:id="8"/>
    </w:p>
    <w:p w14:paraId="6AE199E9" w14:textId="77777777" w:rsidR="005F541B" w:rsidRDefault="005F541B">
      <w:pPr>
        <w:rPr>
          <w:lang w:val="nl-NL"/>
        </w:rPr>
      </w:pPr>
    </w:p>
    <w:p w14:paraId="6AE199EA" w14:textId="77777777" w:rsidR="005F541B" w:rsidRDefault="005F541B" w:rsidP="005F541B">
      <w:pPr>
        <w:numPr>
          <w:ilvl w:val="0"/>
          <w:numId w:val="8"/>
        </w:numPr>
        <w:tabs>
          <w:tab w:val="clear" w:pos="540"/>
          <w:tab w:val="num" w:pos="567"/>
          <w:tab w:val="left" w:pos="851"/>
        </w:tabs>
        <w:ind w:left="851" w:hanging="851"/>
        <w:rPr>
          <w:lang w:val="nl-NL"/>
        </w:rPr>
      </w:pPr>
      <w:r>
        <w:rPr>
          <w:lang w:val="nl-NL"/>
        </w:rPr>
        <w:t>a.</w:t>
      </w:r>
      <w:r>
        <w:rPr>
          <w:lang w:val="nl-NL"/>
        </w:rPr>
        <w:tab/>
        <w:t>De functies van de werknemers zijn ingedeeld in functiegroepen. De indeling is per vestiging vermeld in bijlage I</w:t>
      </w:r>
      <w:r w:rsidR="00687475">
        <w:rPr>
          <w:lang w:val="nl-NL"/>
        </w:rPr>
        <w:t xml:space="preserve"> </w:t>
      </w:r>
      <w:r>
        <w:rPr>
          <w:lang w:val="nl-NL"/>
        </w:rPr>
        <w:t>van deze overeenkomst. Deze indeling zal zo nodig worden herzien, waarbij zoveel mogelijk gebruik wordt gemaakt van een systeem van functiewaardering.</w:t>
      </w:r>
    </w:p>
    <w:p w14:paraId="6AE199EB" w14:textId="77777777" w:rsidR="005F541B" w:rsidRDefault="005F541B">
      <w:pPr>
        <w:pStyle w:val="Koptekst"/>
        <w:tabs>
          <w:tab w:val="clear" w:pos="4153"/>
          <w:tab w:val="clear" w:pos="8306"/>
        </w:tabs>
        <w:rPr>
          <w:rFonts w:ascii="Arial" w:hAnsi="Arial"/>
          <w:snapToGrid/>
          <w:lang w:val="nl-NL"/>
        </w:rPr>
      </w:pPr>
    </w:p>
    <w:p w14:paraId="6AE199EC" w14:textId="77777777" w:rsidR="005F541B" w:rsidRDefault="005F541B" w:rsidP="002C72B0">
      <w:pPr>
        <w:tabs>
          <w:tab w:val="left" w:pos="851"/>
        </w:tabs>
        <w:ind w:left="851" w:hanging="284"/>
        <w:rPr>
          <w:lang w:val="nl-NL"/>
        </w:rPr>
      </w:pPr>
      <w:r>
        <w:rPr>
          <w:lang w:val="nl-NL"/>
        </w:rPr>
        <w:t>b.</w:t>
      </w:r>
      <w:r>
        <w:rPr>
          <w:lang w:val="nl-NL"/>
        </w:rPr>
        <w:tab/>
        <w:t>Bij elke functiegroep behoort een salarisschaal die een schaal omvat gebaseerd op leeftijd en een schaal gebaseerd op functionele meerwaarde. De salarisschalen zijn opgenomen in bijlage II</w:t>
      </w:r>
      <w:r w:rsidR="00B517A5">
        <w:rPr>
          <w:lang w:val="nl-NL"/>
        </w:rPr>
        <w:t xml:space="preserve">A </w:t>
      </w:r>
      <w:r>
        <w:rPr>
          <w:lang w:val="nl-NL"/>
        </w:rPr>
        <w:t>van deze overeenkomst.</w:t>
      </w:r>
      <w:r w:rsidR="005C184E">
        <w:rPr>
          <w:lang w:val="nl-NL"/>
        </w:rPr>
        <w:br/>
      </w:r>
    </w:p>
    <w:p w14:paraId="6AE199ED" w14:textId="77777777" w:rsidR="005F541B" w:rsidRDefault="005F541B" w:rsidP="005F541B">
      <w:pPr>
        <w:numPr>
          <w:ilvl w:val="0"/>
          <w:numId w:val="8"/>
        </w:numPr>
        <w:tabs>
          <w:tab w:val="clear" w:pos="540"/>
          <w:tab w:val="num" w:pos="0"/>
          <w:tab w:val="left" w:pos="567"/>
          <w:tab w:val="left" w:pos="851"/>
        </w:tabs>
        <w:ind w:left="851" w:hanging="851"/>
        <w:rPr>
          <w:lang w:val="nl-NL"/>
        </w:rPr>
      </w:pPr>
      <w:r>
        <w:rPr>
          <w:lang w:val="nl-NL"/>
        </w:rPr>
        <w:t>a.</w:t>
      </w:r>
      <w:r>
        <w:rPr>
          <w:lang w:val="nl-NL"/>
        </w:rPr>
        <w:tab/>
        <w:t>Werknemers, die over de kundigheden en ervaring beschikken, die voor de vervulling van een bepaalde functie zijn vereist, worden bij tewerkstelling in die functie in de overeenkomende functiegroep en salarisschaal geplaatst, onverminderd het in c van dit lid bepaalde.</w:t>
      </w:r>
    </w:p>
    <w:p w14:paraId="6AE199EE" w14:textId="77777777" w:rsidR="005F541B" w:rsidRDefault="005F541B">
      <w:pPr>
        <w:rPr>
          <w:lang w:val="nl-NL"/>
        </w:rPr>
      </w:pPr>
    </w:p>
    <w:p w14:paraId="6AE199EF" w14:textId="77777777" w:rsidR="005F541B" w:rsidRDefault="005F541B">
      <w:pPr>
        <w:tabs>
          <w:tab w:val="left" w:pos="851"/>
        </w:tabs>
        <w:ind w:left="851" w:hanging="284"/>
        <w:rPr>
          <w:lang w:val="nl-NL"/>
        </w:rPr>
      </w:pPr>
      <w:r>
        <w:rPr>
          <w:lang w:val="nl-NL"/>
        </w:rPr>
        <w:t>b.</w:t>
      </w:r>
      <w:r>
        <w:rPr>
          <w:lang w:val="nl-NL"/>
        </w:rPr>
        <w:tab/>
        <w:t>Werknemers, die bij hun indiensttreding of bij plaatsing in een hogere functie nog niet over de kundigheden en ervaring beschikken welke voor de vervulling van hun functie zijn vereist, kunnen gedurende 3 maanden in een lagere salarisschaal worden ingedeeld dan met hun functie overeenkomt.</w:t>
      </w:r>
    </w:p>
    <w:p w14:paraId="6AE199F0" w14:textId="77777777" w:rsidR="005F541B" w:rsidRDefault="005F541B">
      <w:pPr>
        <w:tabs>
          <w:tab w:val="left" w:pos="851"/>
        </w:tabs>
        <w:ind w:left="851"/>
        <w:rPr>
          <w:lang w:val="nl-NL"/>
        </w:rPr>
      </w:pPr>
      <w:r>
        <w:rPr>
          <w:lang w:val="nl-NL"/>
        </w:rPr>
        <w:t>Indien de werkgever blijkt dat de vereiste kundigheden en ervaring nog niet aanwezig zijn kan hij dit tijdvak met 3 maanden verlengen.</w:t>
      </w:r>
    </w:p>
    <w:p w14:paraId="6AE199F1" w14:textId="77777777" w:rsidR="005F541B" w:rsidRDefault="005F541B">
      <w:pPr>
        <w:rPr>
          <w:lang w:val="nl-NL"/>
        </w:rPr>
      </w:pPr>
    </w:p>
    <w:p w14:paraId="6AE199F2" w14:textId="77777777" w:rsidR="005F541B" w:rsidRDefault="005F541B">
      <w:pPr>
        <w:tabs>
          <w:tab w:val="left" w:pos="851"/>
        </w:tabs>
        <w:ind w:left="851" w:hanging="284"/>
        <w:rPr>
          <w:lang w:val="nl-NL"/>
        </w:rPr>
      </w:pPr>
      <w:r>
        <w:rPr>
          <w:lang w:val="nl-NL"/>
        </w:rPr>
        <w:t>c.</w:t>
      </w:r>
      <w:r>
        <w:rPr>
          <w:lang w:val="nl-NL"/>
        </w:rPr>
        <w:tab/>
        <w:t>Werknemers, die in schriftelijke opdracht van de werkgever tijdelijk een functie waarnemen welke hoger is ingedeeld dan hun eigen functie, blijven ingedeeld in de functiegroep en de salarisschaal, welke met hun eigen functie overeenkomt.</w:t>
      </w:r>
    </w:p>
    <w:p w14:paraId="6AE199F3" w14:textId="77777777" w:rsidR="005F541B" w:rsidRDefault="005F541B">
      <w:pPr>
        <w:tabs>
          <w:tab w:val="left" w:pos="851"/>
        </w:tabs>
        <w:ind w:left="851"/>
        <w:rPr>
          <w:lang w:val="nl-NL"/>
        </w:rPr>
      </w:pPr>
      <w:r>
        <w:rPr>
          <w:lang w:val="nl-NL"/>
        </w:rPr>
        <w:t xml:space="preserve">Onder tijdelijk waarnemen van een functie welke hoger is ingedeeld dan de eigen functie, wordt verstaan: het volledig vervangen van de werknemer die de hoger ingedeelde functie </w:t>
      </w:r>
      <w:r w:rsidR="00A57924">
        <w:rPr>
          <w:lang w:val="nl-NL"/>
        </w:rPr>
        <w:t>vervuld</w:t>
      </w:r>
      <w:r>
        <w:rPr>
          <w:lang w:val="nl-NL"/>
        </w:rPr>
        <w:t xml:space="preserve">. Deze werknemers worden extra beloond volgens het in artikel 8 lid 5 bepaalde. Wanneer de periode van ononderbroken waarneming langer dan 6 maanden heeft geduurd, wordt de werknemer definitief in de hogere functie ingedeeld, met inachtneming van het bepaalde in artikel 8 lid </w:t>
      </w:r>
      <w:smartTag w:uri="urn:schemas-microsoft-com:office:smarttags" w:element="metricconverter">
        <w:smartTagPr>
          <w:attr w:name="ProductID" w:val="4 a"/>
        </w:smartTagPr>
        <w:r>
          <w:rPr>
            <w:lang w:val="nl-NL"/>
          </w:rPr>
          <w:t>4 a</w:t>
        </w:r>
      </w:smartTag>
      <w:r>
        <w:rPr>
          <w:lang w:val="nl-NL"/>
        </w:rPr>
        <w:t>.</w:t>
      </w:r>
    </w:p>
    <w:p w14:paraId="6AE199F4" w14:textId="77777777" w:rsidR="005F541B" w:rsidRDefault="005F541B">
      <w:pPr>
        <w:rPr>
          <w:lang w:val="nl-NL"/>
        </w:rPr>
      </w:pPr>
    </w:p>
    <w:p w14:paraId="6AE199F5" w14:textId="77777777" w:rsidR="005F541B" w:rsidRDefault="005F541B" w:rsidP="005F541B">
      <w:pPr>
        <w:numPr>
          <w:ilvl w:val="0"/>
          <w:numId w:val="8"/>
        </w:numPr>
        <w:tabs>
          <w:tab w:val="clear" w:pos="540"/>
          <w:tab w:val="left" w:pos="567"/>
          <w:tab w:val="num" w:pos="851"/>
        </w:tabs>
        <w:ind w:left="851" w:hanging="851"/>
        <w:rPr>
          <w:lang w:val="nl-NL"/>
        </w:rPr>
      </w:pPr>
      <w:r>
        <w:rPr>
          <w:lang w:val="nl-NL"/>
        </w:rPr>
        <w:t>a.</w:t>
      </w:r>
      <w:r>
        <w:rPr>
          <w:lang w:val="nl-NL"/>
        </w:rPr>
        <w:tab/>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 gevonden.</w:t>
      </w:r>
    </w:p>
    <w:p w14:paraId="6AE199F6" w14:textId="77777777" w:rsidR="005F541B" w:rsidRDefault="005F541B">
      <w:pPr>
        <w:rPr>
          <w:lang w:val="nl-NL"/>
        </w:rPr>
      </w:pPr>
    </w:p>
    <w:p w14:paraId="6AE199F7" w14:textId="77777777" w:rsidR="005F541B" w:rsidRDefault="005F541B">
      <w:pPr>
        <w:tabs>
          <w:tab w:val="left" w:pos="851"/>
        </w:tabs>
        <w:ind w:left="851" w:hanging="284"/>
        <w:rPr>
          <w:lang w:val="nl-NL"/>
        </w:rPr>
      </w:pPr>
      <w:r>
        <w:rPr>
          <w:lang w:val="nl-NL"/>
        </w:rPr>
        <w:t>b.</w:t>
      </w:r>
      <w:r>
        <w:rPr>
          <w:lang w:val="nl-NL"/>
        </w:rPr>
        <w:tab/>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6AE199F8" w14:textId="77777777" w:rsidR="005F541B" w:rsidRDefault="005F541B">
      <w:pPr>
        <w:tabs>
          <w:tab w:val="left" w:pos="851"/>
        </w:tabs>
        <w:ind w:left="851" w:hanging="284"/>
        <w:rPr>
          <w:lang w:val="nl-NL"/>
        </w:rPr>
      </w:pPr>
    </w:p>
    <w:p w14:paraId="6AE199F9" w14:textId="77777777" w:rsidR="005F541B" w:rsidRDefault="005F541B">
      <w:pPr>
        <w:tabs>
          <w:tab w:val="left" w:pos="851"/>
        </w:tabs>
        <w:ind w:left="851" w:hanging="284"/>
        <w:rPr>
          <w:lang w:val="nl-NL"/>
        </w:rPr>
      </w:pPr>
      <w:r>
        <w:rPr>
          <w:lang w:val="nl-NL"/>
        </w:rPr>
        <w:t>c.</w:t>
      </w:r>
      <w:r>
        <w:rPr>
          <w:lang w:val="nl-NL"/>
        </w:rPr>
        <w:tab/>
        <w:t>Werknemers, die als gevolg van bedrijfsomstandigheden in een lager ingedeelde functie worden geplaatst, blijven gedurende de lopende maand en de 2 daarop volgende maanden in hun salarisschaal ingedeeld. Daarna worden zij in de met de lager ingedeelde functie overeenkomende salarisschaal ingedeeld, zoals geregeld in artikel 8 lid 4 d.</w:t>
      </w:r>
    </w:p>
    <w:p w14:paraId="6AE199FA" w14:textId="77777777" w:rsidR="005F541B" w:rsidRDefault="005F541B">
      <w:pPr>
        <w:tabs>
          <w:tab w:val="left" w:pos="851"/>
        </w:tabs>
        <w:ind w:left="851" w:hanging="284"/>
        <w:rPr>
          <w:lang w:val="nl-NL"/>
        </w:rPr>
      </w:pPr>
    </w:p>
    <w:p w14:paraId="6AE199FB" w14:textId="77777777" w:rsidR="005F541B" w:rsidRDefault="005F541B">
      <w:pPr>
        <w:tabs>
          <w:tab w:val="left" w:pos="851"/>
        </w:tabs>
        <w:ind w:left="851" w:hanging="284"/>
        <w:rPr>
          <w:lang w:val="nl-NL"/>
        </w:rPr>
      </w:pPr>
      <w:r>
        <w:rPr>
          <w:lang w:val="nl-NL"/>
        </w:rPr>
        <w:t>d.</w:t>
      </w:r>
      <w:r>
        <w:rPr>
          <w:lang w:val="nl-NL"/>
        </w:rPr>
        <w:tab/>
        <w:t>Werknemers van 55 jaar of ouder die buiten hun toedoen als gevolg van bedrijfsomstandigheden,</w:t>
      </w:r>
      <w:r w:rsidR="0010277B">
        <w:rPr>
          <w:lang w:val="nl-NL"/>
        </w:rPr>
        <w:t xml:space="preserve"> dan wel op medische gronden - </w:t>
      </w:r>
      <w:r>
        <w:rPr>
          <w:lang w:val="nl-NL"/>
        </w:rPr>
        <w:t>vastgesteld door een arts van de Arbo-dienst - in een lager ingedeelde beschikbare functie worden geplaatst, zullen het maandsalaris ontvangen zoals geregeld in artikel 8 lid 4 sub e.</w:t>
      </w:r>
    </w:p>
    <w:p w14:paraId="6AE199FC" w14:textId="77777777" w:rsidR="005F541B" w:rsidRDefault="005F541B">
      <w:pPr>
        <w:rPr>
          <w:lang w:val="nl-NL"/>
        </w:rPr>
      </w:pPr>
    </w:p>
    <w:p w14:paraId="6AE199FD" w14:textId="77777777" w:rsidR="005F541B" w:rsidRDefault="005F541B" w:rsidP="00FA6106">
      <w:pPr>
        <w:numPr>
          <w:ilvl w:val="0"/>
          <w:numId w:val="8"/>
        </w:numPr>
        <w:tabs>
          <w:tab w:val="clear" w:pos="540"/>
        </w:tabs>
        <w:ind w:left="567" w:hanging="567"/>
        <w:rPr>
          <w:lang w:val="nl-NL"/>
        </w:rPr>
      </w:pPr>
      <w:r>
        <w:rPr>
          <w:lang w:val="nl-NL"/>
        </w:rPr>
        <w:t>Iedere werknemer ontvangt schriftelijke mededeling van de functiegroep waarin zijn functie is ingedeeld, de salarisschaal waarin hijzelf is ingedeeld en van zijn maandsalaris.</w:t>
      </w:r>
    </w:p>
    <w:p w14:paraId="6AE199FE" w14:textId="77777777" w:rsidR="005F541B" w:rsidRDefault="005F541B">
      <w:pPr>
        <w:ind w:left="567"/>
        <w:rPr>
          <w:lang w:val="nl-NL"/>
        </w:rPr>
      </w:pPr>
      <w:r>
        <w:rPr>
          <w:lang w:val="nl-NL"/>
        </w:rPr>
        <w:t>Desgevraagd wordt de werknemer in kennis gesteld van de omschrijving van zijn functie en van het daarbij behorende puntentotaal.</w:t>
      </w:r>
    </w:p>
    <w:p w14:paraId="6AE199FF" w14:textId="77777777" w:rsidR="005F541B" w:rsidRDefault="005F541B">
      <w:pPr>
        <w:rPr>
          <w:lang w:val="nl-NL"/>
        </w:rPr>
      </w:pPr>
    </w:p>
    <w:p w14:paraId="6AE19A00" w14:textId="77777777" w:rsidR="005F541B" w:rsidRDefault="005F541B">
      <w:pPr>
        <w:rPr>
          <w:lang w:val="nl-NL"/>
        </w:rPr>
      </w:pPr>
    </w:p>
    <w:p w14:paraId="6AE19A01" w14:textId="77777777" w:rsidR="005F541B" w:rsidRDefault="005F541B">
      <w:pPr>
        <w:pStyle w:val="Kop1"/>
        <w:tabs>
          <w:tab w:val="left" w:pos="1843"/>
        </w:tabs>
        <w:rPr>
          <w:lang w:val="nl-NL"/>
        </w:rPr>
      </w:pPr>
      <w:bookmarkStart w:id="9" w:name="_Toc485205551"/>
      <w:r>
        <w:rPr>
          <w:lang w:val="nl-NL"/>
        </w:rPr>
        <w:t>ARTIKEL 8:</w:t>
      </w:r>
      <w:r>
        <w:rPr>
          <w:lang w:val="nl-NL"/>
        </w:rPr>
        <w:tab/>
        <w:t>Toepassing van de salarisschalen</w:t>
      </w:r>
      <w:bookmarkEnd w:id="9"/>
    </w:p>
    <w:p w14:paraId="6AE19A02" w14:textId="77777777" w:rsidR="005F541B" w:rsidRDefault="005F541B">
      <w:pPr>
        <w:rPr>
          <w:lang w:val="nl-NL"/>
        </w:rPr>
      </w:pPr>
    </w:p>
    <w:p w14:paraId="6AE19A03" w14:textId="77777777" w:rsidR="005F541B" w:rsidRDefault="005F541B" w:rsidP="005F541B">
      <w:pPr>
        <w:numPr>
          <w:ilvl w:val="0"/>
          <w:numId w:val="10"/>
        </w:numPr>
        <w:tabs>
          <w:tab w:val="clear" w:pos="720"/>
          <w:tab w:val="num" w:pos="567"/>
        </w:tabs>
        <w:ind w:left="567" w:hanging="567"/>
        <w:rPr>
          <w:lang w:val="nl-NL"/>
        </w:rPr>
      </w:pPr>
      <w:r>
        <w:rPr>
          <w:lang w:val="nl-NL"/>
        </w:rPr>
        <w:t>De maandsalarissen van de werknemers, die nog niet het maximum van hun salarisschaal B hebben bereikt, worden in beginsel éénmaal per jaar en wel met ingang van 1 januari, opnieuw vastgesteld.</w:t>
      </w:r>
    </w:p>
    <w:p w14:paraId="6AE19A04" w14:textId="77777777" w:rsidR="005F541B" w:rsidRDefault="005F541B">
      <w:pPr>
        <w:rPr>
          <w:lang w:val="nl-NL"/>
        </w:rPr>
      </w:pPr>
    </w:p>
    <w:p w14:paraId="6AE19A05" w14:textId="77777777" w:rsidR="005F541B" w:rsidRDefault="005F541B">
      <w:pPr>
        <w:ind w:left="567"/>
        <w:rPr>
          <w:lang w:val="nl-NL"/>
        </w:rPr>
      </w:pPr>
      <w:r>
        <w:rPr>
          <w:lang w:val="nl-NL"/>
        </w:rPr>
        <w:t>Tussentijdse herzieningen vinden slechts plaats bij indeling in een andere salarisschaal op grond van het bepaalde in artikel 7 lid 3 onder a, b of c, alsmede ten aanzien van werknemers, die op grond van het in artikel 7 lid 2 onder b bepaalde nog in een lagere salarisschaal zijn ingedeeld dan met hun functie overeenkomt.</w:t>
      </w:r>
    </w:p>
    <w:p w14:paraId="6AE19A06" w14:textId="77777777" w:rsidR="005F541B" w:rsidRDefault="005F541B">
      <w:pPr>
        <w:rPr>
          <w:lang w:val="nl-NL"/>
        </w:rPr>
      </w:pPr>
    </w:p>
    <w:p w14:paraId="6AE19A07" w14:textId="77777777" w:rsidR="005F541B" w:rsidRDefault="005F541B" w:rsidP="005F541B">
      <w:pPr>
        <w:numPr>
          <w:ilvl w:val="0"/>
          <w:numId w:val="10"/>
        </w:numPr>
        <w:tabs>
          <w:tab w:val="clear" w:pos="720"/>
          <w:tab w:val="num" w:pos="567"/>
          <w:tab w:val="left" w:pos="851"/>
        </w:tabs>
        <w:ind w:left="851" w:hanging="851"/>
        <w:rPr>
          <w:lang w:val="nl-NL"/>
        </w:rPr>
      </w:pPr>
      <w:r>
        <w:rPr>
          <w:lang w:val="nl-NL"/>
        </w:rPr>
        <w:t>a.</w:t>
      </w:r>
      <w:r>
        <w:rPr>
          <w:lang w:val="nl-NL"/>
        </w:rPr>
        <w:tab/>
        <w:t xml:space="preserve">Werknemers, die nog niet de in hun salarisschaal A voorkomende maximumleeftijd hebben overschreden, ontvangen het maandsalaris dat met hun leeftijd overeenkomt, te beginnen met de maand volgend op die waarin hun verjaardag valt. Voor </w:t>
      </w:r>
      <w:r w:rsidR="002F158D">
        <w:rPr>
          <w:lang w:val="nl-NL"/>
        </w:rPr>
        <w:t xml:space="preserve">partieel </w:t>
      </w:r>
      <w:r>
        <w:rPr>
          <w:lang w:val="nl-NL"/>
        </w:rPr>
        <w:t>leerplichtige werknemers gelden de bepalingen van Bijlage III B.</w:t>
      </w:r>
    </w:p>
    <w:p w14:paraId="6AE19A08" w14:textId="77777777" w:rsidR="005F541B" w:rsidRDefault="005F541B">
      <w:pPr>
        <w:rPr>
          <w:lang w:val="nl-NL"/>
        </w:rPr>
      </w:pPr>
    </w:p>
    <w:p w14:paraId="6AE19A09" w14:textId="77777777" w:rsidR="005F541B" w:rsidRDefault="005F541B">
      <w:pPr>
        <w:tabs>
          <w:tab w:val="left" w:pos="851"/>
        </w:tabs>
        <w:ind w:left="851" w:hanging="284"/>
        <w:rPr>
          <w:lang w:val="nl-NL"/>
        </w:rPr>
      </w:pPr>
      <w:r>
        <w:rPr>
          <w:lang w:val="nl-NL"/>
        </w:rPr>
        <w:t>b.</w:t>
      </w:r>
      <w:r>
        <w:rPr>
          <w:lang w:val="nl-NL"/>
        </w:rPr>
        <w:tab/>
        <w:t>Werknemers, die deze leeftijd wel hebben overschreden, ontvangen het maandsalaris volgens jaarlijkse verhogingen per 1 januari, mits hun indiensttreding bij de werkgever, dan wel herziening van hun salarisschaal na toepassing van het bepaalde in artikel 7, lid 2, of eventuele tussentijdse herziening van hun salarisschaal op grond van artikel 7, lid 3 sub a, b of c heeft plaatsgevonden voor of op 1 juli daaraan voorafgaand.</w:t>
      </w:r>
    </w:p>
    <w:p w14:paraId="6AE19A0A" w14:textId="77777777" w:rsidR="005F541B" w:rsidRDefault="005F541B">
      <w:pPr>
        <w:rPr>
          <w:lang w:val="nl-NL"/>
        </w:rPr>
      </w:pPr>
    </w:p>
    <w:p w14:paraId="6AE19A0B" w14:textId="77777777" w:rsidR="005F541B" w:rsidRDefault="005F541B" w:rsidP="005F541B">
      <w:pPr>
        <w:numPr>
          <w:ilvl w:val="0"/>
          <w:numId w:val="10"/>
        </w:numPr>
        <w:tabs>
          <w:tab w:val="clear" w:pos="720"/>
          <w:tab w:val="num" w:pos="567"/>
        </w:tabs>
        <w:ind w:left="567" w:hanging="567"/>
        <w:rPr>
          <w:lang w:val="nl-NL"/>
        </w:rPr>
      </w:pPr>
      <w:r>
        <w:rPr>
          <w:lang w:val="nl-NL"/>
        </w:rPr>
        <w:t>In afwijking van het in lid 2 onder a bepaalde kan aan werknemers die wèl de daar bedoelde maximum leeftijd hebben overschreden, uitsluitend in de volgende gevallen een maandsalaris worden toegekend, dat boven het minimum ligt:</w:t>
      </w:r>
    </w:p>
    <w:p w14:paraId="6AE19A0C" w14:textId="77777777" w:rsidR="005F541B" w:rsidRDefault="005F541B">
      <w:pPr>
        <w:rPr>
          <w:lang w:val="nl-NL"/>
        </w:rPr>
      </w:pPr>
    </w:p>
    <w:p w14:paraId="6AE19A0D" w14:textId="77777777" w:rsidR="005F541B" w:rsidRDefault="005F541B">
      <w:pPr>
        <w:tabs>
          <w:tab w:val="left" w:pos="851"/>
        </w:tabs>
        <w:ind w:left="851" w:hanging="284"/>
        <w:rPr>
          <w:lang w:val="nl-NL"/>
        </w:rPr>
      </w:pPr>
      <w:r>
        <w:rPr>
          <w:lang w:val="nl-NL"/>
        </w:rPr>
        <w:t>a.</w:t>
      </w:r>
      <w:r>
        <w:rPr>
          <w:lang w:val="nl-NL"/>
        </w:rPr>
        <w:tab/>
        <w:t>Indien een werknemer in een hogere salarisschaal wordt ingedeeld wordt hem een zodanig maandsalaris toegekend als nodig is om de in lid 4 onder a bedoelde salarisverhoging mogelijk te maken.</w:t>
      </w:r>
    </w:p>
    <w:p w14:paraId="6AE19A0E" w14:textId="77777777" w:rsidR="005F541B" w:rsidRDefault="005F541B">
      <w:pPr>
        <w:tabs>
          <w:tab w:val="left" w:pos="851"/>
        </w:tabs>
        <w:ind w:left="851" w:hanging="284"/>
        <w:rPr>
          <w:lang w:val="nl-NL"/>
        </w:rPr>
      </w:pPr>
    </w:p>
    <w:p w14:paraId="6AE19A0F" w14:textId="77777777" w:rsidR="005F541B" w:rsidRDefault="005F541B">
      <w:pPr>
        <w:tabs>
          <w:tab w:val="left" w:pos="851"/>
        </w:tabs>
        <w:ind w:left="851" w:hanging="284"/>
        <w:rPr>
          <w:lang w:val="nl-NL"/>
        </w:rPr>
      </w:pPr>
      <w:r>
        <w:rPr>
          <w:lang w:val="nl-NL"/>
        </w:rPr>
        <w:t>b.</w:t>
      </w:r>
      <w:r>
        <w:rPr>
          <w:lang w:val="nl-NL"/>
        </w:rPr>
        <w:tab/>
        <w:t>Indien een werknemer om aan hem zelf toe te rekenen redenen als bedoeld in artikel 7 lid 3 onder b in een lagere salarisschaal wordt ingedeeld, kan hem ten hoogste een zodanig maandsalaris worden toegekend als in verband met de in lid 4 onder c genoemde salarisverlaging nodig is.</w:t>
      </w:r>
    </w:p>
    <w:p w14:paraId="6AE19A10" w14:textId="77777777" w:rsidR="005F541B" w:rsidRDefault="005F541B">
      <w:pPr>
        <w:tabs>
          <w:tab w:val="left" w:pos="851"/>
        </w:tabs>
        <w:ind w:left="851" w:hanging="284"/>
        <w:rPr>
          <w:lang w:val="nl-NL"/>
        </w:rPr>
      </w:pPr>
    </w:p>
    <w:p w14:paraId="6AE19A11" w14:textId="77777777" w:rsidR="005F541B" w:rsidRDefault="005F541B">
      <w:pPr>
        <w:tabs>
          <w:tab w:val="left" w:pos="851"/>
        </w:tabs>
        <w:ind w:left="851" w:hanging="284"/>
        <w:rPr>
          <w:lang w:val="nl-NL"/>
        </w:rPr>
      </w:pPr>
      <w:r>
        <w:rPr>
          <w:lang w:val="nl-NL"/>
        </w:rPr>
        <w:t>c.</w:t>
      </w:r>
      <w:r>
        <w:rPr>
          <w:lang w:val="nl-NL"/>
        </w:rPr>
        <w:tab/>
        <w:t>Indien een werknemer als gevolg van de in artikel 7 lid 3 onder c bedoelde omstandigheden en na de daar genoemde periode, in een lagere salarisschaal wordt ingedeeld, worden hem zoveel functiejaren toegekend als nodig zijn om de in lid 4 onder d bedoelde inschaling te realiseren.</w:t>
      </w:r>
    </w:p>
    <w:p w14:paraId="6AE19A12" w14:textId="77777777" w:rsidR="005F541B" w:rsidRDefault="005F541B">
      <w:pPr>
        <w:tabs>
          <w:tab w:val="left" w:pos="851"/>
        </w:tabs>
        <w:ind w:left="851" w:hanging="284"/>
        <w:rPr>
          <w:lang w:val="nl-NL"/>
        </w:rPr>
      </w:pPr>
    </w:p>
    <w:p w14:paraId="6AE19A13" w14:textId="77777777" w:rsidR="005F541B" w:rsidRDefault="005F541B">
      <w:pPr>
        <w:tabs>
          <w:tab w:val="left" w:pos="851"/>
        </w:tabs>
        <w:ind w:left="851" w:hanging="284"/>
        <w:rPr>
          <w:lang w:val="nl-NL"/>
        </w:rPr>
      </w:pPr>
      <w:r>
        <w:rPr>
          <w:lang w:val="nl-NL"/>
        </w:rPr>
        <w:t>d.</w:t>
      </w:r>
      <w:r>
        <w:rPr>
          <w:lang w:val="nl-NL"/>
        </w:rPr>
        <w:tab/>
        <w:t>Indien een nieuwe werknemer in een functie elders zoveel voor de functie bruikbare ervaring heeft verkregen dat het op grond daarvan niet redelijk zou zijn hem volgens het minimum te be</w:t>
      </w:r>
      <w:r w:rsidR="0010277B">
        <w:rPr>
          <w:lang w:val="nl-NL"/>
        </w:rPr>
        <w:t xml:space="preserve">lonen, kan hem een </w:t>
      </w:r>
      <w:r>
        <w:rPr>
          <w:lang w:val="nl-NL"/>
        </w:rPr>
        <w:t>- in overeenstemming met die ervaring - hoger maandsalaris worden toegekend.</w:t>
      </w:r>
    </w:p>
    <w:p w14:paraId="6AE19A14" w14:textId="77777777" w:rsidR="005F541B" w:rsidRDefault="005F541B">
      <w:pPr>
        <w:rPr>
          <w:lang w:val="nl-NL"/>
        </w:rPr>
      </w:pPr>
    </w:p>
    <w:p w14:paraId="6AE19A15" w14:textId="77777777" w:rsidR="005F541B" w:rsidRDefault="005F541B" w:rsidP="005F541B">
      <w:pPr>
        <w:numPr>
          <w:ilvl w:val="0"/>
          <w:numId w:val="10"/>
        </w:numPr>
        <w:tabs>
          <w:tab w:val="clear" w:pos="720"/>
          <w:tab w:val="num" w:pos="567"/>
          <w:tab w:val="left" w:pos="851"/>
        </w:tabs>
        <w:ind w:left="851" w:hanging="851"/>
        <w:rPr>
          <w:lang w:val="nl-NL"/>
        </w:rPr>
      </w:pPr>
      <w:r>
        <w:rPr>
          <w:lang w:val="nl-NL"/>
        </w:rPr>
        <w:t>a.</w:t>
      </w:r>
      <w:r>
        <w:rPr>
          <w:lang w:val="nl-NL"/>
        </w:rPr>
        <w:tab/>
        <w:t>Bij indeling in een hogere salarisschaal van een werknemer, die de in die salarisschaal voorkomende maximum leeftijd heeft overschreden, bedraagt de verhoging van het maandsalaris de helft van het verschil tussen de maandsalarissen bij nul functiejaren van de twee betrokken salarisschalen c.q. zoveel meer dan nodig is om het nieuwe maandsalaris in overeenstemming te brengen met het eerstkomende hogere bedrag in de hogere schaal.</w:t>
      </w:r>
    </w:p>
    <w:p w14:paraId="6AE19A16" w14:textId="77777777" w:rsidR="005F541B" w:rsidRDefault="005F541B">
      <w:pPr>
        <w:rPr>
          <w:lang w:val="nl-NL"/>
        </w:rPr>
      </w:pPr>
    </w:p>
    <w:p w14:paraId="6AE19A17" w14:textId="77777777" w:rsidR="005F541B" w:rsidRDefault="005F541B">
      <w:pPr>
        <w:tabs>
          <w:tab w:val="left" w:pos="851"/>
        </w:tabs>
        <w:ind w:left="851" w:hanging="284"/>
        <w:rPr>
          <w:lang w:val="nl-NL"/>
        </w:rPr>
      </w:pPr>
      <w:r>
        <w:rPr>
          <w:lang w:val="nl-NL"/>
        </w:rPr>
        <w:t>b.</w:t>
      </w:r>
      <w:r>
        <w:rPr>
          <w:lang w:val="nl-NL"/>
        </w:rPr>
        <w:tab/>
        <w:t>Een werknemer wiens functie als gevolg van functieherwaardering in een hogere functiegroep wordt ingedeeld, wordt in de overeenkomende salarisgroep ingedeeld op een wijze zoals dit wordt aangegeven in lid 4 onder a. Ingeval functieherwaardering het gevolg is van een door een werknemer ingediend bezwaar, vindt de indeling in de hogere salarisschaal plaats met terugwerkende kracht per de datum van indiening van het bezwaar.</w:t>
      </w:r>
    </w:p>
    <w:p w14:paraId="6AE19A18" w14:textId="77777777" w:rsidR="005F541B" w:rsidRDefault="005F541B">
      <w:pPr>
        <w:tabs>
          <w:tab w:val="left" w:pos="851"/>
        </w:tabs>
        <w:ind w:left="851" w:hanging="284"/>
        <w:rPr>
          <w:lang w:val="nl-NL"/>
        </w:rPr>
      </w:pPr>
    </w:p>
    <w:p w14:paraId="6AE19A19" w14:textId="77777777" w:rsidR="005F541B" w:rsidRDefault="005F541B">
      <w:pPr>
        <w:tabs>
          <w:tab w:val="left" w:pos="851"/>
        </w:tabs>
        <w:ind w:left="851" w:hanging="284"/>
        <w:rPr>
          <w:lang w:val="nl-NL"/>
        </w:rPr>
      </w:pPr>
      <w:r>
        <w:rPr>
          <w:lang w:val="nl-NL"/>
        </w:rPr>
        <w:t>c.</w:t>
      </w:r>
      <w:r>
        <w:rPr>
          <w:lang w:val="nl-NL"/>
        </w:rPr>
        <w:tab/>
        <w:t>Bij indeling in een lagere salarisschaal om aan hemzelf toe te rekenen redenen als bedoeld in artikel 7 lid 3 onder b van een werknemer, die de in die salarisschaal voorkomende maximum leeftijd heeft overschreden, bedraagt de verlaging van het maandsalaris de helft van het verschil tussen de minimum maandsalarissen van de twee betrokken salarisschalen.</w:t>
      </w:r>
    </w:p>
    <w:p w14:paraId="6AE19A1A" w14:textId="77777777" w:rsidR="005F541B" w:rsidRDefault="005F541B">
      <w:pPr>
        <w:rPr>
          <w:lang w:val="nl-NL"/>
        </w:rPr>
      </w:pPr>
    </w:p>
    <w:p w14:paraId="6AE19A1B" w14:textId="77777777" w:rsidR="005F541B" w:rsidRDefault="005F541B">
      <w:pPr>
        <w:tabs>
          <w:tab w:val="left" w:pos="851"/>
        </w:tabs>
        <w:ind w:left="851" w:hanging="284"/>
        <w:rPr>
          <w:lang w:val="nl-NL"/>
        </w:rPr>
      </w:pPr>
      <w:r>
        <w:rPr>
          <w:lang w:val="nl-NL"/>
        </w:rPr>
        <w:t>d.</w:t>
      </w:r>
      <w:r>
        <w:rPr>
          <w:lang w:val="nl-NL"/>
        </w:rPr>
        <w:tab/>
        <w:t>Bij indeling in een lagere salarisschaal als gevolg van de in artikel 7 lid 3 onder c bedoelde omstandigheden en na de daar genoemde periode, of als gevolg van het opheffen van functies, van een werknemer die de in die salarisschaal voorkomende maximumleeftijd heeft overschreden, wordt hem via inschaling een maandsalaris toegekend dat zo min mogelijk onder zijn oorspronkelijke maandsalaris ligt.</w:t>
      </w:r>
    </w:p>
    <w:p w14:paraId="6AE19A1C" w14:textId="77777777" w:rsidR="005F541B" w:rsidRDefault="005F541B">
      <w:pPr>
        <w:tabs>
          <w:tab w:val="left" w:pos="851"/>
        </w:tabs>
        <w:ind w:left="851" w:hanging="284"/>
        <w:rPr>
          <w:lang w:val="nl-NL"/>
        </w:rPr>
      </w:pPr>
    </w:p>
    <w:p w14:paraId="6AE19A1D" w14:textId="77777777" w:rsidR="005F541B" w:rsidRDefault="005F541B">
      <w:pPr>
        <w:tabs>
          <w:tab w:val="left" w:pos="851"/>
        </w:tabs>
        <w:ind w:left="851"/>
        <w:rPr>
          <w:lang w:val="nl-NL"/>
        </w:rPr>
      </w:pPr>
      <w:r>
        <w:rPr>
          <w:lang w:val="nl-NL"/>
        </w:rPr>
        <w:t>Indien het toekennen van functiejaren als bedoeld in lid 3 onder c niet toereikend is, wordt het tekort omgezet in een persoonlijke toeslag. Deze toeslag welke geen deel uitmaakt van het maandsalaris - stijgt niet mede met verhogingen van de salarisschalen, doch blijft op een vast bedrag gehandhaafd. Bij herindeling in een hogere salarisschaal c.q. bij toekenning van een verhoging ingevolge de functiejarenschaal wordt dit bedrag evenveel verminderd als het maandsalaris stijgt. Voorts vindt afbouw plaats van de persoonlijke toeslag ter gelegenheid van algemene verhogingen van de salarisschalen ten bedrage van jaarlijks de helft van de algemene verhoging, maar maximaal 1% van het maandsalaris bij nul jaren.</w:t>
      </w:r>
    </w:p>
    <w:p w14:paraId="6AE19A1E" w14:textId="77777777" w:rsidR="005F541B" w:rsidRDefault="005F541B">
      <w:pPr>
        <w:rPr>
          <w:lang w:val="nl-NL"/>
        </w:rPr>
      </w:pPr>
    </w:p>
    <w:p w14:paraId="6AE19A1F" w14:textId="77777777" w:rsidR="005F541B" w:rsidRDefault="005F541B">
      <w:pPr>
        <w:tabs>
          <w:tab w:val="left" w:pos="851"/>
        </w:tabs>
        <w:ind w:left="851" w:hanging="284"/>
        <w:rPr>
          <w:lang w:val="nl-NL"/>
        </w:rPr>
      </w:pPr>
      <w:r>
        <w:rPr>
          <w:lang w:val="nl-NL"/>
        </w:rPr>
        <w:t>e.</w:t>
      </w:r>
      <w:r>
        <w:rPr>
          <w:lang w:val="nl-NL"/>
        </w:rPr>
        <w:tab/>
        <w:t>Werknemers die als gevolg van de in artikel 7 lid 3 sub d, bedoelde omstandigheden in een lagere salarisschaal worden ingedeeld, wordt via inschaling een maandsalaris toegekend dat gelijk zal zijn aan hun oorspronkelijk maandsalaris. Als het aantal functiejaren in de lagere salarisschaal daarvoor niet toereikend is wordt het tekort omgezet in een persoonlijke toeslag. Algemene procentuele verhogingen van de salarisschalen zullen op de eventuele persoonlijke toeslag normaal worden toegepast. Eventuele uitkeringen ingevolge de sociale verzekeringswetten zullen worden verrekend.</w:t>
      </w:r>
    </w:p>
    <w:p w14:paraId="6AE19A20" w14:textId="77777777" w:rsidR="005F541B" w:rsidRDefault="005F541B">
      <w:pPr>
        <w:rPr>
          <w:lang w:val="nl-NL"/>
        </w:rPr>
      </w:pPr>
    </w:p>
    <w:p w14:paraId="6AE19A21" w14:textId="77777777" w:rsidR="005F541B" w:rsidRDefault="005F541B" w:rsidP="005F541B">
      <w:pPr>
        <w:numPr>
          <w:ilvl w:val="0"/>
          <w:numId w:val="10"/>
        </w:numPr>
        <w:tabs>
          <w:tab w:val="clear" w:pos="720"/>
          <w:tab w:val="num" w:pos="567"/>
        </w:tabs>
        <w:ind w:left="567" w:hanging="567"/>
        <w:rPr>
          <w:lang w:val="nl-NL"/>
        </w:rPr>
      </w:pPr>
      <w:r>
        <w:rPr>
          <w:lang w:val="nl-NL"/>
        </w:rPr>
        <w:t>De werknemer die in schriftelijke opdracht van de werkgever tijdelijk een functie waarneemt welke hoger is ingedeeld dan zijn eigen functie, ontvangt daarvoor een toeslag. Deze toeslag wordt toegekend naar evenredigheid van het aantal waargenomen diensten en bedraagt de helft van het verschil bij nul functiejaren van de twee betrokken schalen.</w:t>
      </w:r>
    </w:p>
    <w:p w14:paraId="6AE19A22" w14:textId="77777777" w:rsidR="005F541B" w:rsidRDefault="005F541B">
      <w:pPr>
        <w:ind w:left="567"/>
        <w:rPr>
          <w:lang w:val="nl-NL"/>
        </w:rPr>
      </w:pPr>
      <w:r>
        <w:rPr>
          <w:lang w:val="nl-NL"/>
        </w:rPr>
        <w:t>Deze toeslag wordt niet toegekend aan de werknemer voor wie de indeling van zijn functie in een functiegroep met het eventueel waarnemen van een hogere functie reeds rekening is gehouden.</w:t>
      </w:r>
    </w:p>
    <w:p w14:paraId="6AE19A23" w14:textId="77777777" w:rsidR="005F541B" w:rsidRDefault="005F541B">
      <w:pPr>
        <w:rPr>
          <w:lang w:val="nl-NL"/>
        </w:rPr>
      </w:pPr>
    </w:p>
    <w:p w14:paraId="6AE19A24" w14:textId="77777777" w:rsidR="005F541B" w:rsidRDefault="005F541B" w:rsidP="005F541B">
      <w:pPr>
        <w:numPr>
          <w:ilvl w:val="0"/>
          <w:numId w:val="10"/>
        </w:numPr>
        <w:tabs>
          <w:tab w:val="clear" w:pos="720"/>
          <w:tab w:val="num" w:pos="567"/>
        </w:tabs>
        <w:ind w:left="567" w:hanging="567"/>
        <w:rPr>
          <w:lang w:val="nl-NL"/>
        </w:rPr>
      </w:pPr>
      <w:r>
        <w:rPr>
          <w:lang w:val="nl-NL"/>
        </w:rPr>
        <w:t>Het maandsalaris van hen, die door gebreken niet meer hun oorspronkelijke functie kunnen vervullen, alsmede het maandsalaris van voor de vervulling van hun functie minder validen, kan door de werkgever in afwijking van het in artikel 7 en in dit artikel bepaalde naar redelijkheid worden vastgesteld, waarbij rekening wordt gehouden met eventuele uitkeringen krachtens de sociale verzekeringswetgeving.</w:t>
      </w:r>
      <w:r w:rsidR="003673EF">
        <w:rPr>
          <w:lang w:val="nl-NL"/>
        </w:rPr>
        <w:br/>
      </w:r>
    </w:p>
    <w:p w14:paraId="6AE19A25" w14:textId="77777777" w:rsidR="005F541B" w:rsidRDefault="005F541B" w:rsidP="005F541B">
      <w:pPr>
        <w:numPr>
          <w:ilvl w:val="0"/>
          <w:numId w:val="10"/>
        </w:numPr>
        <w:tabs>
          <w:tab w:val="clear" w:pos="720"/>
          <w:tab w:val="num" w:pos="567"/>
        </w:tabs>
        <w:ind w:left="567" w:hanging="567"/>
        <w:rPr>
          <w:lang w:val="nl-NL"/>
        </w:rPr>
      </w:pPr>
      <w:r>
        <w:rPr>
          <w:lang w:val="nl-NL"/>
        </w:rPr>
        <w:t>Voor elke volle dienst gedurende welke een werknemer in een maand niet heeft gewerkt</w:t>
      </w:r>
      <w:r w:rsidR="00533C00">
        <w:rPr>
          <w:lang w:val="nl-NL"/>
        </w:rPr>
        <w:t xml:space="preserve"> waarbij het niet werken in redelijkheid voor rekening van de werknemer dient te komen, zoals bedoeld in artikel 7: 628 BW </w:t>
      </w:r>
      <w:r>
        <w:rPr>
          <w:lang w:val="nl-NL"/>
        </w:rPr>
        <w:t xml:space="preserve"> wordt het maandsalaris met een evenredig deel verminderd.</w:t>
      </w:r>
    </w:p>
    <w:p w14:paraId="6AE19A26" w14:textId="77777777" w:rsidR="005F541B" w:rsidRDefault="005F541B">
      <w:pPr>
        <w:ind w:left="567"/>
        <w:rPr>
          <w:lang w:val="nl-NL"/>
        </w:rPr>
      </w:pPr>
      <w:r>
        <w:rPr>
          <w:lang w:val="nl-NL"/>
        </w:rPr>
        <w:t>Bij minder verzuim dan gedurende een volle dienst geschiedt de vermindering naar evenredigheid.</w:t>
      </w:r>
    </w:p>
    <w:p w14:paraId="6AE19A27" w14:textId="77777777" w:rsidR="005F541B" w:rsidRDefault="005F541B">
      <w:pPr>
        <w:rPr>
          <w:lang w:val="nl-NL"/>
        </w:rPr>
      </w:pPr>
    </w:p>
    <w:p w14:paraId="6AE19A28" w14:textId="77777777" w:rsidR="005F541B" w:rsidRDefault="005F541B" w:rsidP="005F541B">
      <w:pPr>
        <w:numPr>
          <w:ilvl w:val="0"/>
          <w:numId w:val="10"/>
        </w:numPr>
        <w:tabs>
          <w:tab w:val="clear" w:pos="720"/>
          <w:tab w:val="num" w:pos="567"/>
        </w:tabs>
        <w:ind w:left="567" w:hanging="567"/>
        <w:rPr>
          <w:lang w:val="nl-NL"/>
        </w:rPr>
      </w:pPr>
      <w:r>
        <w:rPr>
          <w:lang w:val="nl-NL"/>
        </w:rPr>
        <w:t>De vastgestelde salarissen worden uiterlijk op de laatste dag van elke maand betaalbaar gesteld.</w:t>
      </w:r>
    </w:p>
    <w:p w14:paraId="6AE19A29" w14:textId="77777777" w:rsidR="005F541B" w:rsidRDefault="005F541B">
      <w:pPr>
        <w:rPr>
          <w:b/>
          <w:lang w:val="nl-NL"/>
        </w:rPr>
      </w:pPr>
    </w:p>
    <w:p w14:paraId="6AE19A2A" w14:textId="77777777" w:rsidR="00E520C9" w:rsidRDefault="00E520C9">
      <w:pPr>
        <w:rPr>
          <w:b/>
          <w:lang w:val="nl-NL"/>
        </w:rPr>
      </w:pPr>
    </w:p>
    <w:p w14:paraId="6AE19A2B" w14:textId="77777777" w:rsidR="005F541B" w:rsidRDefault="005F541B">
      <w:pPr>
        <w:pStyle w:val="Kop1"/>
        <w:tabs>
          <w:tab w:val="left" w:pos="1843"/>
        </w:tabs>
        <w:rPr>
          <w:lang w:val="nl-NL"/>
        </w:rPr>
      </w:pPr>
      <w:bookmarkStart w:id="10" w:name="_Toc485205552"/>
      <w:r>
        <w:rPr>
          <w:lang w:val="nl-NL"/>
        </w:rPr>
        <w:t>ARTIKEL 9:</w:t>
      </w:r>
      <w:r>
        <w:rPr>
          <w:lang w:val="nl-NL"/>
        </w:rPr>
        <w:tab/>
        <w:t>Bijzondere beloning</w:t>
      </w:r>
      <w:bookmarkEnd w:id="10"/>
    </w:p>
    <w:p w14:paraId="6AE19A2C" w14:textId="77777777" w:rsidR="005F541B" w:rsidRDefault="005F541B">
      <w:pPr>
        <w:rPr>
          <w:b/>
          <w:lang w:val="nl-NL"/>
        </w:rPr>
      </w:pPr>
    </w:p>
    <w:p w14:paraId="6AE19A2D" w14:textId="77777777" w:rsidR="005F541B" w:rsidRDefault="005F541B" w:rsidP="0024580B">
      <w:pPr>
        <w:numPr>
          <w:ilvl w:val="0"/>
          <w:numId w:val="51"/>
        </w:numPr>
        <w:rPr>
          <w:lang w:val="nl-NL"/>
        </w:rPr>
      </w:pPr>
      <w:r>
        <w:rPr>
          <w:lang w:val="nl-NL"/>
        </w:rPr>
        <w:t>Algemeen</w:t>
      </w:r>
    </w:p>
    <w:p w14:paraId="6AE19A2E" w14:textId="77777777" w:rsidR="005F541B" w:rsidRDefault="005F541B">
      <w:pPr>
        <w:rPr>
          <w:lang w:val="nl-NL"/>
        </w:rPr>
      </w:pPr>
    </w:p>
    <w:p w14:paraId="6AE19A2F" w14:textId="77777777" w:rsidR="005F541B" w:rsidRDefault="005F541B">
      <w:pPr>
        <w:ind w:left="567"/>
        <w:rPr>
          <w:lang w:val="nl-NL"/>
        </w:rPr>
      </w:pPr>
      <w:r>
        <w:rPr>
          <w:lang w:val="nl-NL"/>
        </w:rPr>
        <w:t>De maandsalarissen, bedoeld in de artikelen 7 en 8, worden geacht een normale beloning te zijn voor een normale functievervulling in dagdienst gedurende een kalendermaand.</w:t>
      </w:r>
    </w:p>
    <w:p w14:paraId="6AE19A30" w14:textId="77777777" w:rsidR="005F541B" w:rsidRDefault="005F541B">
      <w:pPr>
        <w:ind w:left="567"/>
        <w:rPr>
          <w:lang w:val="nl-NL"/>
        </w:rPr>
      </w:pPr>
      <w:r>
        <w:rPr>
          <w:lang w:val="nl-NL"/>
        </w:rPr>
        <w:t>Bijzondere beloningen in de vorm van toeslagen op het maandsalaris of in de vorm van incidentele extra beloningen worden slechts toegekend indien een groter beroep op de werknemer wordt gedaan dan uit een normale functievervulling in dagdienst voortvloeit. Onder normale functievervulling worden mede verstaan geringe incidentele overschrijdingen van de normale dagelijkse arbeidsduur van een half uur of minder.</w:t>
      </w:r>
    </w:p>
    <w:p w14:paraId="6AE19A31" w14:textId="77777777" w:rsidR="005F541B" w:rsidRDefault="005F541B">
      <w:pPr>
        <w:rPr>
          <w:lang w:val="nl-NL"/>
        </w:rPr>
      </w:pPr>
    </w:p>
    <w:p w14:paraId="6AE19A32" w14:textId="77777777" w:rsidR="005F541B" w:rsidRDefault="005F541B" w:rsidP="0024580B">
      <w:pPr>
        <w:numPr>
          <w:ilvl w:val="0"/>
          <w:numId w:val="51"/>
        </w:numPr>
        <w:rPr>
          <w:lang w:val="nl-NL"/>
        </w:rPr>
      </w:pPr>
      <w:r>
        <w:rPr>
          <w:lang w:val="nl-NL"/>
        </w:rPr>
        <w:t>Toeslag voor het werken in ploegen</w:t>
      </w:r>
    </w:p>
    <w:p w14:paraId="6AE19A33" w14:textId="77777777" w:rsidR="005F541B" w:rsidRDefault="005F541B">
      <w:pPr>
        <w:rPr>
          <w:b/>
          <w:lang w:val="nl-NL"/>
        </w:rPr>
      </w:pPr>
    </w:p>
    <w:p w14:paraId="6AE19A34" w14:textId="77777777" w:rsidR="005F541B" w:rsidRDefault="005F541B">
      <w:pPr>
        <w:ind w:left="567"/>
        <w:rPr>
          <w:lang w:val="nl-NL"/>
        </w:rPr>
      </w:pPr>
      <w:r>
        <w:rPr>
          <w:lang w:val="nl-NL"/>
        </w:rPr>
        <w:t>Voor geregelde arbeid in ploegendienst wordt een toeslag op het maandsalaris gegeven:</w:t>
      </w:r>
    </w:p>
    <w:p w14:paraId="6AE19A35" w14:textId="77777777" w:rsidR="005F541B" w:rsidRDefault="005F541B">
      <w:pPr>
        <w:rPr>
          <w:lang w:val="nl-NL"/>
        </w:rPr>
      </w:pPr>
    </w:p>
    <w:p w14:paraId="6AE19A36" w14:textId="77777777" w:rsidR="005F541B" w:rsidRDefault="005F541B">
      <w:pPr>
        <w:tabs>
          <w:tab w:val="left" w:pos="851"/>
        </w:tabs>
        <w:ind w:left="851" w:hanging="284"/>
        <w:rPr>
          <w:lang w:val="nl-NL"/>
        </w:rPr>
      </w:pPr>
      <w:r>
        <w:rPr>
          <w:lang w:val="nl-NL"/>
        </w:rPr>
        <w:t>a.</w:t>
      </w:r>
      <w:r>
        <w:rPr>
          <w:lang w:val="nl-NL"/>
        </w:rPr>
        <w:tab/>
        <w:t>Deze toeslag bedraagt per maand voor de:</w:t>
      </w:r>
    </w:p>
    <w:p w14:paraId="6AE19A37" w14:textId="77777777" w:rsidR="005F541B" w:rsidRDefault="005F541B">
      <w:pPr>
        <w:tabs>
          <w:tab w:val="left" w:pos="1134"/>
        </w:tabs>
        <w:ind w:left="851"/>
        <w:rPr>
          <w:lang w:val="nl-NL"/>
        </w:rPr>
      </w:pPr>
      <w:r>
        <w:rPr>
          <w:lang w:val="nl-NL"/>
        </w:rPr>
        <w:t>-</w:t>
      </w:r>
      <w:r>
        <w:rPr>
          <w:lang w:val="nl-NL"/>
        </w:rPr>
        <w:tab/>
        <w:t>2-ploegendienst, waarbij niet op zaterdag wordt gewerkt:</w:t>
      </w:r>
      <w:r w:rsidR="00FF09EC">
        <w:rPr>
          <w:lang w:val="nl-NL"/>
        </w:rPr>
        <w:t xml:space="preserve"> </w:t>
      </w:r>
      <w:r>
        <w:rPr>
          <w:lang w:val="nl-NL"/>
        </w:rPr>
        <w:t>10,5% van het maandsalaris;</w:t>
      </w:r>
    </w:p>
    <w:p w14:paraId="6AE19A38" w14:textId="77777777" w:rsidR="005F541B" w:rsidRDefault="005F541B">
      <w:pPr>
        <w:tabs>
          <w:tab w:val="left" w:pos="1134"/>
        </w:tabs>
        <w:ind w:left="851"/>
        <w:rPr>
          <w:lang w:val="nl-NL"/>
        </w:rPr>
      </w:pPr>
      <w:r>
        <w:rPr>
          <w:lang w:val="nl-NL"/>
        </w:rPr>
        <w:t>-</w:t>
      </w:r>
      <w:r>
        <w:rPr>
          <w:lang w:val="nl-NL"/>
        </w:rPr>
        <w:tab/>
        <w:t>2-ploegendienst, waarbij op zaterdag en zondag wordt gewerkt:</w:t>
      </w:r>
      <w:r w:rsidR="00FF09EC">
        <w:rPr>
          <w:lang w:val="nl-NL"/>
        </w:rPr>
        <w:t xml:space="preserve"> </w:t>
      </w:r>
      <w:r>
        <w:rPr>
          <w:lang w:val="nl-NL"/>
        </w:rPr>
        <w:t>18,5%van het maandsalaris;</w:t>
      </w:r>
    </w:p>
    <w:p w14:paraId="6AE19A39" w14:textId="77777777" w:rsidR="005F541B" w:rsidRDefault="005F541B">
      <w:pPr>
        <w:tabs>
          <w:tab w:val="left" w:pos="1134"/>
        </w:tabs>
        <w:ind w:left="851"/>
        <w:rPr>
          <w:lang w:val="nl-NL"/>
        </w:rPr>
      </w:pPr>
      <w:r>
        <w:rPr>
          <w:lang w:val="nl-NL"/>
        </w:rPr>
        <w:t>-</w:t>
      </w:r>
      <w:r>
        <w:rPr>
          <w:lang w:val="nl-NL"/>
        </w:rPr>
        <w:tab/>
        <w:t>3-ploegendienst: 17,4% van het maandsalaris;</w:t>
      </w:r>
    </w:p>
    <w:p w14:paraId="6AE19A3A" w14:textId="77777777" w:rsidR="005F541B" w:rsidRDefault="005F541B">
      <w:pPr>
        <w:tabs>
          <w:tab w:val="left" w:pos="1134"/>
        </w:tabs>
        <w:ind w:left="851"/>
        <w:rPr>
          <w:lang w:val="nl-NL"/>
        </w:rPr>
      </w:pPr>
      <w:r>
        <w:rPr>
          <w:lang w:val="nl-NL"/>
        </w:rPr>
        <w:t>-</w:t>
      </w:r>
      <w:r>
        <w:rPr>
          <w:lang w:val="nl-NL"/>
        </w:rPr>
        <w:tab/>
        <w:t>5-ploegendienst: 28,5% van het maandsalaris.</w:t>
      </w:r>
    </w:p>
    <w:p w14:paraId="6AE19A3B" w14:textId="77777777" w:rsidR="005F541B" w:rsidRDefault="005F541B">
      <w:pPr>
        <w:rPr>
          <w:lang w:val="nl-NL"/>
        </w:rPr>
      </w:pPr>
    </w:p>
    <w:p w14:paraId="6AE19A3C" w14:textId="77777777" w:rsidR="005F541B" w:rsidRDefault="005F541B">
      <w:pPr>
        <w:tabs>
          <w:tab w:val="left" w:pos="851"/>
        </w:tabs>
        <w:ind w:left="851" w:hanging="284"/>
        <w:rPr>
          <w:lang w:val="nl-NL"/>
        </w:rPr>
      </w:pPr>
      <w:r>
        <w:rPr>
          <w:lang w:val="nl-NL"/>
        </w:rPr>
        <w:t>b.</w:t>
      </w:r>
      <w:r>
        <w:rPr>
          <w:lang w:val="nl-NL"/>
        </w:rPr>
        <w:tab/>
        <w:t>Indien een werknemer niet gedurende een hele maand aanspraak op ploegentoeslag heeft, wordt een evenredig deel van de onder a genoemde toeslag gekort voor elke volledige dienst gedurende welke hij geen arbeid in ploegendienst heeft verricht.</w:t>
      </w:r>
    </w:p>
    <w:p w14:paraId="6AE19A3D" w14:textId="77777777" w:rsidR="005F541B" w:rsidRDefault="005F541B">
      <w:pPr>
        <w:rPr>
          <w:lang w:val="nl-NL"/>
        </w:rPr>
      </w:pPr>
    </w:p>
    <w:p w14:paraId="6AE19A3E" w14:textId="77777777" w:rsidR="005F541B" w:rsidRDefault="005F541B">
      <w:pPr>
        <w:ind w:left="851"/>
        <w:rPr>
          <w:lang w:val="nl-NL"/>
        </w:rPr>
      </w:pPr>
      <w:r>
        <w:rPr>
          <w:lang w:val="nl-NL"/>
        </w:rPr>
        <w:t>Werknemers uit de dagdienst die gedurende 10 of minder diensten moeten invallen in ploegendienst, worden, indien zij voldoen aan het bepaalde in lid 4 van dit artikel, beloond volgens het onder c respectievelijk onder e van dat lid bepaalde; indien sprake is van invallen in ploegendienst gedurende 11 of meer diensten geschiedt de beloning van meet af aan met de desbetreffende toeslag voor ploegenarbeid met een garantie tot het einde van de lopende maand.</w:t>
      </w:r>
    </w:p>
    <w:p w14:paraId="6AE19A3F" w14:textId="77777777" w:rsidR="005F541B" w:rsidRDefault="005F541B">
      <w:pPr>
        <w:rPr>
          <w:lang w:val="nl-NL"/>
        </w:rPr>
      </w:pPr>
    </w:p>
    <w:p w14:paraId="6AE19A40" w14:textId="77777777" w:rsidR="005F541B" w:rsidRDefault="005F541B">
      <w:pPr>
        <w:ind w:left="851"/>
        <w:rPr>
          <w:lang w:val="nl-NL"/>
        </w:rPr>
      </w:pPr>
      <w:r>
        <w:rPr>
          <w:lang w:val="nl-NL"/>
        </w:rPr>
        <w:t>Werknemers, die als gevolg van bedrijfsomstandigheden worden</w:t>
      </w:r>
    </w:p>
    <w:p w14:paraId="6AE19A41" w14:textId="77777777" w:rsidR="005F541B" w:rsidRDefault="005F541B">
      <w:pPr>
        <w:ind w:left="851"/>
        <w:rPr>
          <w:lang w:val="nl-NL"/>
        </w:rPr>
      </w:pPr>
      <w:r>
        <w:rPr>
          <w:lang w:val="nl-NL"/>
        </w:rPr>
        <w:t>overgeplaatst uit de ploegendienst naar een met een lagere ploegentoeslag beloond rooster c.q. naar de dagdienst, ontvangen:</w:t>
      </w:r>
    </w:p>
    <w:p w14:paraId="6AE19A42" w14:textId="77777777" w:rsidR="005F541B" w:rsidRDefault="005F541B">
      <w:pPr>
        <w:rPr>
          <w:lang w:val="nl-NL"/>
        </w:rPr>
      </w:pPr>
    </w:p>
    <w:p w14:paraId="6AE19A43" w14:textId="77777777" w:rsidR="005F541B" w:rsidRDefault="005F541B" w:rsidP="004D7325">
      <w:pPr>
        <w:numPr>
          <w:ilvl w:val="0"/>
          <w:numId w:val="11"/>
        </w:numPr>
        <w:tabs>
          <w:tab w:val="clear" w:pos="720"/>
          <w:tab w:val="num" w:pos="1134"/>
        </w:tabs>
        <w:ind w:left="1134" w:hanging="283"/>
        <w:rPr>
          <w:lang w:val="nl-NL"/>
        </w:rPr>
      </w:pPr>
      <w:r>
        <w:rPr>
          <w:lang w:val="nl-NL"/>
        </w:rPr>
        <w:t>Indien zij korter dan een half jaar in ploegendienst hebben gewerkt: de oorspronkelijke in een geldsbedrag vastgestelde ploegentoeslag tot het einde van de lopende maand en de volgende 2 maanden.</w:t>
      </w:r>
    </w:p>
    <w:p w14:paraId="6AE19A44" w14:textId="77777777" w:rsidR="005F541B" w:rsidRDefault="005F541B">
      <w:pPr>
        <w:tabs>
          <w:tab w:val="num" w:pos="1134"/>
        </w:tabs>
        <w:ind w:left="1134" w:hanging="283"/>
        <w:rPr>
          <w:lang w:val="nl-NL"/>
        </w:rPr>
      </w:pPr>
    </w:p>
    <w:p w14:paraId="6AE19A45" w14:textId="77777777" w:rsidR="005F541B" w:rsidRDefault="005F541B" w:rsidP="004D7325">
      <w:pPr>
        <w:numPr>
          <w:ilvl w:val="0"/>
          <w:numId w:val="11"/>
        </w:numPr>
        <w:tabs>
          <w:tab w:val="clear" w:pos="720"/>
          <w:tab w:val="num" w:pos="1134"/>
        </w:tabs>
        <w:ind w:left="1134" w:hanging="283"/>
        <w:rPr>
          <w:lang w:val="nl-NL"/>
        </w:rPr>
      </w:pPr>
      <w:r>
        <w:rPr>
          <w:lang w:val="nl-NL"/>
        </w:rPr>
        <w:t>Indien zij een half jaar, maar niet langer dan 3 jaar, in ploegendienst hebben gewerkt; de oorspronkelijke in een geldsbedrag vastgestelde ploegentoeslag gedurende de lopende en de volgende 2 maanden en voorts gedurende 2 maanden 80%, 2 maanden 60%, 2 maanden 40% en 2 maanden 20% van dat geldsbedrag.</w:t>
      </w:r>
    </w:p>
    <w:p w14:paraId="6AE19A46" w14:textId="77777777" w:rsidR="005F541B" w:rsidRDefault="005F541B">
      <w:pPr>
        <w:tabs>
          <w:tab w:val="num" w:pos="1134"/>
        </w:tabs>
        <w:ind w:left="1134" w:hanging="283"/>
        <w:rPr>
          <w:lang w:val="nl-NL"/>
        </w:rPr>
      </w:pPr>
    </w:p>
    <w:p w14:paraId="6AE19A47" w14:textId="77777777" w:rsidR="005F541B" w:rsidRDefault="005F541B" w:rsidP="004D7325">
      <w:pPr>
        <w:numPr>
          <w:ilvl w:val="0"/>
          <w:numId w:val="11"/>
        </w:numPr>
        <w:tabs>
          <w:tab w:val="clear" w:pos="720"/>
          <w:tab w:val="num" w:pos="1134"/>
        </w:tabs>
        <w:ind w:left="1134" w:hanging="283"/>
        <w:rPr>
          <w:lang w:val="nl-NL"/>
        </w:rPr>
      </w:pPr>
      <w:r>
        <w:rPr>
          <w:lang w:val="nl-NL"/>
        </w:rPr>
        <w:t>Indien zij langer dan 3 jaar, maar niet langer dan 5 jaar, in ploegendienst hebben gewerkt: de oorspronkelijke in een geldsbedrag vastgestelde ploegentoeslag gedurende de lopende en de volgende 2 maanden en voorts gedurende 3 maanden 80%, 3 maanden 60%, 3 maanden 40% en 3 maanden 20% van dat geldsbedrag.</w:t>
      </w:r>
    </w:p>
    <w:p w14:paraId="6AE19A48" w14:textId="77777777" w:rsidR="005F541B" w:rsidRDefault="005F541B">
      <w:pPr>
        <w:tabs>
          <w:tab w:val="num" w:pos="1134"/>
        </w:tabs>
        <w:ind w:left="1134" w:hanging="283"/>
        <w:rPr>
          <w:lang w:val="nl-NL"/>
        </w:rPr>
      </w:pPr>
    </w:p>
    <w:p w14:paraId="6AE19A49" w14:textId="77777777" w:rsidR="005F541B" w:rsidRDefault="005F541B" w:rsidP="004D7325">
      <w:pPr>
        <w:numPr>
          <w:ilvl w:val="0"/>
          <w:numId w:val="11"/>
        </w:numPr>
        <w:tabs>
          <w:tab w:val="clear" w:pos="720"/>
          <w:tab w:val="num" w:pos="1134"/>
        </w:tabs>
        <w:ind w:left="1134" w:hanging="283"/>
        <w:rPr>
          <w:lang w:val="nl-NL"/>
        </w:rPr>
      </w:pPr>
      <w:r>
        <w:rPr>
          <w:lang w:val="nl-NL"/>
        </w:rPr>
        <w:t>Indien zij langer dan 5 jaar in ploegendienst hebben gewerkt: de oorspronkelijke in een geldsbedrag vastgestelde ploegentoeslag gedurende de lopende en de volgende 2 maanden en voorts gedurende 4 maanden 80%, 4 maanden 60%, 4 maanden 40% en 4 maanden 20% van dat geldsbedrag.</w:t>
      </w:r>
    </w:p>
    <w:p w14:paraId="6AE19A4A" w14:textId="77777777" w:rsidR="005F541B" w:rsidRDefault="005F541B">
      <w:pPr>
        <w:rPr>
          <w:lang w:val="nl-NL"/>
        </w:rPr>
      </w:pPr>
    </w:p>
    <w:p w14:paraId="6AE19A4B" w14:textId="77777777" w:rsidR="005F541B" w:rsidRDefault="005F541B" w:rsidP="004D7325">
      <w:pPr>
        <w:numPr>
          <w:ilvl w:val="0"/>
          <w:numId w:val="11"/>
        </w:numPr>
        <w:tabs>
          <w:tab w:val="clear" w:pos="720"/>
          <w:tab w:val="num" w:pos="1134"/>
        </w:tabs>
        <w:ind w:left="1134" w:hanging="283"/>
        <w:rPr>
          <w:lang w:val="nl-NL"/>
        </w:rPr>
      </w:pPr>
      <w:r>
        <w:rPr>
          <w:lang w:val="nl-NL"/>
        </w:rPr>
        <w:t>In afwijking van het hiervoor bepaalde geldt:</w:t>
      </w:r>
    </w:p>
    <w:p w14:paraId="6AE19A4C" w14:textId="77777777" w:rsidR="005F541B" w:rsidRDefault="005F541B">
      <w:pPr>
        <w:tabs>
          <w:tab w:val="num" w:pos="1134"/>
        </w:tabs>
        <w:ind w:left="1134" w:hanging="283"/>
        <w:rPr>
          <w:lang w:val="nl-NL"/>
        </w:rPr>
      </w:pPr>
    </w:p>
    <w:p w14:paraId="6AE19A4D" w14:textId="77777777" w:rsidR="005F541B" w:rsidRDefault="005F541B">
      <w:pPr>
        <w:tabs>
          <w:tab w:val="num" w:pos="1134"/>
        </w:tabs>
        <w:ind w:left="1134"/>
        <w:rPr>
          <w:lang w:val="nl-NL"/>
        </w:rPr>
      </w:pPr>
      <w:r>
        <w:rPr>
          <w:lang w:val="nl-NL"/>
        </w:rPr>
        <w:t>Wanneer een werknemer van 55 jaar of ouder als gevolg van bedrijfsomstandigheden, dan wel op medische gronden wordt afgekeurd voor werk in ploegendienst, zal de werkgever trachten hem in een beschikbare dagdienstfunctie te plaatsen.</w:t>
      </w:r>
    </w:p>
    <w:p w14:paraId="6AE19A4E" w14:textId="77777777" w:rsidR="005F541B" w:rsidRDefault="005F541B">
      <w:pPr>
        <w:tabs>
          <w:tab w:val="num" w:pos="1134"/>
        </w:tabs>
        <w:ind w:left="1134" w:hanging="283"/>
        <w:rPr>
          <w:lang w:val="nl-NL"/>
        </w:rPr>
      </w:pPr>
    </w:p>
    <w:p w14:paraId="6AE19A4F" w14:textId="77777777" w:rsidR="005F541B" w:rsidRDefault="005F541B">
      <w:pPr>
        <w:tabs>
          <w:tab w:val="num" w:pos="1134"/>
        </w:tabs>
        <w:ind w:left="1134"/>
        <w:rPr>
          <w:lang w:val="nl-NL"/>
        </w:rPr>
      </w:pPr>
      <w:r>
        <w:rPr>
          <w:lang w:val="nl-NL"/>
        </w:rPr>
        <w:t>In die dagdienstfunctie blijft dan de laatste betaalde ploegentoeslag van kracht als een, op een vast geldsbedrag gefixeerde, individuele garantie.</w:t>
      </w:r>
    </w:p>
    <w:p w14:paraId="6AE19A50" w14:textId="77777777" w:rsidR="005F541B" w:rsidRDefault="005F541B">
      <w:pPr>
        <w:tabs>
          <w:tab w:val="num" w:pos="1134"/>
        </w:tabs>
        <w:ind w:left="1134" w:hanging="283"/>
        <w:rPr>
          <w:lang w:val="nl-NL"/>
        </w:rPr>
      </w:pPr>
    </w:p>
    <w:p w14:paraId="6AE19A51" w14:textId="77777777" w:rsidR="005F541B" w:rsidRDefault="005F541B" w:rsidP="00A3753E">
      <w:pPr>
        <w:tabs>
          <w:tab w:val="left" w:pos="567"/>
          <w:tab w:val="num" w:pos="1418"/>
        </w:tabs>
        <w:ind w:left="1418" w:hanging="284"/>
        <w:rPr>
          <w:lang w:val="nl-NL"/>
        </w:rPr>
      </w:pPr>
      <w:r>
        <w:rPr>
          <w:lang w:val="nl-NL"/>
        </w:rPr>
        <w:t>Een en ander mits:</w:t>
      </w:r>
    </w:p>
    <w:p w14:paraId="6AE19A52" w14:textId="77777777" w:rsidR="005F541B" w:rsidRDefault="005F541B">
      <w:pPr>
        <w:tabs>
          <w:tab w:val="num" w:pos="1418"/>
        </w:tabs>
        <w:ind w:left="1418" w:hanging="284"/>
        <w:rPr>
          <w:lang w:val="nl-NL"/>
        </w:rPr>
      </w:pPr>
    </w:p>
    <w:p w14:paraId="6AE19A53" w14:textId="77777777" w:rsidR="005F541B" w:rsidRDefault="005F541B">
      <w:pPr>
        <w:tabs>
          <w:tab w:val="num" w:pos="1418"/>
        </w:tabs>
        <w:ind w:left="1418" w:hanging="284"/>
        <w:rPr>
          <w:lang w:val="nl-NL"/>
        </w:rPr>
      </w:pPr>
      <w:r>
        <w:rPr>
          <w:lang w:val="nl-NL"/>
        </w:rPr>
        <w:t>a.</w:t>
      </w:r>
      <w:r>
        <w:rPr>
          <w:lang w:val="nl-NL"/>
        </w:rPr>
        <w:tab/>
        <w:t>De ongeschiktheid voor de ploegendienst is vastgesteld door een arts van de Arbo-dienst</w:t>
      </w:r>
    </w:p>
    <w:p w14:paraId="6AE19A54" w14:textId="77777777" w:rsidR="005F541B" w:rsidRDefault="005F541B">
      <w:pPr>
        <w:tabs>
          <w:tab w:val="num" w:pos="1418"/>
        </w:tabs>
        <w:ind w:left="1418" w:hanging="284"/>
        <w:rPr>
          <w:lang w:val="nl-NL"/>
        </w:rPr>
      </w:pPr>
      <w:r>
        <w:rPr>
          <w:lang w:val="nl-NL"/>
        </w:rPr>
        <w:t>b.</w:t>
      </w:r>
      <w:r>
        <w:rPr>
          <w:lang w:val="nl-NL"/>
        </w:rPr>
        <w:tab/>
        <w:t>De werknemer ten tijde van de afkeuring ten</w:t>
      </w:r>
      <w:r w:rsidR="00AD550C">
        <w:rPr>
          <w:lang w:val="nl-NL"/>
        </w:rPr>
        <w:t xml:space="preserve"> </w:t>
      </w:r>
      <w:r>
        <w:rPr>
          <w:lang w:val="nl-NL"/>
        </w:rPr>
        <w:t>minste 5 jaar onafgebroken bij de werkgever in ploegendienst werkzaam is geweest.</w:t>
      </w:r>
    </w:p>
    <w:p w14:paraId="6AE19A55" w14:textId="77777777" w:rsidR="005F541B" w:rsidRDefault="005F541B">
      <w:pPr>
        <w:tabs>
          <w:tab w:val="num" w:pos="1418"/>
        </w:tabs>
        <w:ind w:left="1418" w:hanging="284"/>
        <w:rPr>
          <w:lang w:val="nl-NL"/>
        </w:rPr>
      </w:pPr>
      <w:r>
        <w:rPr>
          <w:lang w:val="nl-NL"/>
        </w:rPr>
        <w:t>c.</w:t>
      </w:r>
      <w:r>
        <w:rPr>
          <w:lang w:val="nl-NL"/>
        </w:rPr>
        <w:tab/>
        <w:t>De werknemer bij de werkgever werkzaam blijft.</w:t>
      </w:r>
    </w:p>
    <w:p w14:paraId="6AE19A56" w14:textId="77777777" w:rsidR="005F541B" w:rsidRDefault="005F541B">
      <w:pPr>
        <w:rPr>
          <w:lang w:val="nl-NL"/>
        </w:rPr>
      </w:pPr>
    </w:p>
    <w:p w14:paraId="6AE19A57" w14:textId="77777777" w:rsidR="005F541B" w:rsidRDefault="005F541B" w:rsidP="004D7325">
      <w:pPr>
        <w:numPr>
          <w:ilvl w:val="0"/>
          <w:numId w:val="11"/>
        </w:numPr>
        <w:tabs>
          <w:tab w:val="clear" w:pos="720"/>
          <w:tab w:val="num" w:pos="1134"/>
        </w:tabs>
        <w:ind w:left="1134" w:hanging="283"/>
        <w:rPr>
          <w:lang w:val="nl-NL"/>
        </w:rPr>
      </w:pPr>
      <w:r>
        <w:rPr>
          <w:lang w:val="nl-NL"/>
        </w:rPr>
        <w:t>De onder punt 5 van dit lid 2 d bedoelde toeslag zal geen deel uitmaken van het maandsalaris en zal derhalve niet meestijgen met een verhoging van de salarisschalen.</w:t>
      </w:r>
    </w:p>
    <w:p w14:paraId="6AE19A58" w14:textId="77777777" w:rsidR="005F541B" w:rsidRDefault="005F541B">
      <w:pPr>
        <w:ind w:left="1134"/>
        <w:rPr>
          <w:lang w:val="nl-NL"/>
        </w:rPr>
      </w:pPr>
      <w:r>
        <w:rPr>
          <w:lang w:val="nl-NL"/>
        </w:rPr>
        <w:t>Bij overplaatsing in een met een hoger percentage toeslag beloond dienstrooster, bij indeling van de functie in een hogere functiegroep als gevolg van functieherwaardering, of bij plaatsing in een hoger ingedeelde functie zal de toeslag evenveel verminderd worden als het inkomen stijgt.</w:t>
      </w:r>
    </w:p>
    <w:p w14:paraId="6AE19A59" w14:textId="77777777" w:rsidR="005F541B" w:rsidRDefault="005F541B">
      <w:pPr>
        <w:ind w:left="1134"/>
        <w:rPr>
          <w:lang w:val="nl-NL"/>
        </w:rPr>
      </w:pPr>
      <w:r>
        <w:rPr>
          <w:lang w:val="nl-NL"/>
        </w:rPr>
        <w:t>Tevens zullen eventuele sociale verzekeringsuitkeringen verrekend worden. Verhogingen van de sociale verzekeringsuitkeringen in verband met prijscompensatie zullen echter niet verrekend worden.</w:t>
      </w:r>
    </w:p>
    <w:p w14:paraId="6AE19A5A" w14:textId="77777777" w:rsidR="005F541B" w:rsidRDefault="005F541B">
      <w:pPr>
        <w:rPr>
          <w:lang w:val="nl-NL"/>
        </w:rPr>
      </w:pPr>
    </w:p>
    <w:p w14:paraId="6AE19A5B" w14:textId="77777777" w:rsidR="005F541B" w:rsidRDefault="00A3753E" w:rsidP="00A3753E">
      <w:pPr>
        <w:tabs>
          <w:tab w:val="left" w:pos="567"/>
        </w:tabs>
        <w:rPr>
          <w:lang w:val="nl-NL"/>
        </w:rPr>
      </w:pPr>
      <w:r>
        <w:rPr>
          <w:lang w:val="nl-NL"/>
        </w:rPr>
        <w:t xml:space="preserve">3.       </w:t>
      </w:r>
      <w:r w:rsidR="0024580B">
        <w:rPr>
          <w:lang w:val="nl-NL"/>
        </w:rPr>
        <w:t xml:space="preserve">a.   </w:t>
      </w:r>
      <w:r w:rsidR="005F541B">
        <w:rPr>
          <w:lang w:val="nl-NL"/>
        </w:rPr>
        <w:t>Vergoeding voor extra opkomst</w:t>
      </w:r>
    </w:p>
    <w:p w14:paraId="6AE19A5C" w14:textId="77777777" w:rsidR="005F541B" w:rsidRDefault="005F541B">
      <w:pPr>
        <w:rPr>
          <w:lang w:val="nl-NL"/>
        </w:rPr>
      </w:pPr>
    </w:p>
    <w:p w14:paraId="6AE19A5D" w14:textId="77777777" w:rsidR="005F541B" w:rsidRDefault="005F541B" w:rsidP="0024580B">
      <w:pPr>
        <w:ind w:left="993"/>
        <w:rPr>
          <w:lang w:val="nl-NL"/>
        </w:rPr>
      </w:pPr>
      <w:r>
        <w:rPr>
          <w:lang w:val="nl-NL"/>
        </w:rPr>
        <w:t xml:space="preserve">Werknemers die in opdracht van de werkgever voor het verrichten van werkzaamheden extra naar het bedrijf moeten komen, </w:t>
      </w:r>
      <w:r w:rsidRPr="00F411E2">
        <w:rPr>
          <w:lang w:val="nl-NL"/>
        </w:rPr>
        <w:t>ontvangen per</w:t>
      </w:r>
      <w:r w:rsidRPr="00950033">
        <w:rPr>
          <w:lang w:val="nl-NL"/>
        </w:rPr>
        <w:t xml:space="preserve"> extra opkomst</w:t>
      </w:r>
      <w:r>
        <w:rPr>
          <w:lang w:val="nl-NL"/>
        </w:rPr>
        <w:t xml:space="preserve"> een vergoeding over het maandsalaris van:</w:t>
      </w:r>
    </w:p>
    <w:p w14:paraId="6AE19A5E" w14:textId="77777777" w:rsidR="00DA2D23" w:rsidRPr="00BF3A94" w:rsidRDefault="00DA2D23" w:rsidP="00B23E2F">
      <w:pPr>
        <w:pStyle w:val="Lijstalinea"/>
        <w:numPr>
          <w:ilvl w:val="0"/>
          <w:numId w:val="62"/>
        </w:numPr>
        <w:tabs>
          <w:tab w:val="left" w:pos="1134"/>
        </w:tabs>
        <w:rPr>
          <w:rFonts w:cs="Arial"/>
          <w:lang w:val="nl-NL"/>
        </w:rPr>
      </w:pPr>
      <w:r w:rsidRPr="00B23E2F">
        <w:rPr>
          <w:rFonts w:ascii="Arial" w:hAnsi="Arial" w:cs="Arial"/>
          <w:sz w:val="20"/>
          <w:szCs w:val="20"/>
          <w:lang w:val="nl-NL"/>
        </w:rPr>
        <w:t>0,62% op maandag t/m vrijdag (100%)</w:t>
      </w:r>
    </w:p>
    <w:p w14:paraId="6AE19A5F" w14:textId="77777777" w:rsidR="00DA2D23" w:rsidRPr="00BF3A94" w:rsidRDefault="00DA2D23" w:rsidP="00B23E2F">
      <w:pPr>
        <w:pStyle w:val="Lijstalinea"/>
        <w:numPr>
          <w:ilvl w:val="0"/>
          <w:numId w:val="62"/>
        </w:numPr>
        <w:tabs>
          <w:tab w:val="left" w:pos="1134"/>
        </w:tabs>
        <w:rPr>
          <w:rFonts w:cs="Arial"/>
          <w:lang w:val="nl-NL"/>
        </w:rPr>
      </w:pPr>
      <w:r w:rsidRPr="00B23E2F">
        <w:rPr>
          <w:rFonts w:ascii="Arial" w:hAnsi="Arial" w:cs="Arial"/>
          <w:sz w:val="20"/>
          <w:szCs w:val="20"/>
          <w:lang w:val="nl-NL"/>
        </w:rPr>
        <w:t>1,24% op zondag (200%)</w:t>
      </w:r>
    </w:p>
    <w:p w14:paraId="6AE19A60" w14:textId="77777777" w:rsidR="00DA2D23" w:rsidRPr="00B23E2F" w:rsidRDefault="00F411E2" w:rsidP="00B23E2F">
      <w:pPr>
        <w:pStyle w:val="Lijstalinea"/>
        <w:numPr>
          <w:ilvl w:val="0"/>
          <w:numId w:val="62"/>
        </w:numPr>
        <w:tabs>
          <w:tab w:val="left" w:pos="1134"/>
        </w:tabs>
        <w:rPr>
          <w:rFonts w:cs="Arial"/>
          <w:lang w:val="nl-NL"/>
        </w:rPr>
      </w:pPr>
      <w:r w:rsidRPr="00B23E2F">
        <w:rPr>
          <w:rFonts w:ascii="Arial" w:hAnsi="Arial" w:cs="Arial"/>
          <w:sz w:val="20"/>
          <w:szCs w:val="20"/>
          <w:lang w:val="nl-NL"/>
        </w:rPr>
        <w:t>1,86% op zaterdag</w:t>
      </w:r>
      <w:r w:rsidR="00DA2D23" w:rsidRPr="00B23E2F">
        <w:rPr>
          <w:rFonts w:ascii="Arial" w:hAnsi="Arial" w:cs="Arial"/>
          <w:sz w:val="20"/>
          <w:szCs w:val="20"/>
          <w:lang w:val="nl-NL"/>
        </w:rPr>
        <w:t xml:space="preserve"> en Feestdagen (300%)</w:t>
      </w:r>
    </w:p>
    <w:p w14:paraId="6AE19A61" w14:textId="77777777" w:rsidR="005F541B" w:rsidRDefault="005F541B">
      <w:pPr>
        <w:rPr>
          <w:lang w:val="nl-NL"/>
        </w:rPr>
      </w:pPr>
    </w:p>
    <w:p w14:paraId="6AE19A62" w14:textId="77777777" w:rsidR="005F541B" w:rsidRDefault="00F6227E" w:rsidP="00F6227E">
      <w:pPr>
        <w:rPr>
          <w:lang w:val="nl-NL"/>
        </w:rPr>
      </w:pPr>
      <w:r>
        <w:rPr>
          <w:lang w:val="nl-NL"/>
        </w:rPr>
        <w:t xml:space="preserve">          b.   </w:t>
      </w:r>
      <w:r w:rsidR="005F541B">
        <w:rPr>
          <w:lang w:val="nl-NL"/>
        </w:rPr>
        <w:t>Vergoeding voor consignatie</w:t>
      </w:r>
    </w:p>
    <w:p w14:paraId="6AE19A63" w14:textId="77777777" w:rsidR="005F541B" w:rsidRDefault="005F541B">
      <w:pPr>
        <w:rPr>
          <w:lang w:val="nl-NL"/>
        </w:rPr>
      </w:pPr>
    </w:p>
    <w:p w14:paraId="6AE19A64" w14:textId="77777777" w:rsidR="005F541B" w:rsidRPr="00CC59D6" w:rsidRDefault="005F541B">
      <w:pPr>
        <w:tabs>
          <w:tab w:val="left" w:pos="1134"/>
        </w:tabs>
        <w:ind w:left="851"/>
        <w:rPr>
          <w:lang w:val="nl-NL"/>
        </w:rPr>
      </w:pPr>
      <w:r>
        <w:rPr>
          <w:lang w:val="nl-NL"/>
        </w:rPr>
        <w:t xml:space="preserve">De geconsigneerde werknemers (ongeacht hun functie) ontvangen een vergoeding per etmaal c.q. deel daarvan ten bedrage van de </w:t>
      </w:r>
      <w:r w:rsidRPr="00EA0A7E">
        <w:rPr>
          <w:lang w:val="nl-NL"/>
        </w:rPr>
        <w:t xml:space="preserve">volgende </w:t>
      </w:r>
      <w:r w:rsidRPr="00CC59D6">
        <w:rPr>
          <w:lang w:val="nl-NL"/>
        </w:rPr>
        <w:t>percentages van het maandsalaris:</w:t>
      </w:r>
    </w:p>
    <w:p w14:paraId="6AE19A65" w14:textId="77777777" w:rsidR="005F541B" w:rsidRDefault="005F541B">
      <w:pPr>
        <w:tabs>
          <w:tab w:val="left" w:pos="1134"/>
        </w:tabs>
        <w:ind w:left="851"/>
        <w:rPr>
          <w:lang w:val="nl-NL"/>
        </w:rPr>
      </w:pPr>
      <w:r>
        <w:rPr>
          <w:lang w:val="nl-NL"/>
        </w:rPr>
        <w:t>-</w:t>
      </w:r>
      <w:r>
        <w:rPr>
          <w:lang w:val="nl-NL"/>
        </w:rPr>
        <w:tab/>
        <w:t>1,0 % voor consignatie op maandag t/m vrijdag;</w:t>
      </w:r>
      <w:r w:rsidR="008E6E9C" w:rsidDel="008E6E9C">
        <w:rPr>
          <w:lang w:val="nl-NL"/>
        </w:rPr>
        <w:t xml:space="preserve"> </w:t>
      </w:r>
    </w:p>
    <w:p w14:paraId="6AE19A66" w14:textId="77777777" w:rsidR="005F541B" w:rsidRDefault="005F541B">
      <w:pPr>
        <w:tabs>
          <w:tab w:val="left" w:pos="1134"/>
        </w:tabs>
        <w:ind w:left="851"/>
        <w:rPr>
          <w:lang w:val="nl-NL"/>
        </w:rPr>
      </w:pPr>
      <w:r>
        <w:rPr>
          <w:lang w:val="nl-NL"/>
        </w:rPr>
        <w:t>-</w:t>
      </w:r>
      <w:r>
        <w:rPr>
          <w:lang w:val="nl-NL"/>
        </w:rPr>
        <w:tab/>
        <w:t>2,0 % voor consignatie op zaterdag en zondag</w:t>
      </w:r>
    </w:p>
    <w:p w14:paraId="6AE19A67" w14:textId="77777777" w:rsidR="005F541B" w:rsidRDefault="005F541B">
      <w:pPr>
        <w:tabs>
          <w:tab w:val="left" w:pos="1134"/>
        </w:tabs>
        <w:ind w:left="851"/>
        <w:rPr>
          <w:lang w:val="nl-NL"/>
        </w:rPr>
      </w:pPr>
      <w:r>
        <w:rPr>
          <w:lang w:val="nl-NL"/>
        </w:rPr>
        <w:t>-</w:t>
      </w:r>
      <w:r>
        <w:rPr>
          <w:lang w:val="nl-NL"/>
        </w:rPr>
        <w:tab/>
      </w:r>
      <w:r w:rsidR="00106203">
        <w:rPr>
          <w:lang w:val="nl-NL"/>
        </w:rPr>
        <w:t>3%</w:t>
      </w:r>
      <w:r>
        <w:rPr>
          <w:lang w:val="nl-NL"/>
        </w:rPr>
        <w:t xml:space="preserve"> voor consignatie op feestdagen;</w:t>
      </w:r>
      <w:r w:rsidR="00DA2D23">
        <w:rPr>
          <w:lang w:val="nl-NL"/>
        </w:rPr>
        <w:tab/>
      </w:r>
    </w:p>
    <w:p w14:paraId="6AE19A68" w14:textId="77777777" w:rsidR="00DA2D23" w:rsidRDefault="00DA2D23">
      <w:pPr>
        <w:tabs>
          <w:tab w:val="left" w:pos="1134"/>
        </w:tabs>
        <w:ind w:left="851"/>
        <w:rPr>
          <w:lang w:val="nl-NL"/>
        </w:rPr>
      </w:pPr>
    </w:p>
    <w:p w14:paraId="6AE19A69" w14:textId="77777777" w:rsidR="005F541B" w:rsidRDefault="005F541B">
      <w:pPr>
        <w:rPr>
          <w:lang w:val="nl-NL"/>
        </w:rPr>
      </w:pPr>
    </w:p>
    <w:p w14:paraId="6AE19A6A" w14:textId="77777777" w:rsidR="005F541B" w:rsidRDefault="0024580B" w:rsidP="0024580B">
      <w:pPr>
        <w:rPr>
          <w:lang w:val="nl-NL"/>
        </w:rPr>
      </w:pPr>
      <w:r>
        <w:rPr>
          <w:lang w:val="nl-NL"/>
        </w:rPr>
        <w:t xml:space="preserve">4.       </w:t>
      </w:r>
      <w:r w:rsidR="005F541B">
        <w:rPr>
          <w:lang w:val="nl-NL"/>
        </w:rPr>
        <w:t>Beloning van afwijkingen van het dienstrooster</w:t>
      </w:r>
    </w:p>
    <w:p w14:paraId="6AE19A6B" w14:textId="77777777" w:rsidR="005F541B" w:rsidRDefault="005F541B">
      <w:pPr>
        <w:rPr>
          <w:lang w:val="nl-NL"/>
        </w:rPr>
      </w:pPr>
    </w:p>
    <w:p w14:paraId="6AE19A6C" w14:textId="77777777" w:rsidR="005F541B" w:rsidRDefault="005F541B">
      <w:pPr>
        <w:tabs>
          <w:tab w:val="left" w:pos="851"/>
        </w:tabs>
        <w:ind w:left="851" w:hanging="284"/>
        <w:rPr>
          <w:lang w:val="nl-NL"/>
        </w:rPr>
      </w:pPr>
      <w:r>
        <w:rPr>
          <w:lang w:val="nl-NL"/>
        </w:rPr>
        <w:t>a.</w:t>
      </w:r>
      <w:r>
        <w:rPr>
          <w:lang w:val="nl-NL"/>
        </w:rPr>
        <w:tab/>
        <w:t>Wanneer in opdracht van de werkgever arbeid en/of scholing en training is verricht, waardoor de normale arbeidsduur volgens dienstrooster wordt overschreden, geldt de volgende regeling.</w:t>
      </w:r>
    </w:p>
    <w:p w14:paraId="6AE19A6D" w14:textId="77777777" w:rsidR="005F541B" w:rsidRDefault="005F541B">
      <w:pPr>
        <w:rPr>
          <w:lang w:val="nl-NL"/>
        </w:rPr>
      </w:pPr>
    </w:p>
    <w:p w14:paraId="6AE19A6E" w14:textId="77777777" w:rsidR="005F541B" w:rsidRDefault="005F541B">
      <w:pPr>
        <w:tabs>
          <w:tab w:val="left" w:pos="851"/>
        </w:tabs>
        <w:ind w:left="851" w:hanging="284"/>
        <w:rPr>
          <w:lang w:val="nl-NL"/>
        </w:rPr>
      </w:pPr>
      <w:r>
        <w:rPr>
          <w:lang w:val="nl-NL"/>
        </w:rPr>
        <w:t>b.</w:t>
      </w:r>
      <w:r>
        <w:rPr>
          <w:lang w:val="nl-NL"/>
        </w:rPr>
        <w:tab/>
        <w:t xml:space="preserve">De hiervoor bedoelde overschrijdingen van de arbeidsduur zullen, indien de bedrijfsomstandigheden dit naar het oordeel van de werkgever toelaten, bij voorkeur worden gecompenseerd in vrije tijd, welke binnen </w:t>
      </w:r>
      <w:r w:rsidR="009C74D2">
        <w:rPr>
          <w:lang w:val="nl-NL"/>
        </w:rPr>
        <w:t xml:space="preserve">3 maanden </w:t>
      </w:r>
      <w:r>
        <w:rPr>
          <w:lang w:val="nl-NL"/>
        </w:rPr>
        <w:t>na de desbetreffende overschrijding moet worden opgenomen. Deze vrije tijd mag echter niet worden opgenomen op zaterdagen, zondagen of feestdagen.</w:t>
      </w:r>
      <w:r w:rsidR="009C74D2">
        <w:rPr>
          <w:lang w:val="nl-NL"/>
        </w:rPr>
        <w:t xml:space="preserve"> De tijd voor tijd uren die overblijven na de termijn van 3 maanden, worden uitbetaald.</w:t>
      </w:r>
    </w:p>
    <w:p w14:paraId="6AE19A6F" w14:textId="77777777" w:rsidR="005F541B" w:rsidRDefault="005F541B">
      <w:pPr>
        <w:tabs>
          <w:tab w:val="left" w:pos="851"/>
        </w:tabs>
        <w:ind w:left="851" w:hanging="284"/>
        <w:rPr>
          <w:lang w:val="nl-NL"/>
        </w:rPr>
      </w:pPr>
      <w:r>
        <w:rPr>
          <w:lang w:val="nl-NL"/>
        </w:rPr>
        <w:tab/>
        <w:t>Indien echter een werknemer in de 5-ploegendienst op een roostervrije zaterdag of zondag arbeid heeft verricht, kan de compenserende vrije tijd wèl op zaterdag respectievelijk zondag worden opgenomen.</w:t>
      </w:r>
    </w:p>
    <w:p w14:paraId="6AE19A70" w14:textId="77777777" w:rsidR="005F541B" w:rsidRDefault="005F541B">
      <w:pPr>
        <w:rPr>
          <w:lang w:val="nl-NL"/>
        </w:rPr>
      </w:pPr>
    </w:p>
    <w:p w14:paraId="6AE19A71" w14:textId="77777777" w:rsidR="005F541B" w:rsidRDefault="005F541B">
      <w:pPr>
        <w:tabs>
          <w:tab w:val="left" w:pos="851"/>
        </w:tabs>
        <w:ind w:left="851" w:hanging="284"/>
        <w:rPr>
          <w:lang w:val="nl-NL"/>
        </w:rPr>
      </w:pPr>
      <w:r>
        <w:rPr>
          <w:lang w:val="nl-NL"/>
        </w:rPr>
        <w:t>c.</w:t>
      </w:r>
      <w:r>
        <w:rPr>
          <w:lang w:val="nl-NL"/>
        </w:rPr>
        <w:tab/>
        <w:t>Het inkomen voor de hier bedoelde overschrijdingen bedraagt, inclusief het doorbetaalde salaris over de op maandag tot en met vrijdag vallende feestdagen, de volgende percentages van het maandsalaris:</w:t>
      </w:r>
    </w:p>
    <w:p w14:paraId="6AE19A72" w14:textId="77777777" w:rsidR="00DA2D23" w:rsidRPr="00BF3A94" w:rsidRDefault="00DA2D23" w:rsidP="00B23E2F">
      <w:pPr>
        <w:pStyle w:val="Lijstalinea"/>
        <w:numPr>
          <w:ilvl w:val="0"/>
          <w:numId w:val="63"/>
        </w:numPr>
        <w:tabs>
          <w:tab w:val="left" w:pos="1134"/>
          <w:tab w:val="left" w:pos="1418"/>
        </w:tabs>
        <w:rPr>
          <w:rFonts w:cs="Arial"/>
          <w:lang w:val="nl-NL"/>
        </w:rPr>
      </w:pPr>
      <w:r w:rsidRPr="00B23E2F">
        <w:rPr>
          <w:rFonts w:ascii="Arial" w:hAnsi="Arial" w:cs="Arial"/>
          <w:sz w:val="20"/>
          <w:szCs w:val="20"/>
          <w:lang w:val="nl-NL"/>
        </w:rPr>
        <w:t>1.085% per uur voor uren op maandag t/m vrijdag (175%)</w:t>
      </w:r>
    </w:p>
    <w:p w14:paraId="6AE19A73" w14:textId="77777777" w:rsidR="00DA2D23" w:rsidRPr="00BF3A94" w:rsidRDefault="00DA2D23" w:rsidP="00B23E2F">
      <w:pPr>
        <w:pStyle w:val="Lijstalinea"/>
        <w:numPr>
          <w:ilvl w:val="0"/>
          <w:numId w:val="63"/>
        </w:numPr>
        <w:tabs>
          <w:tab w:val="left" w:pos="1134"/>
          <w:tab w:val="left" w:pos="1418"/>
        </w:tabs>
        <w:rPr>
          <w:rFonts w:cs="Arial"/>
          <w:lang w:val="nl-NL"/>
        </w:rPr>
      </w:pPr>
      <w:r w:rsidRPr="00B23E2F">
        <w:rPr>
          <w:rFonts w:ascii="Arial" w:hAnsi="Arial" w:cs="Arial"/>
          <w:sz w:val="20"/>
          <w:szCs w:val="20"/>
          <w:lang w:val="nl-NL"/>
        </w:rPr>
        <w:t>1,24% per uur voor uren op zaterdag (200%)</w:t>
      </w:r>
    </w:p>
    <w:p w14:paraId="6AE19A74" w14:textId="77777777" w:rsidR="00DA2D23" w:rsidRPr="00BF3A94" w:rsidRDefault="00DA2D23" w:rsidP="00B23E2F">
      <w:pPr>
        <w:pStyle w:val="Lijstalinea"/>
        <w:numPr>
          <w:ilvl w:val="0"/>
          <w:numId w:val="63"/>
        </w:numPr>
        <w:tabs>
          <w:tab w:val="left" w:pos="1134"/>
          <w:tab w:val="left" w:pos="1418"/>
        </w:tabs>
        <w:rPr>
          <w:rFonts w:cs="Arial"/>
          <w:lang w:val="nl-NL"/>
        </w:rPr>
      </w:pPr>
      <w:r w:rsidRPr="00B23E2F">
        <w:rPr>
          <w:rFonts w:ascii="Arial" w:hAnsi="Arial" w:cs="Arial"/>
          <w:sz w:val="20"/>
          <w:szCs w:val="20"/>
          <w:lang w:val="nl-NL"/>
        </w:rPr>
        <w:t>1,395% per uur voor uren op zondag (225%)</w:t>
      </w:r>
    </w:p>
    <w:p w14:paraId="6AE19A75" w14:textId="77777777" w:rsidR="00DA2D23" w:rsidRPr="00BF3A94" w:rsidRDefault="00DA2D23" w:rsidP="00B23E2F">
      <w:pPr>
        <w:pStyle w:val="Lijstalinea"/>
        <w:numPr>
          <w:ilvl w:val="0"/>
          <w:numId w:val="63"/>
        </w:numPr>
        <w:tabs>
          <w:tab w:val="left" w:pos="1134"/>
          <w:tab w:val="left" w:pos="1418"/>
        </w:tabs>
        <w:rPr>
          <w:rFonts w:cs="Arial"/>
          <w:lang w:val="nl-NL"/>
        </w:rPr>
      </w:pPr>
      <w:r w:rsidRPr="00B23E2F">
        <w:rPr>
          <w:rFonts w:ascii="Arial" w:hAnsi="Arial" w:cs="Arial"/>
          <w:sz w:val="20"/>
          <w:szCs w:val="20"/>
          <w:lang w:val="nl-NL"/>
        </w:rPr>
        <w:t>2,015% per uur voor uren op feestdagen (325%)</w:t>
      </w:r>
    </w:p>
    <w:p w14:paraId="6AE19A76" w14:textId="77777777" w:rsidR="00D33636" w:rsidRPr="00BF3A94" w:rsidRDefault="00D33636" w:rsidP="00B23E2F">
      <w:pPr>
        <w:pStyle w:val="Lijstalinea"/>
        <w:numPr>
          <w:ilvl w:val="0"/>
          <w:numId w:val="63"/>
        </w:numPr>
        <w:tabs>
          <w:tab w:val="left" w:pos="1134"/>
          <w:tab w:val="left" w:pos="1418"/>
        </w:tabs>
        <w:rPr>
          <w:rFonts w:cs="Arial"/>
          <w:lang w:val="nl-NL"/>
        </w:rPr>
      </w:pPr>
      <w:r w:rsidRPr="00B23E2F">
        <w:rPr>
          <w:rFonts w:ascii="Arial" w:hAnsi="Arial" w:cs="Arial"/>
          <w:sz w:val="20"/>
          <w:szCs w:val="20"/>
          <w:lang w:val="nl-NL"/>
        </w:rPr>
        <w:t xml:space="preserve">Uren op roostervrije dagen van personeel in 5-ploegendienst en in 2-ploegen met </w:t>
      </w:r>
    </w:p>
    <w:p w14:paraId="6AE19A77" w14:textId="77777777" w:rsidR="00D33636" w:rsidRPr="00BF3A94" w:rsidRDefault="00D33636" w:rsidP="00B23E2F">
      <w:pPr>
        <w:pStyle w:val="Lijstalinea"/>
        <w:tabs>
          <w:tab w:val="left" w:pos="1134"/>
          <w:tab w:val="left" w:pos="1418"/>
        </w:tabs>
        <w:ind w:left="1211"/>
        <w:rPr>
          <w:rFonts w:cs="Arial"/>
          <w:lang w:val="nl-NL"/>
        </w:rPr>
      </w:pPr>
      <w:r w:rsidRPr="00B23E2F">
        <w:rPr>
          <w:rFonts w:ascii="Arial" w:hAnsi="Arial" w:cs="Arial"/>
          <w:sz w:val="20"/>
          <w:szCs w:val="20"/>
          <w:lang w:val="nl-NL"/>
        </w:rPr>
        <w:t>weekenddiensten, zoals beschreven in artikel 6 lid 1 sub f (2-ploegendienst zaterdag/</w:t>
      </w:r>
    </w:p>
    <w:p w14:paraId="6AE19A78" w14:textId="77777777" w:rsidR="00D33636" w:rsidRPr="00BF3A94" w:rsidRDefault="00D33636" w:rsidP="00B23E2F">
      <w:pPr>
        <w:pStyle w:val="Lijstalinea"/>
        <w:tabs>
          <w:tab w:val="left" w:pos="1134"/>
          <w:tab w:val="left" w:pos="1418"/>
        </w:tabs>
        <w:ind w:left="1211"/>
        <w:rPr>
          <w:rFonts w:cs="Arial"/>
          <w:lang w:val="nl-NL"/>
        </w:rPr>
      </w:pPr>
      <w:r w:rsidRPr="00B23E2F">
        <w:rPr>
          <w:rFonts w:ascii="Arial" w:hAnsi="Arial" w:cs="Arial"/>
          <w:sz w:val="20"/>
          <w:szCs w:val="20"/>
          <w:lang w:val="nl-NL"/>
        </w:rPr>
        <w:t>zondag)</w:t>
      </w:r>
    </w:p>
    <w:p w14:paraId="6AE19A79" w14:textId="77777777" w:rsidR="00D33636" w:rsidRPr="00BF3A94" w:rsidRDefault="00D33636" w:rsidP="00B23E2F">
      <w:pPr>
        <w:pStyle w:val="Lijstalinea"/>
        <w:numPr>
          <w:ilvl w:val="0"/>
          <w:numId w:val="62"/>
        </w:numPr>
        <w:tabs>
          <w:tab w:val="left" w:pos="1134"/>
          <w:tab w:val="left" w:pos="1418"/>
        </w:tabs>
        <w:rPr>
          <w:rFonts w:cs="Arial"/>
          <w:lang w:val="nl-NL"/>
        </w:rPr>
      </w:pPr>
      <w:r w:rsidRPr="00B23E2F">
        <w:rPr>
          <w:rFonts w:ascii="Arial" w:hAnsi="Arial" w:cs="Arial"/>
          <w:sz w:val="20"/>
          <w:szCs w:val="20"/>
          <w:lang w:val="nl-NL"/>
        </w:rPr>
        <w:t>1.395% op maandag t/m vrijdag (225%)</w:t>
      </w:r>
    </w:p>
    <w:p w14:paraId="6AE19A7A" w14:textId="77777777" w:rsidR="00D33636" w:rsidRPr="00BF3A94" w:rsidRDefault="00D33636" w:rsidP="00B23E2F">
      <w:pPr>
        <w:pStyle w:val="Lijstalinea"/>
        <w:numPr>
          <w:ilvl w:val="0"/>
          <w:numId w:val="62"/>
        </w:numPr>
        <w:tabs>
          <w:tab w:val="left" w:pos="1134"/>
          <w:tab w:val="left" w:pos="1418"/>
        </w:tabs>
        <w:rPr>
          <w:rFonts w:cs="Arial"/>
          <w:lang w:val="nl-NL"/>
        </w:rPr>
      </w:pPr>
      <w:r w:rsidRPr="00B23E2F">
        <w:rPr>
          <w:rFonts w:ascii="Arial" w:hAnsi="Arial" w:cs="Arial"/>
          <w:sz w:val="20"/>
          <w:szCs w:val="20"/>
          <w:lang w:val="nl-NL"/>
        </w:rPr>
        <w:t>1.705% op zaterdag (275%)</w:t>
      </w:r>
    </w:p>
    <w:p w14:paraId="6AE19A7B" w14:textId="77777777" w:rsidR="00D33636" w:rsidRPr="00BF3A94" w:rsidRDefault="00D33636" w:rsidP="00B23E2F">
      <w:pPr>
        <w:pStyle w:val="Lijstalinea"/>
        <w:numPr>
          <w:ilvl w:val="0"/>
          <w:numId w:val="62"/>
        </w:numPr>
        <w:tabs>
          <w:tab w:val="left" w:pos="1134"/>
          <w:tab w:val="left" w:pos="1418"/>
        </w:tabs>
        <w:rPr>
          <w:rFonts w:cs="Arial"/>
          <w:lang w:val="nl-NL"/>
        </w:rPr>
      </w:pPr>
      <w:r w:rsidRPr="00B23E2F">
        <w:rPr>
          <w:rFonts w:ascii="Arial" w:hAnsi="Arial" w:cs="Arial"/>
          <w:sz w:val="20"/>
          <w:szCs w:val="20"/>
          <w:lang w:val="nl-NL"/>
        </w:rPr>
        <w:t>2.015% op zondag (325%)</w:t>
      </w:r>
    </w:p>
    <w:p w14:paraId="6AE19A7C" w14:textId="77777777" w:rsidR="00586468" w:rsidRDefault="00D33636" w:rsidP="00B23E2F">
      <w:pPr>
        <w:pStyle w:val="Lijstalinea"/>
        <w:numPr>
          <w:ilvl w:val="0"/>
          <w:numId w:val="62"/>
        </w:numPr>
        <w:tabs>
          <w:tab w:val="left" w:pos="993"/>
          <w:tab w:val="left" w:pos="1134"/>
        </w:tabs>
        <w:rPr>
          <w:rFonts w:cs="Arial"/>
          <w:lang w:val="nl-NL"/>
        </w:rPr>
      </w:pPr>
      <w:r w:rsidRPr="00B23E2F">
        <w:rPr>
          <w:rFonts w:ascii="Arial" w:hAnsi="Arial" w:cs="Arial"/>
          <w:sz w:val="20"/>
          <w:szCs w:val="20"/>
          <w:lang w:val="nl-NL"/>
        </w:rPr>
        <w:t>2.635% op feestdagen (425%)</w:t>
      </w:r>
    </w:p>
    <w:p w14:paraId="6AE19A7D" w14:textId="77777777" w:rsidR="00D33636" w:rsidRPr="00B23E2F" w:rsidRDefault="00586468" w:rsidP="00B23E2F">
      <w:pPr>
        <w:tabs>
          <w:tab w:val="left" w:pos="993"/>
          <w:tab w:val="left" w:pos="1134"/>
        </w:tabs>
        <w:ind w:left="720"/>
        <w:rPr>
          <w:rFonts w:cs="Arial"/>
          <w:i/>
          <w:lang w:val="nl-NL" w:eastAsia="en-US"/>
        </w:rPr>
      </w:pPr>
      <w:r w:rsidRPr="00B23E2F">
        <w:rPr>
          <w:rFonts w:cs="Arial"/>
          <w:i/>
          <w:lang w:val="nl-NL"/>
        </w:rPr>
        <w:br/>
        <w:t>Noot:</w:t>
      </w:r>
      <w:r w:rsidRPr="00B23E2F">
        <w:rPr>
          <w:rFonts w:cs="Arial"/>
          <w:i/>
          <w:lang w:val="nl-NL"/>
        </w:rPr>
        <w:br/>
      </w:r>
      <w:r w:rsidR="009F109A">
        <w:rPr>
          <w:rFonts w:cs="Arial"/>
          <w:i/>
          <w:lang w:val="nl-NL"/>
        </w:rPr>
        <w:t xml:space="preserve">De waarde van </w:t>
      </w:r>
      <w:r w:rsidRPr="00B23E2F">
        <w:rPr>
          <w:rFonts w:cs="Arial"/>
          <w:i/>
          <w:lang w:val="nl-NL"/>
        </w:rPr>
        <w:t>1 uur maandsalaris</w:t>
      </w:r>
      <w:r w:rsidR="009F109A">
        <w:rPr>
          <w:rFonts w:cs="Arial"/>
          <w:i/>
          <w:lang w:val="nl-NL"/>
        </w:rPr>
        <w:t xml:space="preserve"> van 100%, </w:t>
      </w:r>
      <w:r w:rsidRPr="00B23E2F">
        <w:rPr>
          <w:rFonts w:cs="Arial"/>
          <w:i/>
          <w:lang w:val="nl-NL"/>
        </w:rPr>
        <w:t xml:space="preserve"> </w:t>
      </w:r>
      <w:r w:rsidR="009F109A">
        <w:rPr>
          <w:rFonts w:cs="Arial"/>
          <w:i/>
          <w:lang w:val="nl-NL"/>
        </w:rPr>
        <w:t xml:space="preserve">is gelijk </w:t>
      </w:r>
      <w:r w:rsidRPr="00B23E2F">
        <w:rPr>
          <w:rFonts w:cs="Arial"/>
          <w:i/>
          <w:lang w:val="nl-NL"/>
        </w:rPr>
        <w:t xml:space="preserve">aan </w:t>
      </w:r>
      <w:r w:rsidR="002C72B0">
        <w:rPr>
          <w:rFonts w:cs="Arial"/>
          <w:i/>
          <w:lang w:val="nl-NL"/>
        </w:rPr>
        <w:t xml:space="preserve">een uurwaarde van </w:t>
      </w:r>
      <w:r w:rsidRPr="00B23E2F">
        <w:rPr>
          <w:rFonts w:cs="Arial"/>
          <w:i/>
          <w:lang w:val="nl-NL"/>
        </w:rPr>
        <w:t>0,62% van maandsalaris.</w:t>
      </w:r>
    </w:p>
    <w:p w14:paraId="6AE19A7E" w14:textId="77777777" w:rsidR="005F541B" w:rsidRDefault="005F541B">
      <w:pPr>
        <w:pStyle w:val="Koptekst"/>
        <w:tabs>
          <w:tab w:val="clear" w:pos="4153"/>
          <w:tab w:val="clear" w:pos="8306"/>
        </w:tabs>
        <w:rPr>
          <w:rFonts w:ascii="Arial" w:hAnsi="Arial"/>
          <w:snapToGrid/>
          <w:lang w:val="nl-NL"/>
        </w:rPr>
      </w:pPr>
    </w:p>
    <w:p w14:paraId="6AE19A7F" w14:textId="77777777" w:rsidR="005F541B" w:rsidRDefault="005F541B">
      <w:pPr>
        <w:ind w:left="851"/>
        <w:rPr>
          <w:lang w:val="nl-NL"/>
        </w:rPr>
      </w:pPr>
      <w:r>
        <w:rPr>
          <w:lang w:val="nl-NL"/>
        </w:rPr>
        <w:t>Het verrichten van arbeid op aan de eigen dienst voorafgaande of aansluitende en deze dienst overschrijdende uren wordt uitsluitend beloond volgens de percentages bedoeld onder de punten 1, 2, 3 en 4 van dit lid c.</w:t>
      </w:r>
    </w:p>
    <w:p w14:paraId="6AE19A80" w14:textId="77777777" w:rsidR="005F541B" w:rsidRDefault="005F541B">
      <w:pPr>
        <w:rPr>
          <w:lang w:val="nl-NL"/>
        </w:rPr>
      </w:pPr>
    </w:p>
    <w:p w14:paraId="6AE19A81" w14:textId="77777777" w:rsidR="00950033" w:rsidRPr="00B23E2F" w:rsidRDefault="005F541B" w:rsidP="003D0E1F">
      <w:pPr>
        <w:tabs>
          <w:tab w:val="left" w:pos="851"/>
        </w:tabs>
        <w:ind w:left="851"/>
        <w:rPr>
          <w:lang w:val="nl-NL"/>
        </w:rPr>
      </w:pPr>
      <w:r>
        <w:rPr>
          <w:lang w:val="nl-NL"/>
        </w:rPr>
        <w:t>Opgenomen compenserende vrije tijd als bedoeld onder b wordt op de hiervoor genoemde beloning in mindering gebracht</w:t>
      </w:r>
      <w:r w:rsidR="0030252D">
        <w:rPr>
          <w:lang w:val="nl-NL"/>
        </w:rPr>
        <w:t>,</w:t>
      </w:r>
      <w:r w:rsidR="007A7418">
        <w:rPr>
          <w:lang w:val="nl-NL"/>
        </w:rPr>
        <w:t xml:space="preserve"> door</w:t>
      </w:r>
      <w:r w:rsidR="00D33636">
        <w:rPr>
          <w:lang w:val="nl-NL"/>
        </w:rPr>
        <w:t xml:space="preserve"> </w:t>
      </w:r>
      <w:r w:rsidR="00DA2D23">
        <w:rPr>
          <w:lang w:val="nl-NL"/>
        </w:rPr>
        <w:t>0,62</w:t>
      </w:r>
      <w:r w:rsidR="00CC59D6">
        <w:rPr>
          <w:lang w:val="nl-NL"/>
        </w:rPr>
        <w:t>%</w:t>
      </w:r>
      <w:r w:rsidR="00DA2D23">
        <w:rPr>
          <w:lang w:val="nl-NL"/>
        </w:rPr>
        <w:t xml:space="preserve"> per uur</w:t>
      </w:r>
      <w:r w:rsidR="0030252D">
        <w:rPr>
          <w:lang w:val="nl-NL"/>
        </w:rPr>
        <w:t xml:space="preserve"> </w:t>
      </w:r>
      <w:r w:rsidR="00D5281C">
        <w:rPr>
          <w:lang w:val="nl-NL"/>
        </w:rPr>
        <w:t>opgenomen compensatietijd</w:t>
      </w:r>
      <w:r w:rsidR="00BF3A94">
        <w:rPr>
          <w:lang w:val="nl-NL"/>
        </w:rPr>
        <w:t xml:space="preserve"> </w:t>
      </w:r>
      <w:r w:rsidR="00834476">
        <w:rPr>
          <w:lang w:val="nl-NL"/>
        </w:rPr>
        <w:t>(</w:t>
      </w:r>
      <w:r w:rsidR="0030252D">
        <w:rPr>
          <w:lang w:val="nl-NL"/>
        </w:rPr>
        <w:t>zijnde 100% uurwaarde</w:t>
      </w:r>
      <w:r w:rsidR="00834476">
        <w:rPr>
          <w:lang w:val="nl-NL"/>
        </w:rPr>
        <w:t>)</w:t>
      </w:r>
      <w:r w:rsidR="00262D76">
        <w:rPr>
          <w:lang w:val="nl-NL"/>
        </w:rPr>
        <w:t xml:space="preserve"> </w:t>
      </w:r>
      <w:r w:rsidR="00BF3A94">
        <w:rPr>
          <w:lang w:val="nl-NL"/>
        </w:rPr>
        <w:t>i</w:t>
      </w:r>
      <w:r w:rsidR="00262D76">
        <w:rPr>
          <w:lang w:val="nl-NL"/>
        </w:rPr>
        <w:t xml:space="preserve">n mindering te brengen op de overwerktoeslag </w:t>
      </w:r>
      <w:r w:rsidR="00BF3A94">
        <w:rPr>
          <w:lang w:val="nl-NL"/>
        </w:rPr>
        <w:t xml:space="preserve">uit </w:t>
      </w:r>
      <w:r w:rsidR="00262D76">
        <w:rPr>
          <w:lang w:val="nl-NL"/>
        </w:rPr>
        <w:t>dit lid</w:t>
      </w:r>
      <w:r w:rsidR="00DA2D23">
        <w:rPr>
          <w:lang w:val="nl-NL"/>
        </w:rPr>
        <w:t>.</w:t>
      </w:r>
      <w:r w:rsidR="00D5281C">
        <w:rPr>
          <w:lang w:val="nl-NL"/>
        </w:rPr>
        <w:t xml:space="preserve"> </w:t>
      </w:r>
      <w:r w:rsidR="00E625A0">
        <w:rPr>
          <w:lang w:val="nl-NL"/>
        </w:rPr>
        <w:t>Bij deze verrekening wordt geen onderscheid gemaakt in opgenomen compenserende tijd op doordeweekse, weekend of feestdagen</w:t>
      </w:r>
      <w:r w:rsidR="00D5281C">
        <w:rPr>
          <w:lang w:val="nl-NL"/>
        </w:rPr>
        <w:t>.</w:t>
      </w:r>
    </w:p>
    <w:p w14:paraId="6AE19A82" w14:textId="77777777" w:rsidR="005F541B" w:rsidRDefault="005F541B">
      <w:pPr>
        <w:rPr>
          <w:lang w:val="nl-NL"/>
        </w:rPr>
      </w:pPr>
    </w:p>
    <w:p w14:paraId="6AE19A83" w14:textId="77777777" w:rsidR="005F541B" w:rsidRDefault="005F541B">
      <w:pPr>
        <w:tabs>
          <w:tab w:val="left" w:pos="851"/>
        </w:tabs>
        <w:ind w:left="851" w:hanging="284"/>
        <w:rPr>
          <w:lang w:val="nl-NL"/>
        </w:rPr>
      </w:pPr>
      <w:r>
        <w:rPr>
          <w:lang w:val="nl-NL"/>
        </w:rPr>
        <w:t>d.</w:t>
      </w:r>
      <w:r>
        <w:rPr>
          <w:lang w:val="nl-NL"/>
        </w:rPr>
        <w:tab/>
        <w:t>De beloning van arbeid op feestdagen, welke de normale arbeidsduur volgens dienstrooster niet overschrijdt, is geregeld in artikel 10.</w:t>
      </w:r>
    </w:p>
    <w:p w14:paraId="6AE19A84" w14:textId="77777777" w:rsidR="005F541B" w:rsidRDefault="005F541B">
      <w:pPr>
        <w:tabs>
          <w:tab w:val="left" w:pos="851"/>
        </w:tabs>
        <w:ind w:left="851" w:hanging="284"/>
        <w:rPr>
          <w:lang w:val="nl-NL"/>
        </w:rPr>
      </w:pPr>
    </w:p>
    <w:p w14:paraId="6AE19A85" w14:textId="77777777" w:rsidR="005F541B" w:rsidRDefault="005F541B">
      <w:pPr>
        <w:tabs>
          <w:tab w:val="left" w:pos="851"/>
        </w:tabs>
        <w:ind w:left="851" w:hanging="284"/>
        <w:rPr>
          <w:lang w:val="nl-NL"/>
        </w:rPr>
      </w:pPr>
      <w:r>
        <w:rPr>
          <w:lang w:val="nl-NL"/>
        </w:rPr>
        <w:t>e.</w:t>
      </w:r>
      <w:r>
        <w:rPr>
          <w:lang w:val="nl-NL"/>
        </w:rPr>
        <w:tab/>
        <w:t xml:space="preserve">Indien in opdracht van de werkgever arbeid wordt verricht op tijden welke gelegen zijn buiten de tijdstippen als bedoeld in artikel 6 lid </w:t>
      </w:r>
      <w:smartTag w:uri="urn:schemas-microsoft-com:office:smarttags" w:element="metricconverter">
        <w:smartTagPr>
          <w:attr w:name="ProductID" w:val="3 a"/>
        </w:smartTagPr>
        <w:r>
          <w:rPr>
            <w:lang w:val="nl-NL"/>
          </w:rPr>
          <w:t>3 a</w:t>
        </w:r>
      </w:smartTag>
      <w:r>
        <w:rPr>
          <w:lang w:val="nl-NL"/>
        </w:rPr>
        <w:t xml:space="preserve"> c.q. buiten de tijdstippen waarop de wisseling van ploeg plaatsvindt, zonder dat daardoor de normale dagelijkse arbeidsduur volgens het dienstrooster wordt overschreden, wordt daarvoor een </w:t>
      </w:r>
      <w:r w:rsidRPr="0012778D">
        <w:rPr>
          <w:lang w:val="nl-NL"/>
        </w:rPr>
        <w:t>toeslag op het maandsalaris gegeven</w:t>
      </w:r>
      <w:r>
        <w:rPr>
          <w:lang w:val="nl-NL"/>
        </w:rPr>
        <w:t>. Deze toeslag bedraagt per uur:</w:t>
      </w:r>
    </w:p>
    <w:p w14:paraId="6AE19A86" w14:textId="77777777" w:rsidR="00DA2D23" w:rsidRPr="00BF3A94" w:rsidRDefault="00DA2D23" w:rsidP="00B23E2F">
      <w:pPr>
        <w:pStyle w:val="Lijstalinea"/>
        <w:numPr>
          <w:ilvl w:val="0"/>
          <w:numId w:val="62"/>
        </w:numPr>
        <w:tabs>
          <w:tab w:val="left" w:pos="1134"/>
        </w:tabs>
        <w:rPr>
          <w:rFonts w:cs="Arial"/>
          <w:lang w:val="nl-NL"/>
        </w:rPr>
      </w:pPr>
      <w:r w:rsidRPr="00B23E2F">
        <w:rPr>
          <w:rFonts w:ascii="Arial" w:hAnsi="Arial" w:cs="Arial"/>
          <w:sz w:val="20"/>
          <w:szCs w:val="20"/>
          <w:lang w:val="nl-NL"/>
        </w:rPr>
        <w:t>0,31% op maandag t/m zaterdag (50%)</w:t>
      </w:r>
    </w:p>
    <w:p w14:paraId="6AE19A87" w14:textId="77777777" w:rsidR="00DA2D23" w:rsidRPr="00BF3A94" w:rsidRDefault="00DA2D23" w:rsidP="00B23E2F">
      <w:pPr>
        <w:pStyle w:val="Lijstalinea"/>
        <w:numPr>
          <w:ilvl w:val="0"/>
          <w:numId w:val="62"/>
        </w:numPr>
        <w:tabs>
          <w:tab w:val="left" w:pos="1134"/>
        </w:tabs>
        <w:rPr>
          <w:rFonts w:cs="Arial"/>
          <w:lang w:val="nl-NL"/>
        </w:rPr>
      </w:pPr>
      <w:r w:rsidRPr="00B23E2F">
        <w:rPr>
          <w:rFonts w:ascii="Arial" w:hAnsi="Arial" w:cs="Arial"/>
          <w:sz w:val="20"/>
          <w:szCs w:val="20"/>
          <w:lang w:val="nl-NL"/>
        </w:rPr>
        <w:t>0,62% op zondag (100%)</w:t>
      </w:r>
    </w:p>
    <w:p w14:paraId="6AE19A88" w14:textId="77777777" w:rsidR="00DA2D23" w:rsidRPr="00BF3A94" w:rsidRDefault="00DA2D23" w:rsidP="00B23E2F">
      <w:pPr>
        <w:pStyle w:val="Lijstalinea"/>
        <w:numPr>
          <w:ilvl w:val="0"/>
          <w:numId w:val="62"/>
        </w:numPr>
        <w:tabs>
          <w:tab w:val="left" w:pos="1134"/>
        </w:tabs>
        <w:rPr>
          <w:rFonts w:cs="Arial"/>
          <w:lang w:val="nl-NL"/>
        </w:rPr>
      </w:pPr>
      <w:r w:rsidRPr="00B23E2F">
        <w:rPr>
          <w:rFonts w:ascii="Arial" w:hAnsi="Arial" w:cs="Arial"/>
          <w:sz w:val="20"/>
          <w:szCs w:val="20"/>
          <w:lang w:val="nl-NL"/>
        </w:rPr>
        <w:t>1,24% op feestdagen (200%)</w:t>
      </w:r>
    </w:p>
    <w:p w14:paraId="6AE19A89" w14:textId="77777777" w:rsidR="00D33636" w:rsidRPr="00E625A0" w:rsidRDefault="00D33636" w:rsidP="00B23E2F">
      <w:pPr>
        <w:tabs>
          <w:tab w:val="left" w:pos="1134"/>
        </w:tabs>
        <w:ind w:left="993"/>
        <w:rPr>
          <w:rFonts w:cs="Arial"/>
          <w:lang w:val="nl-NL"/>
        </w:rPr>
      </w:pPr>
      <w:r w:rsidRPr="00E625A0">
        <w:rPr>
          <w:rFonts w:cs="Arial"/>
          <w:lang w:val="nl-NL"/>
        </w:rPr>
        <w:t>van het maandsalaris.</w:t>
      </w:r>
    </w:p>
    <w:p w14:paraId="6AE19A8A" w14:textId="77777777" w:rsidR="00D33636" w:rsidRPr="00B23E2F" w:rsidRDefault="00D33636" w:rsidP="00B23E2F">
      <w:pPr>
        <w:tabs>
          <w:tab w:val="left" w:pos="1134"/>
        </w:tabs>
        <w:ind w:left="993"/>
        <w:rPr>
          <w:lang w:val="nl-NL"/>
        </w:rPr>
      </w:pPr>
    </w:p>
    <w:p w14:paraId="6AE19A8B" w14:textId="77777777" w:rsidR="005F541B" w:rsidRDefault="005F541B">
      <w:pPr>
        <w:tabs>
          <w:tab w:val="left" w:pos="851"/>
        </w:tabs>
        <w:ind w:left="851" w:hanging="284"/>
        <w:rPr>
          <w:lang w:val="nl-NL"/>
        </w:rPr>
      </w:pPr>
      <w:r>
        <w:rPr>
          <w:lang w:val="nl-NL"/>
        </w:rPr>
        <w:t xml:space="preserve">f. </w:t>
      </w:r>
      <w:r>
        <w:rPr>
          <w:lang w:val="nl-NL"/>
        </w:rPr>
        <w:tab/>
        <w:t>Werknemers in ploegendienst, die overgeplaatst worden naar een andere ploeg of dienst ontvangen daarvoor, in afwijking van het in lid e bepaalde, per over</w:t>
      </w:r>
      <w:r w:rsidR="0010277B">
        <w:rPr>
          <w:lang w:val="nl-NL"/>
        </w:rPr>
        <w:t xml:space="preserve">gang een eenmalige toeslag van </w:t>
      </w:r>
      <w:r>
        <w:rPr>
          <w:lang w:val="nl-NL"/>
        </w:rPr>
        <w:t xml:space="preserve">1,25% van het maandsalaris. </w:t>
      </w:r>
    </w:p>
    <w:p w14:paraId="6AE19A8C" w14:textId="77777777" w:rsidR="00DA2D23" w:rsidRDefault="00DA2D23">
      <w:pPr>
        <w:tabs>
          <w:tab w:val="left" w:pos="851"/>
        </w:tabs>
        <w:ind w:left="851" w:hanging="284"/>
        <w:rPr>
          <w:lang w:val="nl-NL"/>
        </w:rPr>
      </w:pPr>
    </w:p>
    <w:p w14:paraId="6AE19A8D" w14:textId="77777777" w:rsidR="005F541B" w:rsidRDefault="005F541B">
      <w:pPr>
        <w:tabs>
          <w:tab w:val="left" w:pos="851"/>
        </w:tabs>
        <w:ind w:left="851" w:hanging="284"/>
        <w:rPr>
          <w:lang w:val="nl-NL"/>
        </w:rPr>
      </w:pPr>
      <w:r>
        <w:rPr>
          <w:lang w:val="nl-NL"/>
        </w:rPr>
        <w:t>g.</w:t>
      </w:r>
      <w:r>
        <w:rPr>
          <w:lang w:val="nl-NL"/>
        </w:rPr>
        <w:tab/>
        <w:t>De werkgever zal er naar streven de opdracht voor werkzaamheden buiten het normale dienstrooster tenminste drie uur voor aanvang mede te delen.</w:t>
      </w:r>
    </w:p>
    <w:p w14:paraId="6AE19A8E" w14:textId="77777777" w:rsidR="005F541B" w:rsidRDefault="005F541B">
      <w:pPr>
        <w:tabs>
          <w:tab w:val="left" w:pos="851"/>
        </w:tabs>
        <w:ind w:left="851" w:hanging="284"/>
        <w:rPr>
          <w:lang w:val="nl-NL"/>
        </w:rPr>
      </w:pPr>
    </w:p>
    <w:p w14:paraId="6AE19A8F" w14:textId="77777777" w:rsidR="005F541B" w:rsidRDefault="005F541B">
      <w:pPr>
        <w:tabs>
          <w:tab w:val="left" w:pos="851"/>
        </w:tabs>
        <w:ind w:left="851" w:hanging="284"/>
        <w:rPr>
          <w:lang w:val="nl-NL"/>
        </w:rPr>
      </w:pPr>
      <w:r>
        <w:rPr>
          <w:lang w:val="nl-NL"/>
        </w:rPr>
        <w:t>h.</w:t>
      </w:r>
      <w:r>
        <w:rPr>
          <w:lang w:val="nl-NL"/>
        </w:rPr>
        <w:tab/>
        <w:t>De werkgever zal ernaar streven om overwerk door werknemers in de ploegendienst die ouder zijn dan 50 jaar zo veel mogelijk te beperken.</w:t>
      </w:r>
    </w:p>
    <w:p w14:paraId="6AE19A90" w14:textId="77777777" w:rsidR="005F541B" w:rsidRDefault="005F541B">
      <w:pPr>
        <w:rPr>
          <w:lang w:val="nl-NL"/>
        </w:rPr>
      </w:pPr>
    </w:p>
    <w:p w14:paraId="6AE19A91" w14:textId="77777777" w:rsidR="005F541B" w:rsidRDefault="0024580B" w:rsidP="0024580B">
      <w:pPr>
        <w:rPr>
          <w:lang w:val="nl-NL"/>
        </w:rPr>
      </w:pPr>
      <w:r>
        <w:rPr>
          <w:lang w:val="nl-NL"/>
        </w:rPr>
        <w:t xml:space="preserve">5.       </w:t>
      </w:r>
      <w:r w:rsidR="005F541B">
        <w:rPr>
          <w:lang w:val="nl-NL"/>
        </w:rPr>
        <w:t>Verzuimuren</w:t>
      </w:r>
    </w:p>
    <w:p w14:paraId="6AE19A92" w14:textId="77777777" w:rsidR="005F541B" w:rsidRDefault="005F541B">
      <w:pPr>
        <w:rPr>
          <w:b/>
          <w:lang w:val="nl-NL"/>
        </w:rPr>
      </w:pPr>
    </w:p>
    <w:p w14:paraId="6AE19A93" w14:textId="77777777" w:rsidR="005F541B" w:rsidRDefault="005F541B" w:rsidP="004D7325">
      <w:pPr>
        <w:numPr>
          <w:ilvl w:val="0"/>
          <w:numId w:val="12"/>
        </w:numPr>
        <w:tabs>
          <w:tab w:val="clear" w:pos="720"/>
          <w:tab w:val="num" w:pos="851"/>
        </w:tabs>
        <w:ind w:left="851" w:hanging="284"/>
        <w:rPr>
          <w:lang w:val="nl-NL"/>
        </w:rPr>
      </w:pPr>
      <w:r>
        <w:rPr>
          <w:lang w:val="nl-NL"/>
        </w:rPr>
        <w:t>Onverminderd het in lid 4 onder b en c bepaalde behoeft de werknemer in dagdienst, voor wie de normale arbeidsduur wordt overschreden op uren die vallen tussen 22.00 uur en de aanvang van de dagdienst en voor wie bedoelde overschrijding voor 6.00 uur 's ochtends is begonnen, niet eerder met zijn normale arbeid te beginnen dan nadat hij binnen hetzelfde etmaal zoveel uren heeft verzuimd als het aantal hier bedoelde overschrijdingsuren heeft bedragen met een minimum van 1 uur en een maximum van 7,5 uur.</w:t>
      </w:r>
    </w:p>
    <w:p w14:paraId="6AE19A94" w14:textId="77777777" w:rsidR="005F541B" w:rsidRDefault="005F541B">
      <w:pPr>
        <w:tabs>
          <w:tab w:val="num" w:pos="851"/>
        </w:tabs>
        <w:ind w:left="851" w:hanging="284"/>
        <w:rPr>
          <w:lang w:val="nl-NL"/>
        </w:rPr>
      </w:pPr>
    </w:p>
    <w:p w14:paraId="6AE19A95" w14:textId="77777777" w:rsidR="005F541B" w:rsidRDefault="005F541B" w:rsidP="004D7325">
      <w:pPr>
        <w:numPr>
          <w:ilvl w:val="0"/>
          <w:numId w:val="12"/>
        </w:numPr>
        <w:tabs>
          <w:tab w:val="clear" w:pos="720"/>
          <w:tab w:val="num" w:pos="851"/>
        </w:tabs>
        <w:ind w:left="851" w:hanging="284"/>
        <w:rPr>
          <w:lang w:val="nl-NL"/>
        </w:rPr>
      </w:pPr>
      <w:r>
        <w:rPr>
          <w:lang w:val="nl-NL"/>
        </w:rPr>
        <w:t>Deze verzuimuren kunnen uitsluitend worden opgenomen tussen de aanvang en het einde van de dagdienst volgend op de hier</w:t>
      </w:r>
      <w:r w:rsidR="00DF01B0">
        <w:rPr>
          <w:lang w:val="nl-NL"/>
        </w:rPr>
        <w:t xml:space="preserve"> </w:t>
      </w:r>
      <w:r>
        <w:rPr>
          <w:lang w:val="nl-NL"/>
        </w:rPr>
        <w:t>bedoelde overschrijding. Niet of niet tijdig opgenomen verzuimuren vervallen zonder dat de werkgever gehouden is tot betaling van enige vergoeding.</w:t>
      </w:r>
    </w:p>
    <w:p w14:paraId="6AE19A96" w14:textId="77777777" w:rsidR="005F541B" w:rsidRDefault="00E520C9">
      <w:pPr>
        <w:pStyle w:val="Koptekst"/>
        <w:tabs>
          <w:tab w:val="clear" w:pos="4153"/>
          <w:tab w:val="clear" w:pos="8306"/>
        </w:tabs>
        <w:rPr>
          <w:rFonts w:ascii="Arial" w:hAnsi="Arial"/>
          <w:snapToGrid/>
          <w:lang w:val="nl-NL"/>
        </w:rPr>
      </w:pPr>
      <w:r>
        <w:rPr>
          <w:rFonts w:ascii="Arial" w:hAnsi="Arial"/>
          <w:snapToGrid/>
          <w:lang w:val="nl-NL"/>
        </w:rPr>
        <w:br w:type="page"/>
      </w:r>
    </w:p>
    <w:p w14:paraId="6AE19A97" w14:textId="77777777" w:rsidR="005F541B" w:rsidRDefault="005F541B">
      <w:pPr>
        <w:rPr>
          <w:lang w:val="nl-NL"/>
        </w:rPr>
      </w:pPr>
    </w:p>
    <w:p w14:paraId="6AE19A98" w14:textId="77777777" w:rsidR="005F541B" w:rsidRDefault="005F541B">
      <w:pPr>
        <w:pStyle w:val="Kop1"/>
        <w:tabs>
          <w:tab w:val="left" w:pos="1843"/>
        </w:tabs>
        <w:rPr>
          <w:lang w:val="nl-NL"/>
        </w:rPr>
      </w:pPr>
      <w:bookmarkStart w:id="11" w:name="_Toc485205553"/>
      <w:r>
        <w:rPr>
          <w:lang w:val="nl-NL"/>
        </w:rPr>
        <w:t>ARTIKEL 10:</w:t>
      </w:r>
      <w:r>
        <w:rPr>
          <w:lang w:val="nl-NL"/>
        </w:rPr>
        <w:tab/>
        <w:t>Zon- en feestdagen</w:t>
      </w:r>
      <w:bookmarkEnd w:id="11"/>
    </w:p>
    <w:p w14:paraId="6AE19A99" w14:textId="77777777" w:rsidR="005F541B" w:rsidRDefault="005F541B">
      <w:pPr>
        <w:pStyle w:val="Koptekst"/>
        <w:tabs>
          <w:tab w:val="clear" w:pos="4153"/>
          <w:tab w:val="clear" w:pos="8306"/>
        </w:tabs>
        <w:rPr>
          <w:rFonts w:ascii="Arial" w:hAnsi="Arial"/>
          <w:snapToGrid/>
          <w:lang w:val="nl-NL"/>
        </w:rPr>
      </w:pPr>
    </w:p>
    <w:p w14:paraId="6AE19A9A" w14:textId="77777777" w:rsidR="005F541B" w:rsidRDefault="005F541B" w:rsidP="004D7325">
      <w:pPr>
        <w:numPr>
          <w:ilvl w:val="0"/>
          <w:numId w:val="13"/>
        </w:numPr>
        <w:tabs>
          <w:tab w:val="clear" w:pos="720"/>
          <w:tab w:val="num" w:pos="567"/>
        </w:tabs>
        <w:ind w:left="567" w:hanging="567"/>
        <w:rPr>
          <w:lang w:val="nl-NL"/>
        </w:rPr>
      </w:pPr>
      <w:r>
        <w:rPr>
          <w:lang w:val="nl-NL"/>
        </w:rPr>
        <w:t>Onder feestdagen worden in deze collectieve arbeidsovereenkomst verstaan:</w:t>
      </w:r>
    </w:p>
    <w:p w14:paraId="6AE19A9B" w14:textId="77777777" w:rsidR="005F541B" w:rsidRDefault="001B57F8">
      <w:pPr>
        <w:ind w:left="567"/>
        <w:rPr>
          <w:lang w:val="nl-NL"/>
        </w:rPr>
      </w:pPr>
      <w:r>
        <w:rPr>
          <w:lang w:val="nl-NL"/>
        </w:rPr>
        <w:t>Nieuwjaarsdag</w:t>
      </w:r>
      <w:r w:rsidR="00DD240F">
        <w:rPr>
          <w:lang w:val="nl-NL"/>
        </w:rPr>
        <w:t xml:space="preserve">, </w:t>
      </w:r>
      <w:r w:rsidR="00B517A5">
        <w:rPr>
          <w:lang w:val="nl-NL"/>
        </w:rPr>
        <w:t>Koningsdag</w:t>
      </w:r>
      <w:r w:rsidR="00DD240F">
        <w:rPr>
          <w:lang w:val="nl-NL"/>
        </w:rPr>
        <w:t xml:space="preserve">, de beide </w:t>
      </w:r>
      <w:r w:rsidR="002332A7">
        <w:rPr>
          <w:lang w:val="nl-NL"/>
        </w:rPr>
        <w:t>P</w:t>
      </w:r>
      <w:r w:rsidR="00DD240F">
        <w:rPr>
          <w:lang w:val="nl-NL"/>
        </w:rPr>
        <w:t xml:space="preserve">aasdagen, </w:t>
      </w:r>
      <w:r>
        <w:rPr>
          <w:lang w:val="nl-NL"/>
        </w:rPr>
        <w:t>Hemelvaartsdag</w:t>
      </w:r>
      <w:r w:rsidR="00DD240F">
        <w:rPr>
          <w:lang w:val="nl-NL"/>
        </w:rPr>
        <w:t xml:space="preserve">, de beide </w:t>
      </w:r>
      <w:r w:rsidR="002332A7">
        <w:rPr>
          <w:lang w:val="nl-NL"/>
        </w:rPr>
        <w:t>P</w:t>
      </w:r>
      <w:r w:rsidR="00DD240F">
        <w:rPr>
          <w:lang w:val="nl-NL"/>
        </w:rPr>
        <w:t>inksterdagen</w:t>
      </w:r>
      <w:r w:rsidR="00921193">
        <w:rPr>
          <w:lang w:val="nl-NL"/>
        </w:rPr>
        <w:t>,</w:t>
      </w:r>
      <w:r w:rsidR="00DD240F">
        <w:rPr>
          <w:lang w:val="nl-NL"/>
        </w:rPr>
        <w:t xml:space="preserve"> de beide </w:t>
      </w:r>
      <w:r w:rsidR="002332A7">
        <w:rPr>
          <w:lang w:val="nl-NL"/>
        </w:rPr>
        <w:t>K</w:t>
      </w:r>
      <w:r w:rsidR="005F541B">
        <w:rPr>
          <w:lang w:val="nl-NL"/>
        </w:rPr>
        <w:t>erstdagen</w:t>
      </w:r>
      <w:r w:rsidR="00921193">
        <w:rPr>
          <w:lang w:val="nl-NL"/>
        </w:rPr>
        <w:t xml:space="preserve"> en 5 mei (Bevrijdingsdag) in zogenaamde lustrumjaren (aangegeven door de overheid).</w:t>
      </w:r>
    </w:p>
    <w:p w14:paraId="6AE19A9C" w14:textId="77777777" w:rsidR="005F541B" w:rsidRDefault="005F541B">
      <w:pPr>
        <w:rPr>
          <w:lang w:val="nl-NL"/>
        </w:rPr>
      </w:pPr>
    </w:p>
    <w:p w14:paraId="6AE19A9D" w14:textId="77777777" w:rsidR="005F541B" w:rsidRDefault="005F541B" w:rsidP="004D7325">
      <w:pPr>
        <w:numPr>
          <w:ilvl w:val="0"/>
          <w:numId w:val="13"/>
        </w:numPr>
        <w:tabs>
          <w:tab w:val="clear" w:pos="720"/>
          <w:tab w:val="num" w:pos="567"/>
        </w:tabs>
        <w:ind w:left="567" w:hanging="567"/>
        <w:rPr>
          <w:lang w:val="nl-NL"/>
        </w:rPr>
      </w:pPr>
      <w:r>
        <w:rPr>
          <w:lang w:val="nl-NL"/>
        </w:rPr>
        <w:t>Voor de toepassing van dit artikel en de andere artikelen van deze overeenkomst worden de zon- en feestdagen geacht te lopen van 00.00 tot 24.00 uur.</w:t>
      </w:r>
    </w:p>
    <w:p w14:paraId="6AE19A9E" w14:textId="77777777" w:rsidR="005F541B" w:rsidRDefault="005F541B">
      <w:pPr>
        <w:rPr>
          <w:lang w:val="nl-NL"/>
        </w:rPr>
      </w:pPr>
    </w:p>
    <w:p w14:paraId="6AE19A9F" w14:textId="77777777" w:rsidR="005F541B" w:rsidRDefault="005F541B" w:rsidP="004D7325">
      <w:pPr>
        <w:numPr>
          <w:ilvl w:val="0"/>
          <w:numId w:val="13"/>
        </w:numPr>
        <w:tabs>
          <w:tab w:val="clear" w:pos="720"/>
          <w:tab w:val="num" w:pos="567"/>
        </w:tabs>
        <w:ind w:left="567" w:hanging="567"/>
        <w:rPr>
          <w:lang w:val="nl-NL"/>
        </w:rPr>
      </w:pPr>
      <w:r>
        <w:rPr>
          <w:lang w:val="nl-NL"/>
        </w:rPr>
        <w:t>Op zon- en feestdagen wordt als regel niet gewerkt, tenzij het arbeid in 5-ploegendienst betreft volgens het geldende dienstrooster.</w:t>
      </w:r>
    </w:p>
    <w:p w14:paraId="6AE19AA0" w14:textId="77777777" w:rsidR="005F541B" w:rsidRDefault="005F541B">
      <w:pPr>
        <w:rPr>
          <w:lang w:val="nl-NL"/>
        </w:rPr>
      </w:pPr>
    </w:p>
    <w:p w14:paraId="6AE19AA1" w14:textId="77777777" w:rsidR="005F541B" w:rsidRDefault="001B57F8" w:rsidP="004D7325">
      <w:pPr>
        <w:numPr>
          <w:ilvl w:val="0"/>
          <w:numId w:val="13"/>
        </w:numPr>
        <w:tabs>
          <w:tab w:val="clear" w:pos="720"/>
          <w:tab w:val="num" w:pos="567"/>
        </w:tabs>
        <w:ind w:left="567" w:hanging="567"/>
        <w:rPr>
          <w:lang w:val="nl-NL"/>
        </w:rPr>
      </w:pPr>
      <w:r>
        <w:rPr>
          <w:lang w:val="nl-NL"/>
        </w:rPr>
        <w:t xml:space="preserve">De werknemer </w:t>
      </w:r>
      <w:r w:rsidR="00737340">
        <w:rPr>
          <w:lang w:val="nl-NL"/>
        </w:rPr>
        <w:t>werkzaam in 5 ploegendienst of 2-ploegendienst-ZZ, die volgens zijn dienstrooster feitelijk arbeid verricht op een feestdag, ontvangt per volledig gewerkte dienst op die betreffende feestdag een toeslag van 10% van zijn maandsalaris.</w:t>
      </w:r>
      <w:r w:rsidR="0058075B">
        <w:rPr>
          <w:lang w:val="nl-NL"/>
        </w:rPr>
        <w:t xml:space="preserve"> De toeslag wordt berekend over het maandsalaris zoals dit voor de werknemer geldt in de maand waarin die betreffende feestdag valt.</w:t>
      </w:r>
    </w:p>
    <w:p w14:paraId="6AE19AA2" w14:textId="77777777" w:rsidR="005F541B" w:rsidRDefault="005F541B">
      <w:pPr>
        <w:rPr>
          <w:lang w:val="nl-NL"/>
        </w:rPr>
      </w:pPr>
    </w:p>
    <w:p w14:paraId="6AE19AA3" w14:textId="77777777" w:rsidR="005F541B" w:rsidRDefault="002332A7" w:rsidP="004D7325">
      <w:pPr>
        <w:numPr>
          <w:ilvl w:val="0"/>
          <w:numId w:val="13"/>
        </w:numPr>
        <w:tabs>
          <w:tab w:val="clear" w:pos="720"/>
          <w:tab w:val="num" w:pos="567"/>
        </w:tabs>
        <w:ind w:left="567" w:hanging="567"/>
        <w:rPr>
          <w:lang w:val="nl-NL"/>
        </w:rPr>
      </w:pPr>
      <w:r w:rsidRPr="002332A7">
        <w:rPr>
          <w:rFonts w:eastAsia="Calibri" w:cs="Arial"/>
          <w:lang w:val="nl-NL" w:eastAsia="en-US"/>
        </w:rPr>
        <w:t>Indien een werknemer die structureel werkzaam is in een volcontinu 5-ploegenrooster dan wel “ZZ-rooster” en die volgens zijn rooster dient te werken op een doordeweekse Feestdag</w:t>
      </w:r>
      <w:r w:rsidR="008E095C">
        <w:rPr>
          <w:rFonts w:eastAsia="Calibri" w:cs="Arial"/>
          <w:lang w:val="nl-NL" w:eastAsia="en-US"/>
        </w:rPr>
        <w:t>,</w:t>
      </w:r>
      <w:r w:rsidRPr="002332A7">
        <w:rPr>
          <w:rFonts w:eastAsia="Calibri" w:cs="Arial"/>
          <w:lang w:val="nl-NL" w:eastAsia="en-US"/>
        </w:rPr>
        <w:t xml:space="preserve"> kan indien naar oordeel van de werkgever de bedrijfsomstandigheden dit toestaan vrij nemen. In dit geval verliest de werknemer zijn aanspraak op de in lid 4 bedoelde feestdagtoeslag, doch er wordt </w:t>
      </w:r>
      <w:r w:rsidRPr="00D428BB">
        <w:rPr>
          <w:rFonts w:eastAsia="Calibri" w:cs="Arial"/>
          <w:i/>
          <w:lang w:val="nl-NL" w:eastAsia="en-US"/>
        </w:rPr>
        <w:t>- uitsluitend in dit geval -</w:t>
      </w:r>
      <w:r>
        <w:rPr>
          <w:rFonts w:eastAsia="Calibri" w:cs="Arial"/>
          <w:lang w:val="nl-NL" w:eastAsia="en-US"/>
        </w:rPr>
        <w:t xml:space="preserve"> </w:t>
      </w:r>
      <w:r w:rsidRPr="002332A7">
        <w:rPr>
          <w:rFonts w:eastAsia="Calibri" w:cs="Arial"/>
          <w:lang w:val="nl-NL" w:eastAsia="en-US"/>
        </w:rPr>
        <w:t>geen vrije tijdsrechten afgeboekt.</w:t>
      </w:r>
    </w:p>
    <w:p w14:paraId="6AE19AA4" w14:textId="77777777" w:rsidR="005F541B" w:rsidRDefault="005F541B">
      <w:pPr>
        <w:rPr>
          <w:lang w:val="nl-NL"/>
        </w:rPr>
      </w:pPr>
    </w:p>
    <w:p w14:paraId="6AE19AA5" w14:textId="77777777" w:rsidR="00DD240F" w:rsidRDefault="00DD240F">
      <w:pPr>
        <w:rPr>
          <w:lang w:val="nl-NL"/>
        </w:rPr>
      </w:pPr>
    </w:p>
    <w:p w14:paraId="6AE19AA6" w14:textId="77777777" w:rsidR="005F541B" w:rsidRDefault="005F541B">
      <w:pPr>
        <w:pStyle w:val="Kop1"/>
        <w:tabs>
          <w:tab w:val="left" w:pos="1843"/>
        </w:tabs>
        <w:rPr>
          <w:lang w:val="nl-NL"/>
        </w:rPr>
      </w:pPr>
      <w:bookmarkStart w:id="12" w:name="_Toc485205554"/>
      <w:r>
        <w:rPr>
          <w:lang w:val="nl-NL"/>
        </w:rPr>
        <w:t>ARTIKEL 11:</w:t>
      </w:r>
      <w:r>
        <w:rPr>
          <w:lang w:val="nl-NL"/>
        </w:rPr>
        <w:tab/>
        <w:t>Afwezigheid</w:t>
      </w:r>
      <w:bookmarkEnd w:id="12"/>
    </w:p>
    <w:p w14:paraId="6AE19AA7" w14:textId="77777777" w:rsidR="005F541B" w:rsidRDefault="005F541B">
      <w:pPr>
        <w:rPr>
          <w:lang w:val="nl-NL"/>
        </w:rPr>
      </w:pPr>
    </w:p>
    <w:p w14:paraId="6AE19AA8" w14:textId="77777777" w:rsidR="005F541B" w:rsidRDefault="005F541B">
      <w:pPr>
        <w:rPr>
          <w:lang w:val="nl-NL"/>
        </w:rPr>
      </w:pPr>
      <w:r>
        <w:rPr>
          <w:lang w:val="nl-NL"/>
        </w:rPr>
        <w:t>Met uitsluiting van het anders en overigens in artikel 629 van het Burgerlijk Wetboek bepaalde, geldt het volgende:</w:t>
      </w:r>
    </w:p>
    <w:p w14:paraId="6AE19AA9" w14:textId="77777777" w:rsidR="005F541B" w:rsidRDefault="005F541B">
      <w:pPr>
        <w:rPr>
          <w:lang w:val="nl-NL"/>
        </w:rPr>
      </w:pPr>
    </w:p>
    <w:p w14:paraId="6AE19AAA" w14:textId="77777777" w:rsidR="005F541B" w:rsidRDefault="005F541B" w:rsidP="004D7325">
      <w:pPr>
        <w:numPr>
          <w:ilvl w:val="0"/>
          <w:numId w:val="14"/>
        </w:numPr>
        <w:tabs>
          <w:tab w:val="clear" w:pos="720"/>
          <w:tab w:val="num" w:pos="567"/>
        </w:tabs>
        <w:ind w:left="567" w:hanging="567"/>
        <w:rPr>
          <w:lang w:val="nl-NL"/>
        </w:rPr>
      </w:pPr>
      <w:r>
        <w:rPr>
          <w:lang w:val="nl-NL"/>
        </w:rPr>
        <w:t>Bij arbeidsongeschiktheid van de werknemer is het in artikel 14 bepaalde van toepassing.</w:t>
      </w:r>
    </w:p>
    <w:p w14:paraId="6AE19AAB" w14:textId="77777777" w:rsidR="005F541B" w:rsidRDefault="005F541B">
      <w:pPr>
        <w:rPr>
          <w:lang w:val="nl-NL"/>
        </w:rPr>
      </w:pPr>
    </w:p>
    <w:p w14:paraId="6AE19AAC" w14:textId="77777777" w:rsidR="005F541B" w:rsidRDefault="005F541B" w:rsidP="004D7325">
      <w:pPr>
        <w:numPr>
          <w:ilvl w:val="0"/>
          <w:numId w:val="14"/>
        </w:numPr>
        <w:tabs>
          <w:tab w:val="clear" w:pos="720"/>
          <w:tab w:val="num" w:pos="567"/>
        </w:tabs>
        <w:ind w:left="567" w:hanging="567"/>
        <w:rPr>
          <w:lang w:val="nl-NL"/>
        </w:rPr>
      </w:pPr>
      <w:r>
        <w:rPr>
          <w:lang w:val="nl-NL"/>
        </w:rPr>
        <w:t>In de volgende gevallen, waarin de werknemer de bedongen arbeid noodzakelijkerwijs niet heeft kunnen verrichten, wordt de werknemer over de hieronder voor de respectievelijk bij elk dezer gevallen bepaalde termijnen van verlof het maandinkomen doorbetaald, mits de werknemer zo mogelijk tenminste één dag tevoren en onder overlegging van bewijsstukken aan de werkgever, van het verzuim kennis geeft en de gebeurtenis in het desbetreffende geval bijwoont.</w:t>
      </w:r>
    </w:p>
    <w:p w14:paraId="6AE19AAD" w14:textId="4FBA1EBA" w:rsidR="005F541B" w:rsidRDefault="005F541B">
      <w:pPr>
        <w:tabs>
          <w:tab w:val="num" w:pos="567"/>
        </w:tabs>
        <w:ind w:left="567" w:hanging="567"/>
        <w:rPr>
          <w:lang w:val="nl-NL"/>
        </w:rPr>
      </w:pPr>
      <w:r>
        <w:rPr>
          <w:lang w:val="nl-NL"/>
        </w:rPr>
        <w:tab/>
      </w:r>
    </w:p>
    <w:p w14:paraId="6AE19AAE" w14:textId="77777777" w:rsidR="005F541B" w:rsidRDefault="005F541B">
      <w:pPr>
        <w:rPr>
          <w:lang w:val="nl-NL"/>
        </w:rPr>
      </w:pPr>
    </w:p>
    <w:p w14:paraId="6AE19AAF" w14:textId="04985159" w:rsidR="005F541B" w:rsidRDefault="005F541B">
      <w:pPr>
        <w:tabs>
          <w:tab w:val="left" w:pos="993"/>
        </w:tabs>
        <w:ind w:left="851" w:hanging="284"/>
        <w:rPr>
          <w:lang w:val="nl-NL"/>
        </w:rPr>
      </w:pPr>
      <w:r>
        <w:rPr>
          <w:lang w:val="nl-NL"/>
        </w:rPr>
        <w:t>a.</w:t>
      </w:r>
      <w:r>
        <w:rPr>
          <w:lang w:val="nl-NL"/>
        </w:rPr>
        <w:tab/>
        <w:t xml:space="preserve">van de dag van overlijden tot en met de dag </w:t>
      </w:r>
      <w:r w:rsidR="003E1836">
        <w:rPr>
          <w:lang w:val="nl-NL"/>
        </w:rPr>
        <w:t xml:space="preserve">van de </w:t>
      </w:r>
      <w:r>
        <w:rPr>
          <w:lang w:val="nl-NL"/>
        </w:rPr>
        <w:t xml:space="preserve">begrafenis, bij overlijden en begrafenis van de </w:t>
      </w:r>
      <w:r w:rsidR="00E101FB">
        <w:rPr>
          <w:lang w:val="nl-NL"/>
        </w:rPr>
        <w:t xml:space="preserve">partner </w:t>
      </w:r>
      <w:r>
        <w:rPr>
          <w:lang w:val="nl-NL"/>
        </w:rPr>
        <w:t xml:space="preserve">of van een kind of pleegkind van de werknemer of van </w:t>
      </w:r>
      <w:r w:rsidR="00BC556D">
        <w:rPr>
          <w:lang w:val="nl-NL"/>
        </w:rPr>
        <w:t>zijn</w:t>
      </w:r>
      <w:r>
        <w:rPr>
          <w:lang w:val="nl-NL"/>
        </w:rPr>
        <w:t xml:space="preserve"> ouders</w:t>
      </w:r>
      <w:r w:rsidR="007E0995">
        <w:rPr>
          <w:lang w:val="nl-NL"/>
        </w:rPr>
        <w:t xml:space="preserve"> of schoonouders</w:t>
      </w:r>
      <w:r>
        <w:rPr>
          <w:lang w:val="nl-NL"/>
        </w:rPr>
        <w:t>;</w:t>
      </w:r>
    </w:p>
    <w:p w14:paraId="6AE19AB0" w14:textId="77777777" w:rsidR="005F541B" w:rsidRDefault="005F541B">
      <w:pPr>
        <w:rPr>
          <w:lang w:val="nl-NL"/>
        </w:rPr>
      </w:pPr>
    </w:p>
    <w:p w14:paraId="6AE19AB1" w14:textId="4EDD3A90" w:rsidR="005F541B" w:rsidRDefault="005F541B">
      <w:pPr>
        <w:tabs>
          <w:tab w:val="left" w:pos="851"/>
        </w:tabs>
        <w:ind w:left="851" w:hanging="284"/>
        <w:rPr>
          <w:lang w:val="nl-NL"/>
        </w:rPr>
      </w:pPr>
      <w:r>
        <w:rPr>
          <w:lang w:val="nl-NL"/>
        </w:rPr>
        <w:t>b.</w:t>
      </w:r>
      <w:r>
        <w:rPr>
          <w:lang w:val="nl-NL"/>
        </w:rPr>
        <w:tab/>
        <w:t xml:space="preserve">gedurende één dag of dienst op de dag van de begrafenis van grootouders, grootouders </w:t>
      </w:r>
      <w:r w:rsidR="00BC556D">
        <w:rPr>
          <w:lang w:val="nl-NL"/>
        </w:rPr>
        <w:t xml:space="preserve">van de </w:t>
      </w:r>
      <w:r w:rsidR="00E101FB">
        <w:rPr>
          <w:lang w:val="nl-NL"/>
        </w:rPr>
        <w:t>partner</w:t>
      </w:r>
      <w:r>
        <w:rPr>
          <w:lang w:val="nl-NL"/>
        </w:rPr>
        <w:t>, kleinkinderen, broers, zusters, schoonzoons, schoondochters, zwagers en schoonzusters;</w:t>
      </w:r>
    </w:p>
    <w:p w14:paraId="6AE19AB2" w14:textId="77777777" w:rsidR="005F541B" w:rsidRDefault="005F541B">
      <w:pPr>
        <w:rPr>
          <w:lang w:val="nl-NL"/>
        </w:rPr>
      </w:pPr>
    </w:p>
    <w:p w14:paraId="6AE19AB3" w14:textId="77777777" w:rsidR="005F541B" w:rsidRDefault="005F541B">
      <w:pPr>
        <w:tabs>
          <w:tab w:val="left" w:pos="851"/>
        </w:tabs>
        <w:ind w:left="851" w:hanging="284"/>
        <w:rPr>
          <w:lang w:val="nl-NL"/>
        </w:rPr>
      </w:pPr>
      <w:r>
        <w:rPr>
          <w:lang w:val="nl-NL"/>
        </w:rPr>
        <w:t>c.</w:t>
      </w:r>
      <w:r>
        <w:rPr>
          <w:lang w:val="nl-NL"/>
        </w:rPr>
        <w:tab/>
        <w:t>gedurende een halve dag bij ondertrouw van de werknemer zelf en gedurende 2 aaneengesloten dagen of diensten bij het huwelijk van de werknemer;</w:t>
      </w:r>
    </w:p>
    <w:p w14:paraId="6AE19AB4" w14:textId="77777777" w:rsidR="005F541B" w:rsidRDefault="005F541B">
      <w:pPr>
        <w:tabs>
          <w:tab w:val="left" w:pos="851"/>
        </w:tabs>
        <w:ind w:left="851" w:hanging="284"/>
        <w:rPr>
          <w:lang w:val="nl-NL"/>
        </w:rPr>
      </w:pPr>
    </w:p>
    <w:p w14:paraId="6AE19AB5" w14:textId="77777777" w:rsidR="005F541B" w:rsidRDefault="005F541B">
      <w:pPr>
        <w:tabs>
          <w:tab w:val="left" w:pos="851"/>
        </w:tabs>
        <w:ind w:left="851" w:hanging="284"/>
        <w:rPr>
          <w:lang w:val="nl-NL"/>
        </w:rPr>
      </w:pPr>
      <w:r>
        <w:rPr>
          <w:lang w:val="nl-NL"/>
        </w:rPr>
        <w:t>d.</w:t>
      </w:r>
      <w:r>
        <w:rPr>
          <w:lang w:val="nl-NL"/>
        </w:rPr>
        <w:tab/>
        <w:t>gedurende 1 dag of dienst bij huwelijk van één van de werknemer's kinderen, pleegkinderen, kleinkinderen, broers, zusters, ouders, schoonouders, zwagers en schoonzusters;</w:t>
      </w:r>
    </w:p>
    <w:p w14:paraId="6AE19AB6" w14:textId="77777777" w:rsidR="005F541B" w:rsidRDefault="005F541B">
      <w:pPr>
        <w:tabs>
          <w:tab w:val="left" w:pos="851"/>
        </w:tabs>
        <w:ind w:left="851" w:hanging="284"/>
        <w:rPr>
          <w:lang w:val="nl-NL"/>
        </w:rPr>
      </w:pPr>
    </w:p>
    <w:p w14:paraId="6AE19AB7" w14:textId="77777777" w:rsidR="005F541B" w:rsidRDefault="005F541B">
      <w:pPr>
        <w:tabs>
          <w:tab w:val="left" w:pos="851"/>
        </w:tabs>
        <w:ind w:left="851" w:hanging="284"/>
        <w:rPr>
          <w:lang w:val="nl-NL"/>
        </w:rPr>
      </w:pPr>
      <w:r>
        <w:rPr>
          <w:lang w:val="nl-NL"/>
        </w:rPr>
        <w:t>e.</w:t>
      </w:r>
      <w:r>
        <w:rPr>
          <w:lang w:val="nl-NL"/>
        </w:rPr>
        <w:tab/>
        <w:t>gedurende 1 dag of dienst bij 25-, 40-, 50-, c.q. 60-jarig huwelijk van de werknemer, diens ouders, groot</w:t>
      </w:r>
      <w:r w:rsidR="001D0210">
        <w:rPr>
          <w:lang w:val="nl-NL"/>
        </w:rPr>
        <w:t>ouders of schoonouders;</w:t>
      </w:r>
    </w:p>
    <w:p w14:paraId="6AE19AB8" w14:textId="77777777" w:rsidR="005F541B" w:rsidRDefault="005F541B">
      <w:pPr>
        <w:rPr>
          <w:lang w:val="nl-NL"/>
        </w:rPr>
      </w:pPr>
    </w:p>
    <w:p w14:paraId="6AE19AB9" w14:textId="181C7537" w:rsidR="005F541B" w:rsidRDefault="005F541B">
      <w:pPr>
        <w:pStyle w:val="Koptekst"/>
        <w:tabs>
          <w:tab w:val="clear" w:pos="4153"/>
          <w:tab w:val="clear" w:pos="8306"/>
          <w:tab w:val="left" w:pos="851"/>
        </w:tabs>
        <w:ind w:left="851" w:hanging="284"/>
        <w:rPr>
          <w:rFonts w:ascii="Arial" w:hAnsi="Arial"/>
          <w:snapToGrid/>
          <w:lang w:val="nl-NL"/>
        </w:rPr>
      </w:pPr>
      <w:r>
        <w:rPr>
          <w:rFonts w:ascii="Arial" w:hAnsi="Arial"/>
          <w:snapToGrid/>
          <w:lang w:val="nl-NL"/>
        </w:rPr>
        <w:t>f.</w:t>
      </w:r>
      <w:r>
        <w:rPr>
          <w:rFonts w:ascii="Arial" w:hAnsi="Arial"/>
          <w:snapToGrid/>
          <w:lang w:val="nl-NL"/>
        </w:rPr>
        <w:tab/>
        <w:t xml:space="preserve">gedurende twee dagen of diensten </w:t>
      </w:r>
      <w:r w:rsidR="001D0210">
        <w:rPr>
          <w:rFonts w:ascii="Arial" w:hAnsi="Arial"/>
          <w:snapToGrid/>
          <w:lang w:val="nl-NL"/>
        </w:rPr>
        <w:t xml:space="preserve">bij bevalling van de </w:t>
      </w:r>
      <w:r w:rsidR="008E06AD">
        <w:rPr>
          <w:rFonts w:ascii="Arial" w:hAnsi="Arial"/>
          <w:snapToGrid/>
          <w:lang w:val="nl-NL"/>
        </w:rPr>
        <w:t>partner van de werknemer</w:t>
      </w:r>
      <w:r w:rsidR="001D0210">
        <w:rPr>
          <w:rFonts w:ascii="Arial" w:hAnsi="Arial"/>
          <w:snapToGrid/>
          <w:lang w:val="nl-NL"/>
        </w:rPr>
        <w:t>;</w:t>
      </w:r>
    </w:p>
    <w:p w14:paraId="6AE19ABA" w14:textId="77777777" w:rsidR="005F541B" w:rsidRDefault="005F541B">
      <w:pPr>
        <w:tabs>
          <w:tab w:val="left" w:pos="851"/>
        </w:tabs>
        <w:ind w:left="851" w:hanging="284"/>
        <w:rPr>
          <w:lang w:val="nl-NL"/>
        </w:rPr>
      </w:pPr>
    </w:p>
    <w:p w14:paraId="6AE19ABB" w14:textId="77777777" w:rsidR="005F541B" w:rsidRDefault="005F541B">
      <w:pPr>
        <w:tabs>
          <w:tab w:val="left" w:pos="851"/>
        </w:tabs>
        <w:ind w:left="851" w:hanging="284"/>
        <w:rPr>
          <w:lang w:val="nl-NL"/>
        </w:rPr>
      </w:pPr>
      <w:r>
        <w:rPr>
          <w:lang w:val="nl-NL"/>
        </w:rPr>
        <w:t>g.</w:t>
      </w:r>
      <w:r>
        <w:rPr>
          <w:lang w:val="nl-NL"/>
        </w:rPr>
        <w:tab/>
        <w:t>gedurende een door de werkgever naar billijkheid te bepalen tijdsduur tot een maximum van twee dagen of diensten, indien een werknemer ten gevolge van de vervulling van een buiten zijn schuld bij of krachtens de wet persoonlijk opgelegde verplichting verhinderd is zijn arbeid te verrichten, mits deze vervulling niet in zijn vrije tijd kan geschieden en onder aftrek van de vergoeding voor salarisderving, welke hij van derden zou hebben kunnen ontvangen;</w:t>
      </w:r>
    </w:p>
    <w:p w14:paraId="6AE19ABC" w14:textId="77777777" w:rsidR="005F541B" w:rsidRDefault="005F541B">
      <w:pPr>
        <w:rPr>
          <w:lang w:val="nl-NL"/>
        </w:rPr>
      </w:pPr>
    </w:p>
    <w:p w14:paraId="6AE19ABD" w14:textId="77777777" w:rsidR="005F541B" w:rsidRDefault="005F541B">
      <w:pPr>
        <w:tabs>
          <w:tab w:val="left" w:pos="851"/>
        </w:tabs>
        <w:ind w:left="851" w:hanging="284"/>
        <w:rPr>
          <w:lang w:val="nl-NL"/>
        </w:rPr>
      </w:pPr>
      <w:r>
        <w:rPr>
          <w:lang w:val="nl-NL"/>
        </w:rPr>
        <w:t>h.</w:t>
      </w:r>
      <w:r>
        <w:rPr>
          <w:lang w:val="nl-NL"/>
        </w:rPr>
        <w:tab/>
        <w:t>gedurende 1 dag bij 25- en 40-jarig dienstjubileum van de werknemer;</w:t>
      </w:r>
    </w:p>
    <w:p w14:paraId="6AE19ABE" w14:textId="77777777" w:rsidR="005F541B" w:rsidRDefault="005F541B">
      <w:pPr>
        <w:tabs>
          <w:tab w:val="left" w:pos="851"/>
        </w:tabs>
        <w:ind w:left="851" w:hanging="284"/>
        <w:rPr>
          <w:lang w:val="nl-NL"/>
        </w:rPr>
      </w:pPr>
    </w:p>
    <w:p w14:paraId="6AE19ABF" w14:textId="77777777" w:rsidR="005F541B" w:rsidRDefault="005F541B">
      <w:pPr>
        <w:tabs>
          <w:tab w:val="left" w:pos="851"/>
        </w:tabs>
        <w:ind w:left="851" w:hanging="284"/>
        <w:rPr>
          <w:lang w:val="nl-NL"/>
        </w:rPr>
      </w:pPr>
      <w:r>
        <w:rPr>
          <w:lang w:val="nl-NL"/>
        </w:rPr>
        <w:t>i.</w:t>
      </w:r>
      <w:r>
        <w:rPr>
          <w:lang w:val="nl-NL"/>
        </w:rPr>
        <w:tab/>
        <w:t xml:space="preserve">aan een werknemer, lid van </w:t>
      </w:r>
      <w:r w:rsidR="000041C2">
        <w:rPr>
          <w:lang w:val="nl-NL"/>
        </w:rPr>
        <w:t>de</w:t>
      </w:r>
      <w:r>
        <w:rPr>
          <w:lang w:val="nl-NL"/>
        </w:rPr>
        <w:t xml:space="preserve"> vakvereniging, die als bestuurslid of afgevaardigde moet deelnemen aan statutair voorgeschreven landelijke of districtsgewijze vergaderingen van zijn vakvereniging, wordt, mits daartoe tijdig het verzoek door het hoofdbestuur van de desbetreffende vakvereniging is gedaan en de normale bedrijfsgang er naar het oordeel van de werkgever niet door wordt verstoord, de daarvoor noodzakelijke arbeidstijd vrijaf met behoud van salaris gegeven;</w:t>
      </w:r>
    </w:p>
    <w:p w14:paraId="6AE19AC0" w14:textId="77777777" w:rsidR="005F541B" w:rsidRDefault="005F541B">
      <w:pPr>
        <w:rPr>
          <w:lang w:val="nl-NL"/>
        </w:rPr>
      </w:pPr>
    </w:p>
    <w:p w14:paraId="6AE19AC1" w14:textId="77777777" w:rsidR="005F541B" w:rsidRDefault="005F541B">
      <w:pPr>
        <w:tabs>
          <w:tab w:val="left" w:pos="851"/>
        </w:tabs>
        <w:ind w:left="851" w:hanging="284"/>
        <w:rPr>
          <w:lang w:val="nl-NL"/>
        </w:rPr>
      </w:pPr>
      <w:r>
        <w:rPr>
          <w:lang w:val="nl-NL"/>
        </w:rPr>
        <w:t>j.</w:t>
      </w:r>
      <w:r>
        <w:rPr>
          <w:lang w:val="nl-NL"/>
        </w:rPr>
        <w:tab/>
        <w:t>gedurende 1 dag of dienst bij verhuizing als gevolg van bedrijfsomstandigheden;</w:t>
      </w:r>
    </w:p>
    <w:p w14:paraId="6AE19AC2" w14:textId="77777777" w:rsidR="005F541B" w:rsidRDefault="005F541B">
      <w:pPr>
        <w:tabs>
          <w:tab w:val="left" w:pos="851"/>
        </w:tabs>
        <w:ind w:left="851" w:hanging="284"/>
        <w:rPr>
          <w:lang w:val="nl-NL"/>
        </w:rPr>
      </w:pPr>
    </w:p>
    <w:p w14:paraId="6AE19AC3" w14:textId="77777777" w:rsidR="005F541B" w:rsidRDefault="005F541B">
      <w:pPr>
        <w:tabs>
          <w:tab w:val="left" w:pos="851"/>
        </w:tabs>
        <w:ind w:left="851" w:hanging="284"/>
        <w:rPr>
          <w:lang w:val="nl-NL"/>
        </w:rPr>
      </w:pPr>
      <w:r>
        <w:rPr>
          <w:lang w:val="nl-NL"/>
        </w:rPr>
        <w:t>k.</w:t>
      </w:r>
      <w:r>
        <w:rPr>
          <w:lang w:val="nl-NL"/>
        </w:rPr>
        <w:tab/>
        <w:t>gedurende in totaal 16 weken, gelegen in een periode direct voorafgaand aan en direct volgend op de vermoedelijke bevallingsdatum. Met dien verstande dat de afwezigheid wegens zwangerschap tenminste 4 weken zal bedragen.</w:t>
      </w:r>
    </w:p>
    <w:p w14:paraId="6AE19AC4" w14:textId="77777777" w:rsidR="005F541B" w:rsidRDefault="005F541B">
      <w:pPr>
        <w:pStyle w:val="Koptekst"/>
        <w:tabs>
          <w:tab w:val="clear" w:pos="4153"/>
          <w:tab w:val="clear" w:pos="8306"/>
        </w:tabs>
        <w:rPr>
          <w:rFonts w:ascii="Arial" w:hAnsi="Arial"/>
          <w:snapToGrid/>
          <w:lang w:val="nl-NL"/>
        </w:rPr>
      </w:pPr>
    </w:p>
    <w:p w14:paraId="6AE19AC5" w14:textId="77777777" w:rsidR="005F541B" w:rsidRDefault="005F541B">
      <w:pPr>
        <w:tabs>
          <w:tab w:val="left" w:pos="567"/>
        </w:tabs>
        <w:ind w:left="851" w:hanging="851"/>
        <w:rPr>
          <w:b/>
          <w:lang w:val="nl-NL"/>
        </w:rPr>
      </w:pPr>
      <w:r>
        <w:rPr>
          <w:lang w:val="nl-NL"/>
        </w:rPr>
        <w:t>3.</w:t>
      </w:r>
      <w:r>
        <w:rPr>
          <w:lang w:val="nl-NL"/>
        </w:rPr>
        <w:tab/>
      </w:r>
      <w:r w:rsidR="003D57EE">
        <w:rPr>
          <w:lang w:val="nl-NL"/>
        </w:rPr>
        <w:tab/>
      </w:r>
      <w:r>
        <w:rPr>
          <w:lang w:val="nl-NL"/>
        </w:rPr>
        <w:t>Ouderschapsverlof</w:t>
      </w:r>
    </w:p>
    <w:p w14:paraId="6AE19AC6" w14:textId="77777777" w:rsidR="005F541B" w:rsidRDefault="005F541B">
      <w:pPr>
        <w:rPr>
          <w:lang w:val="nl-NL"/>
        </w:rPr>
      </w:pPr>
    </w:p>
    <w:p w14:paraId="6AE19AC7" w14:textId="77777777" w:rsidR="005F541B" w:rsidRPr="005C184E" w:rsidRDefault="005F541B">
      <w:pPr>
        <w:ind w:left="851"/>
        <w:rPr>
          <w:rFonts w:cs="Arial"/>
          <w:lang w:val="nl-NL"/>
        </w:rPr>
      </w:pPr>
      <w:r>
        <w:rPr>
          <w:lang w:val="nl-NL"/>
        </w:rPr>
        <w:t xml:space="preserve">De werknemer, die gebruik wenst te maken van het wettelijk recht op ouderschapsverlof, zal dit tijdig, doch tenminste twee maanden voor de ingang van het verlof schriftelijk aan de werkgever melden. De wijze waarop het verlof wordt geregeld wordt in overleg met de werkgever </w:t>
      </w:r>
      <w:r w:rsidRPr="005C184E">
        <w:rPr>
          <w:rFonts w:cs="Arial"/>
          <w:lang w:val="nl-NL"/>
        </w:rPr>
        <w:t>vastgesteld, waarbij zoveel mogelijk rekening wordt gehouden met het belang van de werknemer enerzijds en met het bedrijfsbelang anderzijds.</w:t>
      </w:r>
    </w:p>
    <w:p w14:paraId="6AE19AC8" w14:textId="77777777" w:rsidR="005F541B" w:rsidRPr="00A432F5" w:rsidRDefault="005F541B">
      <w:pPr>
        <w:ind w:left="851"/>
        <w:rPr>
          <w:rFonts w:cs="Arial"/>
          <w:lang w:val="nl-NL"/>
        </w:rPr>
      </w:pPr>
    </w:p>
    <w:p w14:paraId="6AE19AC9" w14:textId="77777777" w:rsidR="005F541B" w:rsidRPr="00AD44DB" w:rsidRDefault="005F541B">
      <w:pPr>
        <w:ind w:left="851"/>
        <w:rPr>
          <w:rFonts w:cs="Arial"/>
          <w:lang w:val="nl-NL"/>
        </w:rPr>
      </w:pPr>
      <w:r w:rsidRPr="00AD44DB">
        <w:rPr>
          <w:rFonts w:cs="Arial"/>
          <w:lang w:val="nl-NL"/>
        </w:rPr>
        <w:t>Tijdens het ouderschapsverlof zal de opbouw van het aantal dienstjaren doorlopen. Ook zal de werknemer geen nadelige invloed ondervinden in de pensioenopbouw. Zowel de werknemers- als de werkgeverspensioenbijdrage blijven gebaseerd op het oorspronkelijk salaris.</w:t>
      </w:r>
    </w:p>
    <w:p w14:paraId="6AE19ACA" w14:textId="77777777" w:rsidR="005F541B" w:rsidRPr="00FD0568" w:rsidRDefault="005F541B">
      <w:pPr>
        <w:rPr>
          <w:rFonts w:cs="Arial"/>
          <w:lang w:val="nl-NL"/>
        </w:rPr>
      </w:pPr>
    </w:p>
    <w:p w14:paraId="6AE19ACB" w14:textId="77777777" w:rsidR="005F541B" w:rsidRPr="00AF65F7" w:rsidRDefault="005F541B" w:rsidP="00D428BB">
      <w:pPr>
        <w:numPr>
          <w:ilvl w:val="0"/>
          <w:numId w:val="15"/>
        </w:numPr>
        <w:rPr>
          <w:rFonts w:cs="Arial"/>
          <w:lang w:val="nl-NL"/>
        </w:rPr>
      </w:pPr>
      <w:r w:rsidRPr="00D428BB">
        <w:rPr>
          <w:rFonts w:cs="Arial"/>
          <w:lang w:val="nl-NL"/>
        </w:rPr>
        <w:t>Het bepaalde in artikel 628 van het Burgerlijk Wetboek met betrekking tot de betaling van loon is van kracht</w:t>
      </w:r>
      <w:r w:rsidR="005C184E" w:rsidRPr="00D428BB">
        <w:rPr>
          <w:rFonts w:cs="Arial"/>
          <w:lang w:val="nl-NL"/>
        </w:rPr>
        <w:t xml:space="preserve">, tenzij </w:t>
      </w:r>
      <w:r w:rsidR="005C184E" w:rsidRPr="00AD44DB">
        <w:rPr>
          <w:rFonts w:cs="Arial"/>
          <w:lang w:val="nl-NL"/>
        </w:rPr>
        <w:t xml:space="preserve">het niet werken in redelijkheid voor rekening </w:t>
      </w:r>
      <w:r w:rsidR="005A184F" w:rsidRPr="00AD44DB">
        <w:rPr>
          <w:rFonts w:cs="Arial"/>
          <w:lang w:val="nl-NL"/>
        </w:rPr>
        <w:t>van de werknemer dient te komen.</w:t>
      </w:r>
      <w:r w:rsidR="005A184F">
        <w:rPr>
          <w:rFonts w:cs="Arial"/>
          <w:lang w:val="nl-NL"/>
        </w:rPr>
        <w:t xml:space="preserve"> In die gevallen</w:t>
      </w:r>
      <w:r w:rsidR="005C184E" w:rsidRPr="005A184F">
        <w:rPr>
          <w:rFonts w:cs="Arial"/>
          <w:lang w:val="nl-NL"/>
        </w:rPr>
        <w:t xml:space="preserve"> wordt het maandsalaris me</w:t>
      </w:r>
      <w:r w:rsidR="00BE59A5">
        <w:rPr>
          <w:rFonts w:cs="Arial"/>
          <w:lang w:val="nl-NL"/>
        </w:rPr>
        <w:t>t een evenredig deel verminderd:</w:t>
      </w:r>
      <w:r w:rsidR="005C184E" w:rsidRPr="005A184F">
        <w:rPr>
          <w:rFonts w:cs="Arial"/>
          <w:lang w:val="nl-NL"/>
        </w:rPr>
        <w:t xml:space="preserve"> </w:t>
      </w:r>
      <w:r w:rsidR="00BE59A5">
        <w:rPr>
          <w:rFonts w:cs="Arial"/>
          <w:lang w:val="nl-NL"/>
        </w:rPr>
        <w:t>o</w:t>
      </w:r>
      <w:r w:rsidR="005C184E" w:rsidRPr="005A184F">
        <w:rPr>
          <w:rFonts w:cs="Arial"/>
          <w:lang w:val="nl-NL"/>
        </w:rPr>
        <w:t xml:space="preserve">nder meer bij </w:t>
      </w:r>
      <w:r w:rsidRPr="005A184F">
        <w:rPr>
          <w:rFonts w:cs="Arial"/>
          <w:lang w:val="nl-NL"/>
        </w:rPr>
        <w:t>schorsing van de werknemer door de werkgever in de gevallen en onder de voorwaarden als geregeld in het fabrieksreglement;</w:t>
      </w:r>
    </w:p>
    <w:p w14:paraId="6AE19ACC" w14:textId="77777777" w:rsidR="005F541B" w:rsidRPr="00A432F5" w:rsidRDefault="005F541B">
      <w:pPr>
        <w:rPr>
          <w:rFonts w:cs="Arial"/>
          <w:lang w:val="nl-NL"/>
        </w:rPr>
      </w:pPr>
    </w:p>
    <w:p w14:paraId="6AE19ACD" w14:textId="77777777" w:rsidR="005F541B" w:rsidRPr="005A184F" w:rsidRDefault="005F541B" w:rsidP="005A184F">
      <w:pPr>
        <w:pStyle w:val="Lijstalinea"/>
        <w:numPr>
          <w:ilvl w:val="0"/>
          <w:numId w:val="15"/>
        </w:numPr>
        <w:rPr>
          <w:rFonts w:ascii="Arial" w:hAnsi="Arial" w:cs="Arial"/>
          <w:sz w:val="20"/>
          <w:szCs w:val="20"/>
          <w:lang w:val="nl-NL"/>
        </w:rPr>
      </w:pPr>
      <w:r w:rsidRPr="005A184F">
        <w:rPr>
          <w:rFonts w:ascii="Arial" w:hAnsi="Arial" w:cs="Arial"/>
          <w:sz w:val="20"/>
          <w:szCs w:val="20"/>
          <w:lang w:val="nl-NL"/>
        </w:rPr>
        <w:t>In de gevallen waarin het salaris moet worden doorbetaald, wordt daaronder verstaan het maandinkomen van de werknemer, tenzij partijen bij deze collectieve arbeidsovereenkomst een afwijkende regeling treffen.</w:t>
      </w:r>
    </w:p>
    <w:p w14:paraId="6AE19ACE" w14:textId="77777777" w:rsidR="005F541B" w:rsidRDefault="005F541B">
      <w:pPr>
        <w:ind w:left="851"/>
        <w:rPr>
          <w:lang w:val="nl-NL"/>
        </w:rPr>
      </w:pPr>
    </w:p>
    <w:p w14:paraId="6AE19ACF" w14:textId="77777777" w:rsidR="005F541B" w:rsidRDefault="005F541B">
      <w:pPr>
        <w:ind w:left="851"/>
        <w:rPr>
          <w:lang w:val="nl-NL"/>
        </w:rPr>
      </w:pPr>
    </w:p>
    <w:p w14:paraId="6AE19AD0" w14:textId="77777777" w:rsidR="005F541B" w:rsidRDefault="005F541B">
      <w:pPr>
        <w:pStyle w:val="Kop1"/>
        <w:tabs>
          <w:tab w:val="left" w:pos="1843"/>
        </w:tabs>
        <w:rPr>
          <w:b w:val="0"/>
          <w:lang w:val="nl-NL"/>
        </w:rPr>
      </w:pPr>
      <w:bookmarkStart w:id="13" w:name="_Toc485205555"/>
      <w:r>
        <w:rPr>
          <w:lang w:val="nl-NL"/>
        </w:rPr>
        <w:t>ARTIKEL 12:</w:t>
      </w:r>
      <w:r>
        <w:rPr>
          <w:lang w:val="nl-NL"/>
        </w:rPr>
        <w:tab/>
        <w:t>Vakantie</w:t>
      </w:r>
      <w:bookmarkEnd w:id="13"/>
    </w:p>
    <w:p w14:paraId="6AE19AD1" w14:textId="77777777" w:rsidR="005F541B" w:rsidRDefault="005F541B">
      <w:pPr>
        <w:rPr>
          <w:b/>
          <w:lang w:val="nl-NL"/>
        </w:rPr>
      </w:pPr>
    </w:p>
    <w:p w14:paraId="6AE19AD2" w14:textId="77777777" w:rsidR="005F541B" w:rsidRDefault="005F541B">
      <w:pPr>
        <w:numPr>
          <w:ilvl w:val="0"/>
          <w:numId w:val="16"/>
        </w:numPr>
        <w:tabs>
          <w:tab w:val="left" w:pos="567"/>
        </w:tabs>
        <w:rPr>
          <w:lang w:val="nl-NL"/>
        </w:rPr>
      </w:pPr>
      <w:r>
        <w:rPr>
          <w:lang w:val="nl-NL"/>
        </w:rPr>
        <w:t>Vakantiejaar</w:t>
      </w:r>
    </w:p>
    <w:p w14:paraId="6AE19AD3" w14:textId="77777777" w:rsidR="005F541B" w:rsidRDefault="005F541B">
      <w:pPr>
        <w:tabs>
          <w:tab w:val="left" w:pos="567"/>
        </w:tabs>
        <w:ind w:left="567" w:hanging="567"/>
        <w:rPr>
          <w:lang w:val="nl-NL"/>
        </w:rPr>
      </w:pPr>
    </w:p>
    <w:p w14:paraId="6AE19AD4" w14:textId="77777777" w:rsidR="00B23E2F" w:rsidRDefault="005F541B">
      <w:pPr>
        <w:tabs>
          <w:tab w:val="left" w:pos="567"/>
        </w:tabs>
        <w:ind w:left="567" w:hanging="567"/>
        <w:rPr>
          <w:lang w:val="nl-NL"/>
        </w:rPr>
      </w:pPr>
      <w:r>
        <w:rPr>
          <w:lang w:val="nl-NL"/>
        </w:rPr>
        <w:tab/>
        <w:t>Het vakantiejaar is gelijk aan het kalenderjaar.</w:t>
      </w:r>
    </w:p>
    <w:p w14:paraId="6AE19AD5" w14:textId="77777777" w:rsidR="00B23E2F" w:rsidRDefault="00B23E2F">
      <w:pPr>
        <w:rPr>
          <w:lang w:val="nl-NL"/>
        </w:rPr>
      </w:pPr>
      <w:r>
        <w:rPr>
          <w:lang w:val="nl-NL"/>
        </w:rPr>
        <w:br w:type="page"/>
      </w:r>
    </w:p>
    <w:p w14:paraId="6AE19AD6" w14:textId="77777777" w:rsidR="005F541B" w:rsidRDefault="005F541B">
      <w:pPr>
        <w:numPr>
          <w:ilvl w:val="0"/>
          <w:numId w:val="16"/>
        </w:numPr>
        <w:tabs>
          <w:tab w:val="left" w:pos="567"/>
        </w:tabs>
        <w:rPr>
          <w:b/>
          <w:lang w:val="nl-NL"/>
        </w:rPr>
      </w:pPr>
      <w:r>
        <w:rPr>
          <w:lang w:val="nl-NL"/>
        </w:rPr>
        <w:t>Duur der vakantie</w:t>
      </w:r>
    </w:p>
    <w:p w14:paraId="6AE19AD7" w14:textId="77777777" w:rsidR="005F541B" w:rsidRDefault="005F541B">
      <w:pPr>
        <w:rPr>
          <w:lang w:val="nl-NL"/>
        </w:rPr>
      </w:pPr>
    </w:p>
    <w:p w14:paraId="6AE19AD8" w14:textId="77777777" w:rsidR="005F541B" w:rsidRDefault="005F541B">
      <w:pPr>
        <w:tabs>
          <w:tab w:val="left" w:pos="851"/>
          <w:tab w:val="left" w:pos="1134"/>
        </w:tabs>
        <w:ind w:left="1134" w:hanging="567"/>
        <w:rPr>
          <w:lang w:val="nl-NL"/>
        </w:rPr>
      </w:pPr>
      <w:r>
        <w:rPr>
          <w:lang w:val="nl-NL"/>
        </w:rPr>
        <w:t>a.</w:t>
      </w:r>
      <w:r>
        <w:rPr>
          <w:lang w:val="nl-NL"/>
        </w:rPr>
        <w:tab/>
        <w:t>Iedere werknemer heeft per vakantiejaar recht op een vakantie met behoud van zijn maandinkomen van respectievelijk:</w:t>
      </w:r>
    </w:p>
    <w:p w14:paraId="6AE19AD9" w14:textId="77777777" w:rsidR="005F541B" w:rsidRDefault="005F541B">
      <w:pPr>
        <w:tabs>
          <w:tab w:val="left" w:pos="851"/>
          <w:tab w:val="left" w:pos="1134"/>
        </w:tabs>
        <w:ind w:left="1134" w:hanging="283"/>
        <w:rPr>
          <w:lang w:val="nl-NL"/>
        </w:rPr>
      </w:pPr>
      <w:r>
        <w:rPr>
          <w:lang w:val="nl-NL"/>
        </w:rPr>
        <w:t>-</w:t>
      </w:r>
      <w:r>
        <w:rPr>
          <w:lang w:val="nl-NL"/>
        </w:rPr>
        <w:tab/>
        <w:t>25 roosterdiensten, indien de werknemer de leeftijd van 18 jaar bereikt heeft;</w:t>
      </w:r>
    </w:p>
    <w:p w14:paraId="6AE19ADA" w14:textId="77777777" w:rsidR="005F541B" w:rsidRDefault="005F541B">
      <w:pPr>
        <w:tabs>
          <w:tab w:val="left" w:pos="851"/>
          <w:tab w:val="left" w:pos="1134"/>
        </w:tabs>
        <w:ind w:left="1134" w:hanging="283"/>
        <w:rPr>
          <w:lang w:val="nl-NL"/>
        </w:rPr>
      </w:pPr>
      <w:r>
        <w:rPr>
          <w:lang w:val="nl-NL"/>
        </w:rPr>
        <w:t>-</w:t>
      </w:r>
      <w:r>
        <w:rPr>
          <w:lang w:val="nl-NL"/>
        </w:rPr>
        <w:tab/>
        <w:t>26 roosterdiensten, indien de werknemer de leeftijd van 40 jaar bereikt heeft;</w:t>
      </w:r>
    </w:p>
    <w:p w14:paraId="6AE19ADB" w14:textId="77777777" w:rsidR="005F541B" w:rsidRDefault="005F541B">
      <w:pPr>
        <w:tabs>
          <w:tab w:val="left" w:pos="851"/>
          <w:tab w:val="left" w:pos="1134"/>
        </w:tabs>
        <w:ind w:left="1134" w:hanging="283"/>
        <w:rPr>
          <w:lang w:val="nl-NL"/>
        </w:rPr>
      </w:pPr>
      <w:r>
        <w:rPr>
          <w:lang w:val="nl-NL"/>
        </w:rPr>
        <w:t>-</w:t>
      </w:r>
      <w:r>
        <w:rPr>
          <w:lang w:val="nl-NL"/>
        </w:rPr>
        <w:tab/>
        <w:t>27 roosterdiensten, indien de werknemer de leeftijd van 45 jaar bereikt heeft;</w:t>
      </w:r>
    </w:p>
    <w:p w14:paraId="6AE19ADC" w14:textId="77777777" w:rsidR="005F541B" w:rsidRDefault="005F541B">
      <w:pPr>
        <w:tabs>
          <w:tab w:val="left" w:pos="851"/>
          <w:tab w:val="left" w:pos="1134"/>
        </w:tabs>
        <w:ind w:left="1134" w:hanging="283"/>
        <w:rPr>
          <w:lang w:val="nl-NL"/>
        </w:rPr>
      </w:pPr>
      <w:r>
        <w:rPr>
          <w:lang w:val="nl-NL"/>
        </w:rPr>
        <w:t>-</w:t>
      </w:r>
      <w:r>
        <w:rPr>
          <w:lang w:val="nl-NL"/>
        </w:rPr>
        <w:tab/>
        <w:t>28 roosterdiensten, indien de werknemer de leeftijd van 50 jaar bereikt heeft;</w:t>
      </w:r>
    </w:p>
    <w:p w14:paraId="6AE19ADD" w14:textId="77777777" w:rsidR="005F541B" w:rsidRDefault="005F541B">
      <w:pPr>
        <w:tabs>
          <w:tab w:val="left" w:pos="851"/>
          <w:tab w:val="left" w:pos="1134"/>
        </w:tabs>
        <w:ind w:left="1134" w:hanging="283"/>
        <w:rPr>
          <w:lang w:val="nl-NL"/>
        </w:rPr>
      </w:pPr>
      <w:r>
        <w:rPr>
          <w:lang w:val="nl-NL"/>
        </w:rPr>
        <w:t>-</w:t>
      </w:r>
      <w:r>
        <w:rPr>
          <w:lang w:val="nl-NL"/>
        </w:rPr>
        <w:tab/>
        <w:t>29 roosterdiensten, indien de werknemer de leeftijd van 55 jaar bereikt heeft;</w:t>
      </w:r>
    </w:p>
    <w:p w14:paraId="6AE19ADE" w14:textId="77777777" w:rsidR="005F541B" w:rsidRDefault="005F541B">
      <w:pPr>
        <w:tabs>
          <w:tab w:val="left" w:pos="851"/>
          <w:tab w:val="left" w:pos="1134"/>
        </w:tabs>
        <w:ind w:left="1134" w:hanging="283"/>
        <w:rPr>
          <w:lang w:val="nl-NL"/>
        </w:rPr>
      </w:pPr>
      <w:r>
        <w:rPr>
          <w:lang w:val="nl-NL"/>
        </w:rPr>
        <w:t>-</w:t>
      </w:r>
      <w:r>
        <w:rPr>
          <w:lang w:val="nl-NL"/>
        </w:rPr>
        <w:tab/>
        <w:t>30 roosterdiensten, indien de werknemer de leeftijd va</w:t>
      </w:r>
      <w:r w:rsidR="001D0210">
        <w:rPr>
          <w:lang w:val="nl-NL"/>
        </w:rPr>
        <w:t>n 60 jaar bereikt heeft.</w:t>
      </w:r>
      <w:r w:rsidR="0024580B">
        <w:rPr>
          <w:lang w:val="nl-NL"/>
        </w:rPr>
        <w:br/>
      </w:r>
    </w:p>
    <w:p w14:paraId="6AE19ADF" w14:textId="77777777" w:rsidR="005F541B" w:rsidRDefault="005F541B">
      <w:pPr>
        <w:tabs>
          <w:tab w:val="left" w:pos="851"/>
        </w:tabs>
        <w:ind w:left="851" w:hanging="284"/>
        <w:rPr>
          <w:lang w:val="nl-NL"/>
        </w:rPr>
      </w:pPr>
      <w:r>
        <w:rPr>
          <w:lang w:val="nl-NL"/>
        </w:rPr>
        <w:t>b.</w:t>
      </w:r>
      <w:r>
        <w:rPr>
          <w:lang w:val="nl-NL"/>
        </w:rPr>
        <w:tab/>
        <w:t xml:space="preserve">25 roosterdiensten, indien de werknemer nog geen 18 jaar is en niet leerplichtig. Voor </w:t>
      </w:r>
      <w:r w:rsidR="00B30155">
        <w:rPr>
          <w:lang w:val="nl-NL"/>
        </w:rPr>
        <w:t xml:space="preserve">partieel </w:t>
      </w:r>
      <w:r>
        <w:rPr>
          <w:lang w:val="nl-NL"/>
        </w:rPr>
        <w:t>leerplichtige werknemers gelden de bepalingen van Bijlage IIIB.</w:t>
      </w:r>
    </w:p>
    <w:p w14:paraId="6AE19AE0" w14:textId="77777777" w:rsidR="005F541B" w:rsidRDefault="005F541B">
      <w:pPr>
        <w:rPr>
          <w:lang w:val="nl-NL"/>
        </w:rPr>
      </w:pPr>
    </w:p>
    <w:p w14:paraId="6AE19AE1" w14:textId="77777777" w:rsidR="005F541B" w:rsidRDefault="005F541B">
      <w:pPr>
        <w:tabs>
          <w:tab w:val="left" w:pos="851"/>
        </w:tabs>
        <w:ind w:left="851" w:hanging="284"/>
        <w:rPr>
          <w:lang w:val="nl-NL"/>
        </w:rPr>
      </w:pPr>
      <w:r>
        <w:rPr>
          <w:lang w:val="nl-NL"/>
        </w:rPr>
        <w:t>c.</w:t>
      </w:r>
      <w:r>
        <w:rPr>
          <w:lang w:val="nl-NL"/>
        </w:rPr>
        <w:tab/>
        <w:t>De vakantie wordt ten dele aaneengesloten en voor het overige in de vorm van snipperdagen genoten. De werknemer die in de loop van het vakantiejaar in dienst van de werkgever is getreden, heeft recht op een evenredig deel van de vakantie voor elke maand dienstverband in het vakantiejaar. De berekening van een maand dienstverband geschiedt volgens het bepaalde in lid 4.</w:t>
      </w:r>
    </w:p>
    <w:p w14:paraId="6AE19AE2" w14:textId="77777777" w:rsidR="005F541B" w:rsidRDefault="005F541B">
      <w:pPr>
        <w:rPr>
          <w:lang w:val="nl-NL"/>
        </w:rPr>
      </w:pPr>
    </w:p>
    <w:p w14:paraId="6AE19AE3" w14:textId="77777777" w:rsidR="005F541B" w:rsidRDefault="005F541B" w:rsidP="004D7325">
      <w:pPr>
        <w:numPr>
          <w:ilvl w:val="0"/>
          <w:numId w:val="16"/>
        </w:numPr>
        <w:tabs>
          <w:tab w:val="num" w:pos="567"/>
        </w:tabs>
        <w:rPr>
          <w:lang w:val="nl-NL"/>
        </w:rPr>
      </w:pPr>
      <w:r>
        <w:rPr>
          <w:lang w:val="nl-NL"/>
        </w:rPr>
        <w:t>De werknemer die voor het einde van het lopende vakantiejaar in of uit de dienst van de werkgever treedt, heeft in dat vakantiejaar, onverminderd het in lid 2 bepaalde, voor elke maand dienstverband in het lopende vakantiejaar recht op een evenredig deel der vakantie.</w:t>
      </w:r>
    </w:p>
    <w:p w14:paraId="6AE19AE4" w14:textId="77777777" w:rsidR="005F541B" w:rsidRDefault="005F541B">
      <w:pPr>
        <w:rPr>
          <w:lang w:val="nl-NL"/>
        </w:rPr>
      </w:pPr>
    </w:p>
    <w:p w14:paraId="6AE19AE5" w14:textId="77777777" w:rsidR="005F541B" w:rsidRDefault="005F541B" w:rsidP="004D7325">
      <w:pPr>
        <w:numPr>
          <w:ilvl w:val="0"/>
          <w:numId w:val="16"/>
        </w:numPr>
        <w:tabs>
          <w:tab w:val="num" w:pos="567"/>
          <w:tab w:val="left" w:pos="851"/>
        </w:tabs>
        <w:ind w:left="851" w:hanging="851"/>
        <w:rPr>
          <w:lang w:val="nl-NL"/>
        </w:rPr>
      </w:pPr>
      <w:r>
        <w:rPr>
          <w:lang w:val="nl-NL"/>
        </w:rPr>
        <w:t>a.</w:t>
      </w:r>
      <w:r>
        <w:rPr>
          <w:lang w:val="nl-NL"/>
        </w:rPr>
        <w:tab/>
        <w:t>Bij indiensttreding van de werknemer voor of op de 15e van een maand, evenals bij beëindiging van het dienst verband nà de 15e van de maand, wordt hij voor de toepassing van het in lid 3 bepaalde geacht de volle kalendermaand in dienst te zijn geweest: een en ander mits de dienstbetrekking tenminste 30 dagen heeft geduurd.</w:t>
      </w:r>
    </w:p>
    <w:p w14:paraId="6AE19AE6" w14:textId="77777777" w:rsidR="005F541B" w:rsidRDefault="005F541B">
      <w:pPr>
        <w:pStyle w:val="Koptekst"/>
        <w:tabs>
          <w:tab w:val="clear" w:pos="4153"/>
          <w:tab w:val="clear" w:pos="8306"/>
        </w:tabs>
        <w:rPr>
          <w:rFonts w:ascii="Arial" w:hAnsi="Arial"/>
          <w:snapToGrid/>
          <w:lang w:val="nl-NL"/>
        </w:rPr>
      </w:pPr>
    </w:p>
    <w:p w14:paraId="6AE19AE7" w14:textId="77777777" w:rsidR="005F541B" w:rsidRDefault="005F541B" w:rsidP="00B23E2F">
      <w:pPr>
        <w:tabs>
          <w:tab w:val="left" w:pos="851"/>
        </w:tabs>
        <w:ind w:left="851" w:hanging="284"/>
        <w:rPr>
          <w:lang w:val="nl-NL"/>
        </w:rPr>
      </w:pPr>
      <w:r>
        <w:rPr>
          <w:lang w:val="nl-NL"/>
        </w:rPr>
        <w:t>b.</w:t>
      </w:r>
      <w:r>
        <w:rPr>
          <w:lang w:val="nl-NL"/>
        </w:rPr>
        <w:tab/>
        <w:t>Bij indiensttreding van de werknemer na de 15e van een maand evenals bij beëindiging van het dienstverband voor of op de 15e van een maand, wordt hij voor de toepassing van het in lid 3 bepaalde geacht die maand niet in dienst te zijn geweest. In afwijking hiervan zal indien het dienstverband korter dan een maand heeft geduurd, de werknemer een zuiver proportioneel recht op vakantie krijgen.</w:t>
      </w:r>
      <w:r w:rsidR="003E228B">
        <w:rPr>
          <w:lang w:val="nl-NL"/>
        </w:rPr>
        <w:br/>
      </w:r>
    </w:p>
    <w:p w14:paraId="6AE19AE8" w14:textId="77777777" w:rsidR="005F541B" w:rsidRDefault="005F541B">
      <w:pPr>
        <w:numPr>
          <w:ilvl w:val="0"/>
          <w:numId w:val="16"/>
        </w:numPr>
        <w:rPr>
          <w:b/>
          <w:lang w:val="nl-NL"/>
        </w:rPr>
      </w:pPr>
      <w:r>
        <w:rPr>
          <w:lang w:val="nl-NL"/>
        </w:rPr>
        <w:t>Tijdstip der vakantie</w:t>
      </w:r>
    </w:p>
    <w:p w14:paraId="6AE19AE9" w14:textId="77777777" w:rsidR="005F541B" w:rsidRDefault="005F541B">
      <w:pPr>
        <w:rPr>
          <w:b/>
          <w:lang w:val="nl-NL"/>
        </w:rPr>
      </w:pPr>
    </w:p>
    <w:p w14:paraId="6AE19AEA" w14:textId="77777777" w:rsidR="005F541B" w:rsidRDefault="005F541B">
      <w:pPr>
        <w:tabs>
          <w:tab w:val="left" w:pos="851"/>
        </w:tabs>
        <w:ind w:left="851" w:hanging="284"/>
        <w:rPr>
          <w:lang w:val="nl-NL"/>
        </w:rPr>
      </w:pPr>
      <w:r>
        <w:rPr>
          <w:lang w:val="nl-NL"/>
        </w:rPr>
        <w:t>a.</w:t>
      </w:r>
      <w:r>
        <w:rPr>
          <w:lang w:val="nl-NL"/>
        </w:rPr>
        <w:tab/>
        <w:t>Opname van vakantiedagen is gedurende het gehele jaar mogelijk. Er is verder recht op een aaneengesloten vakantie binnen een tijdvak van 23 kalenderdagen, mits dit tijdvak zoveel mogelijk buiten de schoolvakanties ligt.</w:t>
      </w:r>
    </w:p>
    <w:p w14:paraId="6AE19AEB" w14:textId="77777777" w:rsidR="005F541B" w:rsidRDefault="005F541B">
      <w:pPr>
        <w:rPr>
          <w:lang w:val="nl-NL"/>
        </w:rPr>
      </w:pPr>
    </w:p>
    <w:p w14:paraId="6AE19AEC" w14:textId="77777777" w:rsidR="005F541B" w:rsidRDefault="005F541B">
      <w:pPr>
        <w:tabs>
          <w:tab w:val="left" w:pos="851"/>
        </w:tabs>
        <w:ind w:left="851" w:hanging="284"/>
        <w:rPr>
          <w:lang w:val="nl-NL"/>
        </w:rPr>
      </w:pPr>
      <w:r>
        <w:rPr>
          <w:lang w:val="nl-NL"/>
        </w:rPr>
        <w:t>b.</w:t>
      </w:r>
      <w:r>
        <w:rPr>
          <w:lang w:val="nl-NL"/>
        </w:rPr>
        <w:tab/>
        <w:t>Indien de aaneengesloten vakantie samenvalt met een feestdag als bedoeld in artikel 10 waarop vrijaf met behoud van salaris wordt gegeven, zal de aaneengesloten vakantie van de betrokken werknemer dienovereenkomstig worden verlengd, tenzij de werkgever of de werknemer er de voorkeur aan geeft een overeenkomend aantal snipperdagen toe te kennen c.q. op te nemen.</w:t>
      </w:r>
    </w:p>
    <w:p w14:paraId="6AE19AED" w14:textId="77777777" w:rsidR="005F541B" w:rsidRDefault="005F541B">
      <w:pPr>
        <w:rPr>
          <w:lang w:val="nl-NL"/>
        </w:rPr>
      </w:pPr>
    </w:p>
    <w:p w14:paraId="6AE19AEE" w14:textId="77777777" w:rsidR="005F541B" w:rsidRDefault="005F541B">
      <w:pPr>
        <w:tabs>
          <w:tab w:val="left" w:pos="851"/>
        </w:tabs>
        <w:ind w:left="851" w:hanging="284"/>
        <w:rPr>
          <w:lang w:val="nl-NL"/>
        </w:rPr>
      </w:pPr>
      <w:r>
        <w:rPr>
          <w:lang w:val="nl-NL"/>
        </w:rPr>
        <w:t>c.</w:t>
      </w:r>
      <w:r>
        <w:rPr>
          <w:lang w:val="nl-NL"/>
        </w:rPr>
        <w:tab/>
        <w:t>Vaste snipperdagen worden in het begin van elk kalenderjaar door de werkgever in overleg met de Ondernemingsraad vastgesteld. De overblijvende vrije snipperdagen worden opgenomen op een tijdstip dat door de werkgever na overleg met de betrokken werknemer wordt vastgesteld.</w:t>
      </w:r>
    </w:p>
    <w:p w14:paraId="6AE19AEF" w14:textId="77777777" w:rsidR="005F541B" w:rsidRDefault="005F541B">
      <w:pPr>
        <w:rPr>
          <w:lang w:val="nl-NL"/>
        </w:rPr>
      </w:pPr>
    </w:p>
    <w:p w14:paraId="6AE19AF0" w14:textId="77777777" w:rsidR="005F541B" w:rsidRDefault="005F541B">
      <w:pPr>
        <w:numPr>
          <w:ilvl w:val="0"/>
          <w:numId w:val="16"/>
        </w:numPr>
        <w:rPr>
          <w:lang w:val="nl-NL"/>
        </w:rPr>
      </w:pPr>
      <w:r>
        <w:rPr>
          <w:lang w:val="nl-NL"/>
        </w:rPr>
        <w:t>Niet opgenomen vakantie</w:t>
      </w:r>
    </w:p>
    <w:p w14:paraId="6AE19AF1" w14:textId="77777777" w:rsidR="005F541B" w:rsidRDefault="005F541B">
      <w:pPr>
        <w:rPr>
          <w:lang w:val="nl-NL"/>
        </w:rPr>
      </w:pPr>
    </w:p>
    <w:p w14:paraId="6AE19AF2" w14:textId="77777777" w:rsidR="005F541B" w:rsidRDefault="005F541B">
      <w:pPr>
        <w:ind w:left="567"/>
        <w:rPr>
          <w:lang w:val="nl-NL"/>
        </w:rPr>
      </w:pPr>
      <w:r>
        <w:rPr>
          <w:lang w:val="nl-NL"/>
        </w:rPr>
        <w:t xml:space="preserve">Vakantierechten, welke niet zijn opgenomen voor het tijdstip liggend vijf jaar na de datum waarop deze zijn verworven, </w:t>
      </w:r>
      <w:r w:rsidR="007E3A60">
        <w:rPr>
          <w:lang w:val="nl-NL"/>
        </w:rPr>
        <w:t>verjaren</w:t>
      </w:r>
      <w:r>
        <w:rPr>
          <w:lang w:val="nl-NL"/>
        </w:rPr>
        <w:t xml:space="preserve">. </w:t>
      </w:r>
    </w:p>
    <w:p w14:paraId="6AE19AF3" w14:textId="77777777" w:rsidR="00B23E2F" w:rsidRDefault="00B23E2F">
      <w:pPr>
        <w:rPr>
          <w:lang w:val="nl-NL"/>
        </w:rPr>
      </w:pPr>
      <w:r>
        <w:rPr>
          <w:lang w:val="nl-NL"/>
        </w:rPr>
        <w:br w:type="page"/>
      </w:r>
    </w:p>
    <w:p w14:paraId="6AE19AF4" w14:textId="77777777" w:rsidR="005F541B" w:rsidRDefault="005F541B">
      <w:pPr>
        <w:numPr>
          <w:ilvl w:val="0"/>
          <w:numId w:val="16"/>
        </w:numPr>
        <w:rPr>
          <w:lang w:val="nl-NL"/>
        </w:rPr>
      </w:pPr>
      <w:r>
        <w:rPr>
          <w:lang w:val="nl-NL"/>
        </w:rPr>
        <w:t>Vakantie bij onderbreking van de werkzaamheden</w:t>
      </w:r>
    </w:p>
    <w:p w14:paraId="6AE19AF5" w14:textId="77777777" w:rsidR="005F541B" w:rsidRDefault="005F541B">
      <w:pPr>
        <w:rPr>
          <w:b/>
          <w:lang w:val="nl-NL"/>
        </w:rPr>
      </w:pPr>
    </w:p>
    <w:p w14:paraId="6AE19AF6" w14:textId="77777777" w:rsidR="005F541B" w:rsidRDefault="005F541B">
      <w:pPr>
        <w:tabs>
          <w:tab w:val="left" w:pos="851"/>
        </w:tabs>
        <w:ind w:left="851" w:hanging="284"/>
        <w:rPr>
          <w:lang w:val="nl-NL"/>
        </w:rPr>
      </w:pPr>
      <w:r>
        <w:rPr>
          <w:lang w:val="nl-NL"/>
        </w:rPr>
        <w:t>a.</w:t>
      </w:r>
      <w:r>
        <w:rPr>
          <w:lang w:val="nl-NL"/>
        </w:rPr>
        <w:tab/>
        <w:t>Het aantal dagen vakantie waarop de werknemer recht heeft, wordt verminderd zodra hij zijn werkzaamheden langer dan een maand niet heeft verricht. Deze vermindering bedraagt voor elke maand dat de werkzaamheden niet zijn verricht een twaalfde deel van dat aantal.</w:t>
      </w:r>
    </w:p>
    <w:p w14:paraId="6AE19AF7" w14:textId="77777777" w:rsidR="005F541B" w:rsidRDefault="005F541B">
      <w:pPr>
        <w:rPr>
          <w:lang w:val="nl-NL"/>
        </w:rPr>
      </w:pPr>
    </w:p>
    <w:p w14:paraId="6AE19AF8" w14:textId="77777777" w:rsidR="005F541B" w:rsidRDefault="005F541B" w:rsidP="00BD4614">
      <w:pPr>
        <w:tabs>
          <w:tab w:val="left" w:pos="851"/>
        </w:tabs>
        <w:ind w:left="1134" w:hanging="567"/>
        <w:rPr>
          <w:lang w:val="nl-NL"/>
        </w:rPr>
      </w:pPr>
      <w:r>
        <w:rPr>
          <w:lang w:val="nl-NL"/>
        </w:rPr>
        <w:t>b.</w:t>
      </w:r>
      <w:r>
        <w:rPr>
          <w:lang w:val="nl-NL"/>
        </w:rPr>
        <w:tab/>
        <w:t>1.</w:t>
      </w:r>
      <w:r>
        <w:rPr>
          <w:lang w:val="nl-NL"/>
        </w:rPr>
        <w:tab/>
        <w:t>Is de onderbreking der werkzaamheden echter te wijten aan:</w:t>
      </w:r>
    </w:p>
    <w:p w14:paraId="6AE19AF9" w14:textId="77777777" w:rsidR="005F541B" w:rsidRDefault="005F541B" w:rsidP="00AD44DB">
      <w:pPr>
        <w:rPr>
          <w:lang w:val="nl-NL"/>
        </w:rPr>
      </w:pPr>
    </w:p>
    <w:p w14:paraId="6AE19AFA" w14:textId="77777777" w:rsidR="005F541B" w:rsidRDefault="001D0210" w:rsidP="00AD44DB">
      <w:pPr>
        <w:ind w:left="1134"/>
        <w:rPr>
          <w:lang w:val="nl-NL"/>
        </w:rPr>
      </w:pPr>
      <w:r>
        <w:rPr>
          <w:lang w:val="nl-NL"/>
        </w:rPr>
        <w:t>z</w:t>
      </w:r>
      <w:r w:rsidR="005F541B">
        <w:rPr>
          <w:lang w:val="nl-NL"/>
        </w:rPr>
        <w:t>iekte of ongeval, tenzij veroorzaakt door opzet van de werknemer;</w:t>
      </w:r>
    </w:p>
    <w:p w14:paraId="6AE19AFB" w14:textId="77777777" w:rsidR="005F541B" w:rsidRDefault="005F541B" w:rsidP="00AD44DB">
      <w:pPr>
        <w:ind w:left="1134"/>
        <w:rPr>
          <w:lang w:val="nl-NL"/>
        </w:rPr>
      </w:pPr>
    </w:p>
    <w:p w14:paraId="6AE19AFC" w14:textId="77777777" w:rsidR="005F541B" w:rsidRDefault="001D0210" w:rsidP="00AD44DB">
      <w:pPr>
        <w:ind w:left="1134"/>
        <w:rPr>
          <w:lang w:val="nl-NL"/>
        </w:rPr>
      </w:pPr>
      <w:r>
        <w:rPr>
          <w:lang w:val="nl-NL"/>
        </w:rPr>
        <w:t>h</w:t>
      </w:r>
      <w:r w:rsidR="005F541B">
        <w:rPr>
          <w:lang w:val="nl-NL"/>
        </w:rPr>
        <w:t>et naleven van een wettelijke verplichting of verbintenis ten aanzien van de landsverdediging of openbare orde, niet zijnde opkomstplicht voor eerste oefening;</w:t>
      </w:r>
    </w:p>
    <w:p w14:paraId="6AE19AFD" w14:textId="77777777" w:rsidR="005F541B" w:rsidRDefault="005F541B" w:rsidP="00AD44DB">
      <w:pPr>
        <w:ind w:left="1134"/>
        <w:rPr>
          <w:lang w:val="nl-NL"/>
        </w:rPr>
      </w:pPr>
      <w:r>
        <w:rPr>
          <w:lang w:val="nl-NL"/>
        </w:rPr>
        <w:t>Het genieten van verlof, gebaseerd op in een vorige dienstbetrekking verworven doch niet opgenomen verlof;</w:t>
      </w:r>
    </w:p>
    <w:p w14:paraId="6AE19AFE" w14:textId="77777777" w:rsidR="005F541B" w:rsidRDefault="005F541B" w:rsidP="00AD44DB">
      <w:pPr>
        <w:ind w:left="1134"/>
        <w:rPr>
          <w:lang w:val="nl-NL"/>
        </w:rPr>
      </w:pPr>
    </w:p>
    <w:p w14:paraId="6AE19AFF" w14:textId="77777777" w:rsidR="005F541B" w:rsidRDefault="001D0210" w:rsidP="00AD44DB">
      <w:pPr>
        <w:ind w:left="1134"/>
        <w:rPr>
          <w:lang w:val="nl-NL"/>
        </w:rPr>
      </w:pPr>
      <w:r>
        <w:rPr>
          <w:lang w:val="nl-NL"/>
        </w:rPr>
        <w:t>h</w:t>
      </w:r>
      <w:r w:rsidR="005F541B">
        <w:rPr>
          <w:lang w:val="nl-NL"/>
        </w:rPr>
        <w:t>et met toestemming van de werkgever deelnemen aan een door de vakvereniging van de werknemer georganiseerde bijeenkomst;</w:t>
      </w:r>
    </w:p>
    <w:p w14:paraId="6AE19B00" w14:textId="77777777" w:rsidR="005F541B" w:rsidRDefault="005F541B" w:rsidP="00FD0568">
      <w:pPr>
        <w:ind w:left="1134"/>
        <w:rPr>
          <w:lang w:val="nl-NL"/>
        </w:rPr>
      </w:pPr>
    </w:p>
    <w:p w14:paraId="6AE19B01" w14:textId="77777777" w:rsidR="005F541B" w:rsidRDefault="001D0210" w:rsidP="003A3AFB">
      <w:pPr>
        <w:ind w:left="1134"/>
        <w:rPr>
          <w:lang w:val="nl-NL"/>
        </w:rPr>
      </w:pPr>
      <w:r>
        <w:rPr>
          <w:lang w:val="nl-NL"/>
        </w:rPr>
        <w:t>o</w:t>
      </w:r>
      <w:r w:rsidR="005F541B">
        <w:rPr>
          <w:lang w:val="nl-NL"/>
        </w:rPr>
        <w:t>nvrijwillige werkloosheid bij handhaving van het dienstverband;</w:t>
      </w:r>
    </w:p>
    <w:p w14:paraId="6AE19B02" w14:textId="77777777" w:rsidR="005F541B" w:rsidRDefault="00DD240F" w:rsidP="000973F4">
      <w:pPr>
        <w:rPr>
          <w:lang w:val="nl-NL"/>
        </w:rPr>
      </w:pPr>
      <w:r>
        <w:rPr>
          <w:lang w:val="nl-NL"/>
        </w:rPr>
        <w:br/>
      </w:r>
      <w:r w:rsidR="00E520C9">
        <w:rPr>
          <w:lang w:val="nl-NL"/>
        </w:rPr>
        <w:t xml:space="preserve"> </w:t>
      </w:r>
      <w:r w:rsidR="00E520C9">
        <w:rPr>
          <w:lang w:val="nl-NL"/>
        </w:rPr>
        <w:tab/>
        <w:t xml:space="preserve">        </w:t>
      </w:r>
      <w:r w:rsidR="001D0210">
        <w:rPr>
          <w:lang w:val="nl-NL"/>
        </w:rPr>
        <w:t>z</w:t>
      </w:r>
      <w:r w:rsidR="005F541B">
        <w:rPr>
          <w:lang w:val="nl-NL"/>
        </w:rPr>
        <w:t>wangerschap of bevalling,</w:t>
      </w:r>
    </w:p>
    <w:p w14:paraId="6AE19B03" w14:textId="77777777" w:rsidR="005F541B" w:rsidRDefault="005F541B" w:rsidP="000973F4">
      <w:pPr>
        <w:rPr>
          <w:lang w:val="nl-NL"/>
        </w:rPr>
      </w:pPr>
    </w:p>
    <w:p w14:paraId="6AE19B04" w14:textId="77777777" w:rsidR="00E93D87" w:rsidRDefault="005F541B" w:rsidP="000973F4">
      <w:pPr>
        <w:ind w:left="1134"/>
        <w:rPr>
          <w:iCs/>
          <w:lang w:val="nl-NL"/>
        </w:rPr>
      </w:pPr>
      <w:r>
        <w:rPr>
          <w:lang w:val="nl-NL"/>
        </w:rPr>
        <w:t xml:space="preserve">dan </w:t>
      </w:r>
      <w:r w:rsidR="00851FB5" w:rsidRPr="00851FB5">
        <w:rPr>
          <w:iCs/>
          <w:lang w:val="nl-NL"/>
        </w:rPr>
        <w:t xml:space="preserve">vindt </w:t>
      </w:r>
      <w:r w:rsidR="00E93D87">
        <w:rPr>
          <w:iCs/>
          <w:lang w:val="nl-NL"/>
        </w:rPr>
        <w:t>gedurende de eerste 104 weken van</w:t>
      </w:r>
      <w:r w:rsidR="00851FB5" w:rsidRPr="00851FB5">
        <w:rPr>
          <w:iCs/>
          <w:lang w:val="nl-NL"/>
        </w:rPr>
        <w:t xml:space="preserve"> arbeidsongeschiktheid</w:t>
      </w:r>
      <w:r w:rsidR="00851FB5">
        <w:rPr>
          <w:iCs/>
          <w:lang w:val="nl-NL"/>
        </w:rPr>
        <w:t xml:space="preserve"> ten gevolge van ziekte</w:t>
      </w:r>
      <w:r w:rsidR="00851FB5" w:rsidRPr="00851FB5">
        <w:rPr>
          <w:iCs/>
          <w:lang w:val="nl-NL"/>
        </w:rPr>
        <w:t>,</w:t>
      </w:r>
      <w:r w:rsidR="00E93D87">
        <w:rPr>
          <w:iCs/>
          <w:lang w:val="nl-NL"/>
        </w:rPr>
        <w:t xml:space="preserve"> zwangerschap of bevalling</w:t>
      </w:r>
      <w:r w:rsidR="00851FB5" w:rsidRPr="00851FB5">
        <w:rPr>
          <w:iCs/>
          <w:lang w:val="nl-NL"/>
        </w:rPr>
        <w:t xml:space="preserve"> volledige opbouw van de wettelijke vakantierechten plaats.</w:t>
      </w:r>
    </w:p>
    <w:p w14:paraId="6AE19B05" w14:textId="77777777" w:rsidR="005F541B" w:rsidRDefault="005F541B">
      <w:pPr>
        <w:rPr>
          <w:lang w:val="nl-NL"/>
        </w:rPr>
      </w:pPr>
    </w:p>
    <w:p w14:paraId="6AE19B06" w14:textId="77777777" w:rsidR="005F541B" w:rsidRDefault="005F541B">
      <w:pPr>
        <w:tabs>
          <w:tab w:val="left" w:pos="1134"/>
        </w:tabs>
        <w:ind w:left="1134" w:hanging="283"/>
        <w:rPr>
          <w:lang w:val="nl-NL"/>
        </w:rPr>
      </w:pPr>
      <w:r>
        <w:rPr>
          <w:lang w:val="nl-NL"/>
        </w:rPr>
        <w:t>2.</w:t>
      </w:r>
      <w:r>
        <w:rPr>
          <w:lang w:val="nl-NL"/>
        </w:rPr>
        <w:tab/>
        <w:t>Indien een onderbreking der werkzaamheden als bedoeld onder 1 van dit sub-lid in meer dan één vakantiejaar valt, wordt het in een vorig jaar vallend deel der onderbreking bij de berekening van de periode van afwezigheid mee in aanmerking genomen.</w:t>
      </w:r>
    </w:p>
    <w:p w14:paraId="6AE19B07" w14:textId="77777777" w:rsidR="005F541B" w:rsidRDefault="005F541B">
      <w:pPr>
        <w:tabs>
          <w:tab w:val="left" w:pos="1134"/>
        </w:tabs>
        <w:ind w:left="1134" w:hanging="283"/>
        <w:rPr>
          <w:lang w:val="nl-NL"/>
        </w:rPr>
      </w:pPr>
    </w:p>
    <w:p w14:paraId="6AE19B08" w14:textId="77777777" w:rsidR="005F541B" w:rsidRDefault="005F541B">
      <w:pPr>
        <w:tabs>
          <w:tab w:val="left" w:pos="1134"/>
        </w:tabs>
        <w:ind w:left="1134" w:hanging="283"/>
        <w:rPr>
          <w:lang w:val="nl-NL"/>
        </w:rPr>
      </w:pPr>
      <w:r>
        <w:rPr>
          <w:lang w:val="nl-NL"/>
        </w:rPr>
        <w:t>3.</w:t>
      </w:r>
      <w:r>
        <w:rPr>
          <w:lang w:val="nl-NL"/>
        </w:rPr>
        <w:tab/>
        <w:t>Ten aanzien van het tijdstip van de aanvang en het einde van de hier bedoelde onderbreking is het in lid 4 bepaalde van overeenkomstige toepassing.</w:t>
      </w:r>
    </w:p>
    <w:p w14:paraId="6AE19B09" w14:textId="77777777" w:rsidR="005F541B" w:rsidRDefault="005F541B">
      <w:pPr>
        <w:tabs>
          <w:tab w:val="left" w:pos="1134"/>
        </w:tabs>
        <w:ind w:left="1134" w:hanging="283"/>
        <w:rPr>
          <w:lang w:val="nl-NL"/>
        </w:rPr>
      </w:pPr>
    </w:p>
    <w:p w14:paraId="6AE19B0A" w14:textId="77777777" w:rsidR="005F541B" w:rsidRDefault="005F541B">
      <w:pPr>
        <w:tabs>
          <w:tab w:val="left" w:pos="1134"/>
        </w:tabs>
        <w:ind w:left="1134" w:hanging="283"/>
        <w:rPr>
          <w:lang w:val="nl-NL"/>
        </w:rPr>
      </w:pPr>
      <w:r>
        <w:rPr>
          <w:lang w:val="nl-NL"/>
        </w:rPr>
        <w:t>4.</w:t>
      </w:r>
      <w:r>
        <w:rPr>
          <w:lang w:val="nl-NL"/>
        </w:rPr>
        <w:tab/>
        <w:t>De verworven vakantierechten in de onder 1 van dit sub-lid genoemde gevallen vervallen indien de dienstbetrekking door de werknemer wordt beëindigd alvorens de arbeid is hervat.</w:t>
      </w:r>
    </w:p>
    <w:p w14:paraId="6AE19B0B" w14:textId="77777777" w:rsidR="005F541B" w:rsidRDefault="005F541B">
      <w:pPr>
        <w:rPr>
          <w:lang w:val="nl-NL"/>
        </w:rPr>
      </w:pPr>
    </w:p>
    <w:p w14:paraId="6AE19B0C" w14:textId="77777777" w:rsidR="005F541B" w:rsidRDefault="005F541B">
      <w:pPr>
        <w:tabs>
          <w:tab w:val="left" w:pos="851"/>
        </w:tabs>
        <w:ind w:left="851" w:hanging="284"/>
        <w:rPr>
          <w:lang w:val="nl-NL"/>
        </w:rPr>
      </w:pPr>
      <w:r>
        <w:rPr>
          <w:lang w:val="nl-NL"/>
        </w:rPr>
        <w:t>c.</w:t>
      </w:r>
      <w:r>
        <w:rPr>
          <w:lang w:val="nl-NL"/>
        </w:rPr>
        <w:tab/>
        <w:t>De niet-leerplichtige werknemer die op 1 mei van het kalenderjaar de leeftijd van 18 jaar nog niet heeft bereikt, verwerft vakantierechten over de tijd welke hij besteedt aan het volgen van onderricht waartoe de werkgever hem krachtens de wet in de gelegenheid moet stellen.</w:t>
      </w:r>
    </w:p>
    <w:p w14:paraId="6AE19B0D" w14:textId="77777777" w:rsidR="005F541B" w:rsidRDefault="005F541B">
      <w:pPr>
        <w:rPr>
          <w:lang w:val="nl-NL"/>
        </w:rPr>
      </w:pPr>
    </w:p>
    <w:p w14:paraId="6AE19B0E" w14:textId="77777777" w:rsidR="005F541B" w:rsidRDefault="005F541B">
      <w:pPr>
        <w:numPr>
          <w:ilvl w:val="0"/>
          <w:numId w:val="16"/>
        </w:numPr>
        <w:rPr>
          <w:b/>
          <w:lang w:val="nl-NL"/>
        </w:rPr>
      </w:pPr>
      <w:r>
        <w:rPr>
          <w:lang w:val="nl-NL"/>
        </w:rPr>
        <w:t>Samenvallen van vakantie met bepaalde andere dagen waarop geen arbeid wordt verricht</w:t>
      </w:r>
    </w:p>
    <w:p w14:paraId="6AE19B0F" w14:textId="77777777" w:rsidR="005F541B" w:rsidRDefault="005F541B">
      <w:pPr>
        <w:rPr>
          <w:lang w:val="nl-NL"/>
        </w:rPr>
      </w:pPr>
    </w:p>
    <w:p w14:paraId="6AE19B10" w14:textId="77777777" w:rsidR="005F541B" w:rsidRDefault="005F541B">
      <w:pPr>
        <w:tabs>
          <w:tab w:val="left" w:pos="851"/>
        </w:tabs>
        <w:ind w:left="851" w:hanging="284"/>
        <w:rPr>
          <w:lang w:val="nl-NL"/>
        </w:rPr>
      </w:pPr>
      <w:r>
        <w:rPr>
          <w:lang w:val="nl-NL"/>
        </w:rPr>
        <w:t>a.</w:t>
      </w:r>
      <w:r>
        <w:rPr>
          <w:lang w:val="nl-NL"/>
        </w:rPr>
        <w:tab/>
        <w:t>Dagen waarop de werknemer geen arbeid heeft verricht om een der redenen genoemd in lid 7 sub b onder 1 en sub c in artikel 11 lid 2 onder a, b, f, en g gelden niet als vakantiedagen.</w:t>
      </w:r>
    </w:p>
    <w:p w14:paraId="6AE19B11" w14:textId="77777777" w:rsidR="005F541B" w:rsidRDefault="005F541B">
      <w:pPr>
        <w:tabs>
          <w:tab w:val="left" w:pos="851"/>
        </w:tabs>
        <w:ind w:left="851" w:hanging="284"/>
        <w:rPr>
          <w:lang w:val="nl-NL"/>
        </w:rPr>
      </w:pPr>
    </w:p>
    <w:p w14:paraId="6AE19B12" w14:textId="77777777" w:rsidR="005F541B" w:rsidRDefault="005F541B">
      <w:pPr>
        <w:tabs>
          <w:tab w:val="left" w:pos="851"/>
        </w:tabs>
        <w:ind w:left="851" w:hanging="284"/>
        <w:rPr>
          <w:lang w:val="nl-NL"/>
        </w:rPr>
      </w:pPr>
      <w:r>
        <w:rPr>
          <w:lang w:val="nl-NL"/>
        </w:rPr>
        <w:t>b.</w:t>
      </w:r>
      <w:r>
        <w:rPr>
          <w:lang w:val="nl-NL"/>
        </w:rPr>
        <w:tab/>
        <w:t>Indien een der in lid 7 sub b onder 1 en sub c genoemde verhinderingen echter eerst intreedt tijdens een vastgestelde vakantie of snipperdag, zullen de dagen waarop die verhindering zich voordoet, wel als vakantiedagen worden geteld indien de werknemer niet voor de aanvang van die vastgestelde vakantie of snipperdag aan de werkgever heeft medegedeeld dat die verhindering zich zou voordoen.</w:t>
      </w:r>
    </w:p>
    <w:p w14:paraId="6AE19B13" w14:textId="77777777" w:rsidR="005F541B" w:rsidRDefault="005F541B">
      <w:pPr>
        <w:rPr>
          <w:lang w:val="nl-NL"/>
        </w:rPr>
      </w:pPr>
    </w:p>
    <w:p w14:paraId="6AE19B14" w14:textId="77777777" w:rsidR="005F541B" w:rsidRDefault="005F541B">
      <w:pPr>
        <w:numPr>
          <w:ilvl w:val="0"/>
          <w:numId w:val="16"/>
        </w:numPr>
        <w:rPr>
          <w:b/>
          <w:lang w:val="nl-NL"/>
        </w:rPr>
      </w:pPr>
      <w:r>
        <w:rPr>
          <w:lang w:val="nl-NL"/>
        </w:rPr>
        <w:t>Vakantie bij het beëindigen van het dienstverband</w:t>
      </w:r>
    </w:p>
    <w:p w14:paraId="6AE19B15" w14:textId="77777777" w:rsidR="005F541B" w:rsidRDefault="005F541B">
      <w:pPr>
        <w:rPr>
          <w:b/>
          <w:lang w:val="nl-NL"/>
        </w:rPr>
      </w:pPr>
    </w:p>
    <w:p w14:paraId="6AE19B16" w14:textId="77777777" w:rsidR="005F541B" w:rsidRDefault="005F541B">
      <w:pPr>
        <w:tabs>
          <w:tab w:val="left" w:pos="851"/>
        </w:tabs>
        <w:ind w:left="851" w:hanging="284"/>
        <w:rPr>
          <w:lang w:val="nl-NL"/>
        </w:rPr>
      </w:pPr>
      <w:r>
        <w:rPr>
          <w:lang w:val="nl-NL"/>
        </w:rPr>
        <w:t>a.</w:t>
      </w:r>
      <w:r>
        <w:rPr>
          <w:lang w:val="nl-NL"/>
        </w:rPr>
        <w:tab/>
        <w:t>Bij het eindigen van de dienstbetrekking zal de werknemer desgewenst in de gelegenheid worden gesteld de hem nog toekomende vakantie op te nemen, met dien verstande dat deze dagen niet eenzijdig in de opzeggingstermijn mogen worden begrepen.</w:t>
      </w:r>
    </w:p>
    <w:p w14:paraId="6AE19B17" w14:textId="77777777" w:rsidR="005F541B" w:rsidRDefault="005F541B">
      <w:pPr>
        <w:tabs>
          <w:tab w:val="left" w:pos="851"/>
        </w:tabs>
        <w:ind w:left="851" w:hanging="284"/>
        <w:rPr>
          <w:lang w:val="nl-NL"/>
        </w:rPr>
      </w:pPr>
    </w:p>
    <w:p w14:paraId="6AE19B18" w14:textId="77777777" w:rsidR="005F541B" w:rsidRDefault="005F541B">
      <w:pPr>
        <w:tabs>
          <w:tab w:val="left" w:pos="851"/>
        </w:tabs>
        <w:ind w:left="851" w:hanging="284"/>
        <w:rPr>
          <w:lang w:val="nl-NL"/>
        </w:rPr>
      </w:pPr>
      <w:r>
        <w:rPr>
          <w:lang w:val="nl-NL"/>
        </w:rPr>
        <w:t>b.</w:t>
      </w:r>
      <w:r>
        <w:rPr>
          <w:lang w:val="nl-NL"/>
        </w:rPr>
        <w:tab/>
        <w:t>Indien de werknemer de hem nog toekomende vakantie niet heeft opgenomen zal hem voor elke niet genoten dag een evenredig deel van zijn maandinkomen worden uitbetaald. Teveel genoten vakantie wordt op overeenkomstige wijze verrekend.</w:t>
      </w:r>
    </w:p>
    <w:p w14:paraId="6AE19B19" w14:textId="77777777" w:rsidR="005F541B" w:rsidRDefault="005F541B">
      <w:pPr>
        <w:tabs>
          <w:tab w:val="left" w:pos="851"/>
        </w:tabs>
        <w:ind w:left="851" w:hanging="284"/>
        <w:rPr>
          <w:lang w:val="nl-NL"/>
        </w:rPr>
      </w:pPr>
    </w:p>
    <w:p w14:paraId="6AE19B1A" w14:textId="77777777" w:rsidR="005F541B" w:rsidRDefault="005F541B">
      <w:pPr>
        <w:tabs>
          <w:tab w:val="left" w:pos="851"/>
        </w:tabs>
        <w:ind w:left="851" w:hanging="284"/>
        <w:rPr>
          <w:lang w:val="nl-NL"/>
        </w:rPr>
      </w:pPr>
      <w:r>
        <w:rPr>
          <w:lang w:val="nl-NL"/>
        </w:rPr>
        <w:t>c.</w:t>
      </w:r>
      <w:r>
        <w:rPr>
          <w:lang w:val="nl-NL"/>
        </w:rPr>
        <w:tab/>
        <w:t>De werkgever reikt de werknemer bij het einde van de dienstbetrekking een verklaring uit, waaruit blijkt de duur van de vakantie zonder behoud van salaris welke de werknemer op dat tijdstip nog toekomt.</w:t>
      </w:r>
    </w:p>
    <w:p w14:paraId="6AE19B1B" w14:textId="77777777" w:rsidR="005F541B" w:rsidRDefault="005F541B">
      <w:pPr>
        <w:rPr>
          <w:lang w:val="nl-NL"/>
        </w:rPr>
      </w:pPr>
    </w:p>
    <w:p w14:paraId="6AE19B1C" w14:textId="77777777" w:rsidR="005F541B" w:rsidRDefault="005F541B">
      <w:pPr>
        <w:numPr>
          <w:ilvl w:val="0"/>
          <w:numId w:val="16"/>
        </w:numPr>
        <w:rPr>
          <w:lang w:val="nl-NL"/>
        </w:rPr>
      </w:pPr>
      <w:r>
        <w:rPr>
          <w:lang w:val="nl-NL"/>
        </w:rPr>
        <w:t>Uitvoeringsbepalingen</w:t>
      </w:r>
    </w:p>
    <w:p w14:paraId="6AE19B1D" w14:textId="77777777" w:rsidR="005F541B" w:rsidRDefault="005F541B">
      <w:pPr>
        <w:rPr>
          <w:lang w:val="nl-NL"/>
        </w:rPr>
      </w:pPr>
    </w:p>
    <w:p w14:paraId="6AE19B1E" w14:textId="77777777" w:rsidR="005F541B" w:rsidRDefault="005F541B">
      <w:pPr>
        <w:tabs>
          <w:tab w:val="left" w:pos="851"/>
        </w:tabs>
        <w:ind w:left="851" w:hanging="284"/>
        <w:rPr>
          <w:lang w:val="nl-NL"/>
        </w:rPr>
      </w:pPr>
      <w:r>
        <w:rPr>
          <w:lang w:val="nl-NL"/>
        </w:rPr>
        <w:t>a.</w:t>
      </w:r>
      <w:r>
        <w:rPr>
          <w:lang w:val="nl-NL"/>
        </w:rPr>
        <w:tab/>
        <w:t>De werknemer die volgens dienstrooster op zaterdag en zondag moet werken kan in zijn vakantie niet meer dan 3 zaterdagen c.q. 3 zaterdagen en zondagen opnemen, waarvan er een op een feestdag mag vallen.</w:t>
      </w:r>
    </w:p>
    <w:p w14:paraId="6AE19B1F" w14:textId="77777777" w:rsidR="005F541B" w:rsidRDefault="005F541B">
      <w:pPr>
        <w:tabs>
          <w:tab w:val="left" w:pos="851"/>
        </w:tabs>
        <w:ind w:left="851" w:hanging="284"/>
        <w:rPr>
          <w:lang w:val="nl-NL"/>
        </w:rPr>
      </w:pPr>
      <w:r>
        <w:rPr>
          <w:lang w:val="nl-NL"/>
        </w:rPr>
        <w:tab/>
        <w:t>De werknemer die volgens rooster in de nacht van zondag op maandag moet werken, kan in zijn vakantie niet meer dan 3 maal de nacht van zondag op maandag opnemen, waarvan er één op een feestdag mag vallen. Zie voor interpretatie van het woord "vakantie" artikel 12 lid 2 c eerste volzin.</w:t>
      </w:r>
    </w:p>
    <w:p w14:paraId="6AE19B20" w14:textId="77777777" w:rsidR="005F541B" w:rsidRDefault="005F541B">
      <w:pPr>
        <w:tabs>
          <w:tab w:val="left" w:pos="851"/>
        </w:tabs>
        <w:ind w:left="851" w:hanging="284"/>
        <w:rPr>
          <w:lang w:val="nl-NL"/>
        </w:rPr>
      </w:pPr>
    </w:p>
    <w:p w14:paraId="6AE19B21" w14:textId="77777777" w:rsidR="005F541B" w:rsidRDefault="005F541B">
      <w:pPr>
        <w:tabs>
          <w:tab w:val="left" w:pos="851"/>
        </w:tabs>
        <w:ind w:left="851" w:hanging="284"/>
        <w:rPr>
          <w:lang w:val="nl-NL"/>
        </w:rPr>
      </w:pPr>
      <w:r>
        <w:rPr>
          <w:lang w:val="nl-NL"/>
        </w:rPr>
        <w:tab/>
        <w:t>De werknemer, wiens aaneengesloten vakantie 3 roosterdagen op zaterdag en 3 roosterdagen op zondag omvat, kan 1 van zijn snipperdagen op een zaterdag en 1 van zijn snipperdagen op een zondag opnemen.</w:t>
      </w:r>
    </w:p>
    <w:p w14:paraId="6AE19B22" w14:textId="77777777" w:rsidR="005F541B" w:rsidRDefault="005F541B">
      <w:pPr>
        <w:tabs>
          <w:tab w:val="left" w:pos="851"/>
        </w:tabs>
        <w:ind w:left="851" w:hanging="284"/>
        <w:rPr>
          <w:lang w:val="nl-NL"/>
        </w:rPr>
      </w:pPr>
      <w:r>
        <w:rPr>
          <w:lang w:val="nl-NL"/>
        </w:rPr>
        <w:tab/>
        <w:t>Indien de bedrijfsomstandigheden dit naar het oordeel van de werkgever toelaten, kan van de in dit lid bedoelde beperking worden afgeweken.</w:t>
      </w:r>
    </w:p>
    <w:p w14:paraId="6AE19B23" w14:textId="77777777" w:rsidR="005F541B" w:rsidRDefault="005F541B">
      <w:pPr>
        <w:tabs>
          <w:tab w:val="left" w:pos="851"/>
        </w:tabs>
        <w:ind w:left="851" w:hanging="284"/>
        <w:rPr>
          <w:lang w:val="nl-NL"/>
        </w:rPr>
      </w:pPr>
    </w:p>
    <w:p w14:paraId="6AE19B24" w14:textId="77777777" w:rsidR="005F541B" w:rsidRDefault="005F541B" w:rsidP="00A938C2">
      <w:pPr>
        <w:tabs>
          <w:tab w:val="left" w:pos="851"/>
        </w:tabs>
        <w:ind w:left="851" w:hanging="284"/>
        <w:rPr>
          <w:lang w:val="nl-NL"/>
        </w:rPr>
      </w:pPr>
      <w:r>
        <w:rPr>
          <w:lang w:val="nl-NL"/>
        </w:rPr>
        <w:t>b.</w:t>
      </w:r>
      <w:r>
        <w:rPr>
          <w:lang w:val="nl-NL"/>
        </w:rPr>
        <w:tab/>
        <w:t>De werkgever kan bepalen dat de werknemer, behoudens in geval van overmacht, de aanvraag voor vakantie een bepaalde termijn voor de gewenste datum moet indienen.</w:t>
      </w:r>
    </w:p>
    <w:p w14:paraId="6AE19B25" w14:textId="77777777" w:rsidR="005F541B" w:rsidRDefault="005F541B">
      <w:pPr>
        <w:rPr>
          <w:lang w:val="nl-NL"/>
        </w:rPr>
      </w:pPr>
    </w:p>
    <w:p w14:paraId="6AE19B26" w14:textId="77777777" w:rsidR="005F541B" w:rsidRDefault="005F541B">
      <w:pPr>
        <w:numPr>
          <w:ilvl w:val="0"/>
          <w:numId w:val="16"/>
        </w:numPr>
        <w:rPr>
          <w:b/>
          <w:lang w:val="nl-NL"/>
        </w:rPr>
      </w:pPr>
      <w:r>
        <w:rPr>
          <w:lang w:val="nl-NL"/>
        </w:rPr>
        <w:t>Bij vorige werkgever(s) verworven vakantierechten</w:t>
      </w:r>
    </w:p>
    <w:p w14:paraId="6AE19B27" w14:textId="77777777" w:rsidR="005F541B" w:rsidRDefault="005F541B">
      <w:pPr>
        <w:rPr>
          <w:b/>
          <w:lang w:val="nl-NL"/>
        </w:rPr>
      </w:pPr>
    </w:p>
    <w:p w14:paraId="6AE19B28" w14:textId="77777777" w:rsidR="005F541B" w:rsidRDefault="005F541B">
      <w:pPr>
        <w:ind w:left="567"/>
        <w:rPr>
          <w:lang w:val="nl-NL"/>
        </w:rPr>
      </w:pPr>
      <w:r>
        <w:rPr>
          <w:lang w:val="nl-NL"/>
        </w:rPr>
        <w:t>De werknemer dient bij de aanvang van de dienstbetrekking de werkgever een verklaring over te leggen waaruit blijkt hoeveel recht op vakantie hij met inachtneming van het bepaalde in lid 6, bij zijn vorige werkgever(s) verworven doch niet in natura genoten heeft, opdat de werkgever weet op hoeveel dagen vakantie zonder behoud van salaris de werknemer aanspraak kan maken.</w:t>
      </w:r>
    </w:p>
    <w:p w14:paraId="6AE19B29" w14:textId="77777777" w:rsidR="005F541B" w:rsidRDefault="005F541B">
      <w:pPr>
        <w:rPr>
          <w:lang w:val="nl-NL"/>
        </w:rPr>
      </w:pPr>
    </w:p>
    <w:p w14:paraId="6AE19B2A" w14:textId="77777777" w:rsidR="005F541B" w:rsidRDefault="005F541B">
      <w:pPr>
        <w:rPr>
          <w:lang w:val="nl-NL"/>
        </w:rPr>
      </w:pPr>
    </w:p>
    <w:p w14:paraId="6AE19B2B" w14:textId="77777777" w:rsidR="005F541B" w:rsidRDefault="005F541B">
      <w:pPr>
        <w:pStyle w:val="Kop1"/>
        <w:rPr>
          <w:lang w:val="nl-NL"/>
        </w:rPr>
      </w:pPr>
      <w:bookmarkStart w:id="14" w:name="_Toc485205556"/>
      <w:r>
        <w:rPr>
          <w:lang w:val="nl-NL"/>
        </w:rPr>
        <w:t>ARTIKEL 13:</w:t>
      </w:r>
      <w:r w:rsidR="0010355E">
        <w:rPr>
          <w:lang w:val="nl-NL"/>
        </w:rPr>
        <w:tab/>
      </w:r>
      <w:r>
        <w:rPr>
          <w:lang w:val="nl-NL"/>
        </w:rPr>
        <w:t>Vakantietoeslag</w:t>
      </w:r>
      <w:bookmarkEnd w:id="14"/>
    </w:p>
    <w:p w14:paraId="6AE19B2C" w14:textId="77777777" w:rsidR="005F541B" w:rsidRDefault="005F541B">
      <w:pPr>
        <w:rPr>
          <w:lang w:val="nl-NL"/>
        </w:rPr>
      </w:pPr>
    </w:p>
    <w:p w14:paraId="6AE19B2D" w14:textId="77777777" w:rsidR="005F541B" w:rsidRDefault="005F541B" w:rsidP="004D7325">
      <w:pPr>
        <w:numPr>
          <w:ilvl w:val="0"/>
          <w:numId w:val="17"/>
        </w:numPr>
        <w:tabs>
          <w:tab w:val="clear" w:pos="720"/>
          <w:tab w:val="num" w:pos="567"/>
        </w:tabs>
        <w:ind w:left="567" w:hanging="567"/>
        <w:rPr>
          <w:lang w:val="nl-NL"/>
        </w:rPr>
      </w:pPr>
      <w:r>
        <w:rPr>
          <w:lang w:val="nl-NL"/>
        </w:rPr>
        <w:t>Aan de werknemer die op 1 mei, volgend op het vakantiejaar, een voljaar in dienst van de werkgever is, wordt ter gelegenheid van zijn aaneengesloten vakantie, uiterlijk 1 oktober daaropvolgend, een vakantietoeslag gegeven van 8% van zijn jaarinkomen (= 12 x zijn maandinkomen).</w:t>
      </w:r>
    </w:p>
    <w:p w14:paraId="6AE19B2E" w14:textId="77777777" w:rsidR="005F541B" w:rsidRDefault="0007702D" w:rsidP="000A241D">
      <w:pPr>
        <w:ind w:left="567" w:hanging="567"/>
        <w:rPr>
          <w:lang w:val="nl-NL"/>
        </w:rPr>
      </w:pPr>
      <w:r>
        <w:rPr>
          <w:lang w:val="nl-NL"/>
        </w:rPr>
        <w:br/>
      </w:r>
    </w:p>
    <w:p w14:paraId="6AE19B2F" w14:textId="77777777" w:rsidR="005F541B" w:rsidRDefault="005F541B" w:rsidP="004D7325">
      <w:pPr>
        <w:numPr>
          <w:ilvl w:val="0"/>
          <w:numId w:val="17"/>
        </w:numPr>
        <w:tabs>
          <w:tab w:val="clear" w:pos="720"/>
          <w:tab w:val="num" w:pos="567"/>
        </w:tabs>
        <w:ind w:left="567" w:hanging="567"/>
        <w:rPr>
          <w:lang w:val="nl-NL"/>
        </w:rPr>
      </w:pPr>
      <w:r>
        <w:rPr>
          <w:lang w:val="nl-NL"/>
        </w:rPr>
        <w:t>De werknemer die op 1 mei, als bedoeld in lid 1, nog geen vol jaar in dienst van de werkgever is ontvangt een evenredig deel van deze toeslag.</w:t>
      </w:r>
    </w:p>
    <w:p w14:paraId="6AE19B30" w14:textId="77777777" w:rsidR="005F541B" w:rsidRDefault="005F541B">
      <w:pPr>
        <w:ind w:left="567"/>
        <w:rPr>
          <w:lang w:val="nl-NL"/>
        </w:rPr>
      </w:pPr>
      <w:r>
        <w:rPr>
          <w:lang w:val="nl-NL"/>
        </w:rPr>
        <w:t>Hetzelfde geldt met betrekking tot de werknemer wiens dienstbetrekking tussentijds eindigt.</w:t>
      </w:r>
    </w:p>
    <w:p w14:paraId="6AE19B31" w14:textId="77777777" w:rsidR="005F541B" w:rsidRDefault="005F541B">
      <w:pPr>
        <w:rPr>
          <w:lang w:val="nl-NL"/>
        </w:rPr>
      </w:pPr>
    </w:p>
    <w:p w14:paraId="6AE19B32" w14:textId="77777777" w:rsidR="005F541B" w:rsidRDefault="005F541B" w:rsidP="004D7325">
      <w:pPr>
        <w:numPr>
          <w:ilvl w:val="0"/>
          <w:numId w:val="17"/>
        </w:numPr>
        <w:tabs>
          <w:tab w:val="clear" w:pos="720"/>
          <w:tab w:val="num" w:pos="567"/>
        </w:tabs>
        <w:rPr>
          <w:lang w:val="nl-NL"/>
        </w:rPr>
      </w:pPr>
      <w:r>
        <w:rPr>
          <w:lang w:val="nl-NL"/>
        </w:rPr>
        <w:t>Het bepaalde in artikel 12 lid 4 is van overeenkomstige toepassing.</w:t>
      </w:r>
    </w:p>
    <w:p w14:paraId="6AE19B33" w14:textId="77777777" w:rsidR="005F541B" w:rsidRDefault="005F541B">
      <w:pPr>
        <w:rPr>
          <w:lang w:val="nl-NL"/>
        </w:rPr>
      </w:pPr>
    </w:p>
    <w:p w14:paraId="6AE19B34" w14:textId="77777777" w:rsidR="005F541B" w:rsidRDefault="003E228B">
      <w:pPr>
        <w:rPr>
          <w:lang w:val="nl-NL"/>
        </w:rPr>
      </w:pPr>
      <w:r>
        <w:rPr>
          <w:lang w:val="nl-NL"/>
        </w:rPr>
        <w:br/>
      </w:r>
    </w:p>
    <w:p w14:paraId="6AE19B35" w14:textId="77777777" w:rsidR="005F541B" w:rsidRDefault="005F541B">
      <w:pPr>
        <w:pStyle w:val="Kop1"/>
        <w:tabs>
          <w:tab w:val="left" w:pos="1843"/>
        </w:tabs>
        <w:rPr>
          <w:lang w:val="nl-NL"/>
        </w:rPr>
      </w:pPr>
      <w:bookmarkStart w:id="15" w:name="_Toc485205557"/>
      <w:r>
        <w:rPr>
          <w:lang w:val="nl-NL"/>
        </w:rPr>
        <w:t>ARTIKEL 14</w:t>
      </w:r>
      <w:r w:rsidR="0010355E">
        <w:rPr>
          <w:lang w:val="nl-NL"/>
        </w:rPr>
        <w:t>:</w:t>
      </w:r>
      <w:r w:rsidR="0010355E">
        <w:rPr>
          <w:lang w:val="nl-NL"/>
        </w:rPr>
        <w:tab/>
      </w:r>
      <w:r>
        <w:rPr>
          <w:lang w:val="nl-NL"/>
        </w:rPr>
        <w:t>Arbeidsongeschiktheid</w:t>
      </w:r>
      <w:bookmarkEnd w:id="15"/>
    </w:p>
    <w:p w14:paraId="6AE19B36" w14:textId="77777777" w:rsidR="000A241D" w:rsidRDefault="000A241D" w:rsidP="000A241D">
      <w:pPr>
        <w:rPr>
          <w:lang w:val="nl-NL"/>
        </w:rPr>
      </w:pPr>
    </w:p>
    <w:p w14:paraId="6AE19B37" w14:textId="77777777" w:rsidR="000A241D" w:rsidRPr="00B36EFF" w:rsidRDefault="000A241D" w:rsidP="000A241D">
      <w:pPr>
        <w:rPr>
          <w:b/>
          <w:bCs/>
          <w:sz w:val="22"/>
          <w:szCs w:val="22"/>
          <w:lang w:val="nl-NL"/>
        </w:rPr>
      </w:pPr>
      <w:r w:rsidRPr="00B36EFF">
        <w:rPr>
          <w:b/>
          <w:bCs/>
          <w:sz w:val="22"/>
          <w:szCs w:val="22"/>
          <w:lang w:val="nl-NL"/>
        </w:rPr>
        <w:t>Loondoorbetaling en aanvulling bij ziekte waarbij eerste ziektedag ligt op of na 1 januari 2004</w:t>
      </w:r>
    </w:p>
    <w:p w14:paraId="6AE19B38" w14:textId="77777777" w:rsidR="000A241D" w:rsidRPr="000A241D" w:rsidRDefault="000A241D" w:rsidP="000A241D">
      <w:pPr>
        <w:rPr>
          <w:lang w:val="nl-NL"/>
        </w:rPr>
      </w:pPr>
    </w:p>
    <w:p w14:paraId="6AE19B39" w14:textId="77777777" w:rsidR="000A241D" w:rsidRPr="000A241D" w:rsidRDefault="000A241D" w:rsidP="000A241D">
      <w:pPr>
        <w:rPr>
          <w:lang w:val="nl-NL"/>
        </w:rPr>
      </w:pPr>
      <w:r w:rsidRPr="000A241D">
        <w:rPr>
          <w:lang w:val="nl-NL"/>
        </w:rPr>
        <w:t>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op de Arbeidsongeschiktheidsverzekering (WAO), voor zover hierna niet anders is bepaald.</w:t>
      </w:r>
      <w:r w:rsidRPr="000A241D">
        <w:rPr>
          <w:lang w:val="nl-NL"/>
        </w:rPr>
        <w:br/>
      </w:r>
    </w:p>
    <w:p w14:paraId="6AE19B3A" w14:textId="77777777" w:rsidR="000A241D" w:rsidRPr="000A241D" w:rsidRDefault="000A241D" w:rsidP="004D7325">
      <w:pPr>
        <w:numPr>
          <w:ilvl w:val="0"/>
          <w:numId w:val="48"/>
        </w:numPr>
        <w:tabs>
          <w:tab w:val="clear" w:pos="360"/>
        </w:tabs>
        <w:ind w:left="567" w:hanging="567"/>
        <w:rPr>
          <w:lang w:val="nl-NL"/>
        </w:rPr>
      </w:pPr>
      <w:r w:rsidRPr="000A241D">
        <w:rPr>
          <w:lang w:val="nl-NL"/>
        </w:rPr>
        <w:t>Wettelijke loondoorbetaling eerste periode van 52 weken</w:t>
      </w:r>
    </w:p>
    <w:p w14:paraId="6AE19B3B" w14:textId="77777777" w:rsidR="000A241D" w:rsidRPr="000A241D" w:rsidRDefault="00CB159F" w:rsidP="00CB159F">
      <w:pPr>
        <w:pStyle w:val="Plattetekstinspringen"/>
        <w:tabs>
          <w:tab w:val="clear" w:pos="2880"/>
        </w:tabs>
        <w:ind w:left="567" w:hanging="781"/>
        <w:rPr>
          <w:sz w:val="20"/>
          <w:lang w:val="nl-NL"/>
        </w:rPr>
      </w:pPr>
      <w:r>
        <w:rPr>
          <w:sz w:val="20"/>
          <w:lang w:val="nl-NL"/>
        </w:rPr>
        <w:tab/>
      </w:r>
      <w:r>
        <w:rPr>
          <w:sz w:val="20"/>
          <w:lang w:val="nl-NL"/>
        </w:rPr>
        <w:tab/>
      </w:r>
      <w:r w:rsidR="000A241D" w:rsidRPr="000A241D">
        <w:rPr>
          <w:sz w:val="20"/>
          <w:lang w:val="nl-NL"/>
        </w:rPr>
        <w:t xml:space="preserve">Bij arbeidsongeschiktheid zal aan de werknemer gedurende de eerste 52 weken van de wettelijke periode als genoemd in artikel 7:629 BW 70% van het maandinkomen, tot maximaal het voor de werknemer geldende maximum dagloon op grond van de </w:t>
      </w:r>
      <w:r w:rsidR="003B3998">
        <w:rPr>
          <w:sz w:val="20"/>
          <w:lang w:val="nl-NL"/>
        </w:rPr>
        <w:t>Wet financiering</w:t>
      </w:r>
      <w:r w:rsidR="003B3998" w:rsidRPr="000A241D">
        <w:rPr>
          <w:sz w:val="20"/>
          <w:lang w:val="nl-NL"/>
        </w:rPr>
        <w:t xml:space="preserve"> </w:t>
      </w:r>
      <w:r w:rsidR="000A241D" w:rsidRPr="000A241D">
        <w:rPr>
          <w:sz w:val="20"/>
          <w:lang w:val="nl-NL"/>
        </w:rPr>
        <w:t>SV, worden doorbetaald.</w:t>
      </w:r>
    </w:p>
    <w:p w14:paraId="6AE19B3C" w14:textId="77777777" w:rsidR="000A241D" w:rsidRPr="000A241D" w:rsidRDefault="000A241D" w:rsidP="000A241D">
      <w:pPr>
        <w:ind w:left="360"/>
        <w:rPr>
          <w:lang w:val="nl-NL"/>
        </w:rPr>
      </w:pPr>
    </w:p>
    <w:p w14:paraId="6AE19B3D" w14:textId="77777777" w:rsidR="000A241D" w:rsidRPr="000A241D" w:rsidRDefault="00DF01B0" w:rsidP="00DF01B0">
      <w:pPr>
        <w:numPr>
          <w:ilvl w:val="0"/>
          <w:numId w:val="48"/>
        </w:numPr>
        <w:tabs>
          <w:tab w:val="clear" w:pos="360"/>
          <w:tab w:val="num" w:pos="567"/>
        </w:tabs>
        <w:ind w:left="426" w:hanging="426"/>
        <w:rPr>
          <w:lang w:val="nl-NL"/>
        </w:rPr>
      </w:pPr>
      <w:r>
        <w:rPr>
          <w:lang w:val="nl-NL"/>
        </w:rPr>
        <w:t xml:space="preserve">   </w:t>
      </w:r>
      <w:r w:rsidR="000A241D" w:rsidRPr="000A241D">
        <w:rPr>
          <w:lang w:val="nl-NL"/>
        </w:rPr>
        <w:t>Aanvulling wettelijke loondoorbetaling eerste periode van 52 weken</w:t>
      </w:r>
      <w:r w:rsidR="000A241D" w:rsidRPr="000A241D">
        <w:rPr>
          <w:lang w:val="nl-NL"/>
        </w:rPr>
        <w:br/>
      </w:r>
      <w:r w:rsidR="00CB159F">
        <w:rPr>
          <w:lang w:val="nl-NL"/>
        </w:rPr>
        <w:tab/>
      </w:r>
      <w:r w:rsidR="000A241D" w:rsidRPr="000A241D">
        <w:rPr>
          <w:lang w:val="nl-NL"/>
        </w:rPr>
        <w:t xml:space="preserve">Gedurende de eerste 52 weken van de wettelijke periode als genoemd in artikel 7:629 BW ontvangt </w:t>
      </w:r>
      <w:r w:rsidR="00CB159F">
        <w:rPr>
          <w:lang w:val="nl-NL"/>
        </w:rPr>
        <w:tab/>
      </w:r>
      <w:r w:rsidR="000A241D" w:rsidRPr="000A241D">
        <w:rPr>
          <w:lang w:val="nl-NL"/>
        </w:rPr>
        <w:t>de werknemer, boven op de wettelijke loondoorbetaling, een aanvulling tot 100% van het maandin</w:t>
      </w:r>
      <w:r w:rsidR="0007702D">
        <w:rPr>
          <w:lang w:val="nl-NL"/>
        </w:rPr>
        <w:t>-</w:t>
      </w:r>
      <w:r w:rsidR="0007702D">
        <w:rPr>
          <w:lang w:val="nl-NL"/>
        </w:rPr>
        <w:br/>
        <w:t xml:space="preserve"> </w:t>
      </w:r>
      <w:r w:rsidR="0007702D">
        <w:rPr>
          <w:lang w:val="nl-NL"/>
        </w:rPr>
        <w:tab/>
      </w:r>
      <w:r w:rsidR="000A241D" w:rsidRPr="000A241D">
        <w:rPr>
          <w:lang w:val="nl-NL"/>
        </w:rPr>
        <w:t>komen.</w:t>
      </w:r>
    </w:p>
    <w:p w14:paraId="6AE19B3E" w14:textId="77777777" w:rsidR="000A241D" w:rsidRPr="0035075B" w:rsidRDefault="000A241D" w:rsidP="000A241D">
      <w:pPr>
        <w:rPr>
          <w:lang w:val="nl-NL"/>
        </w:rPr>
      </w:pPr>
    </w:p>
    <w:p w14:paraId="6AE19B3F" w14:textId="77777777" w:rsidR="000A241D" w:rsidRPr="000A241D" w:rsidRDefault="00DF01B0" w:rsidP="004D7325">
      <w:pPr>
        <w:numPr>
          <w:ilvl w:val="0"/>
          <w:numId w:val="48"/>
        </w:numPr>
        <w:tabs>
          <w:tab w:val="clear" w:pos="360"/>
          <w:tab w:val="num" w:pos="567"/>
        </w:tabs>
        <w:rPr>
          <w:lang w:val="nl-NL"/>
        </w:rPr>
      </w:pPr>
      <w:r>
        <w:rPr>
          <w:lang w:val="nl-NL"/>
        </w:rPr>
        <w:t xml:space="preserve">   </w:t>
      </w:r>
      <w:r w:rsidR="000A241D" w:rsidRPr="000A241D">
        <w:rPr>
          <w:lang w:val="nl-NL"/>
        </w:rPr>
        <w:t>Wettelijke loondoorbetaling tweede periode van 52 weken</w:t>
      </w:r>
    </w:p>
    <w:p w14:paraId="6AE19B40" w14:textId="77777777" w:rsidR="000A241D" w:rsidRPr="000A241D" w:rsidRDefault="00CB159F" w:rsidP="00CB159F">
      <w:pPr>
        <w:tabs>
          <w:tab w:val="num" w:pos="567"/>
        </w:tabs>
        <w:ind w:left="360"/>
        <w:rPr>
          <w:lang w:val="nl-NL"/>
        </w:rPr>
      </w:pPr>
      <w:r>
        <w:rPr>
          <w:lang w:val="nl-NL"/>
        </w:rPr>
        <w:tab/>
      </w:r>
      <w:r w:rsidR="000A241D" w:rsidRPr="000A241D">
        <w:rPr>
          <w:lang w:val="nl-NL"/>
        </w:rPr>
        <w:t xml:space="preserve">Gedurende de tweede 52 weken van de wettelijke periode als genoemd in artikel 7:629 BW zal aan </w:t>
      </w:r>
      <w:r>
        <w:rPr>
          <w:lang w:val="nl-NL"/>
        </w:rPr>
        <w:tab/>
      </w:r>
      <w:r w:rsidR="000A241D" w:rsidRPr="000A241D">
        <w:rPr>
          <w:lang w:val="nl-NL"/>
        </w:rPr>
        <w:t xml:space="preserve">de werknemer 70% van het maandinkomen, tot maximaal het voor de werknemer geldende </w:t>
      </w:r>
      <w:r>
        <w:rPr>
          <w:lang w:val="nl-NL"/>
        </w:rPr>
        <w:tab/>
      </w:r>
      <w:r w:rsidR="000A241D" w:rsidRPr="000A241D">
        <w:rPr>
          <w:lang w:val="nl-NL"/>
        </w:rPr>
        <w:t xml:space="preserve">maximum dagloon op grond van de </w:t>
      </w:r>
      <w:r w:rsidR="003B3998">
        <w:rPr>
          <w:lang w:val="nl-NL"/>
        </w:rPr>
        <w:t>Wet financiering</w:t>
      </w:r>
      <w:r w:rsidR="003B3998" w:rsidRPr="000A241D">
        <w:rPr>
          <w:lang w:val="nl-NL"/>
        </w:rPr>
        <w:t xml:space="preserve"> </w:t>
      </w:r>
      <w:r w:rsidR="000A241D" w:rsidRPr="000A241D">
        <w:rPr>
          <w:lang w:val="nl-NL"/>
        </w:rPr>
        <w:t>SV, worden doorbetaald.</w:t>
      </w:r>
    </w:p>
    <w:p w14:paraId="6AE19B41" w14:textId="77777777" w:rsidR="000A241D" w:rsidRPr="000A241D" w:rsidRDefault="000A241D" w:rsidP="000A241D">
      <w:pPr>
        <w:ind w:left="360"/>
        <w:rPr>
          <w:lang w:val="nl-NL"/>
        </w:rPr>
      </w:pPr>
    </w:p>
    <w:p w14:paraId="6AE19B42" w14:textId="77777777" w:rsidR="000A241D" w:rsidRPr="000A241D" w:rsidRDefault="000A241D" w:rsidP="004D7325">
      <w:pPr>
        <w:numPr>
          <w:ilvl w:val="0"/>
          <w:numId w:val="48"/>
        </w:numPr>
        <w:tabs>
          <w:tab w:val="clear" w:pos="360"/>
        </w:tabs>
        <w:ind w:left="567" w:hanging="567"/>
        <w:rPr>
          <w:lang w:val="nl-NL"/>
        </w:rPr>
      </w:pPr>
      <w:r w:rsidRPr="000A241D">
        <w:rPr>
          <w:lang w:val="nl-NL"/>
        </w:rPr>
        <w:t>Aanvulling wettelijke loondoorbetaling tweede periode van 52 weken</w:t>
      </w:r>
      <w:r w:rsidRPr="000A241D">
        <w:rPr>
          <w:lang w:val="nl-NL"/>
        </w:rPr>
        <w:fldChar w:fldCharType="begin"/>
      </w:r>
      <w:r w:rsidRPr="000A241D">
        <w:rPr>
          <w:lang w:val="nl-NL"/>
        </w:rPr>
        <w:instrText xml:space="preserve"> XE "arbeidsongeschiktheid" </w:instrText>
      </w:r>
      <w:r w:rsidRPr="000A241D">
        <w:rPr>
          <w:lang w:val="nl-NL"/>
        </w:rPr>
        <w:fldChar w:fldCharType="end"/>
      </w:r>
    </w:p>
    <w:p w14:paraId="6AE19B43" w14:textId="77777777" w:rsidR="000A241D" w:rsidRPr="000A241D" w:rsidRDefault="00CB159F" w:rsidP="00CB159F">
      <w:pPr>
        <w:ind w:left="567" w:hanging="567"/>
        <w:rPr>
          <w:lang w:val="nl-NL"/>
        </w:rPr>
      </w:pPr>
      <w:r>
        <w:rPr>
          <w:lang w:val="nl-NL"/>
        </w:rPr>
        <w:tab/>
      </w:r>
      <w:r w:rsidR="000A241D" w:rsidRPr="000A241D">
        <w:rPr>
          <w:lang w:val="nl-NL"/>
        </w:rPr>
        <w:t>Gedurende de tweede 52 weken van de wettelijke periode als genoemd in artikel 7:629 BW ontvangt de werknemer, boven op de wettelijke loondoorbetaling, een aanvulling worden gedaan van 30% van het maandinkomen indien de werknemer zich houdt aan de geldende voorschriften.</w:t>
      </w:r>
    </w:p>
    <w:p w14:paraId="6AE19B44" w14:textId="77777777" w:rsidR="000A241D" w:rsidRPr="000A241D" w:rsidRDefault="000A241D" w:rsidP="000A241D">
      <w:pPr>
        <w:ind w:left="360"/>
        <w:rPr>
          <w:lang w:val="nl-NL"/>
        </w:rPr>
      </w:pPr>
    </w:p>
    <w:p w14:paraId="6AE19B45" w14:textId="77777777" w:rsidR="000A241D" w:rsidRPr="000A241D" w:rsidRDefault="00CB159F" w:rsidP="004D7325">
      <w:pPr>
        <w:numPr>
          <w:ilvl w:val="0"/>
          <w:numId w:val="48"/>
        </w:numPr>
        <w:ind w:left="567" w:hanging="567"/>
        <w:rPr>
          <w:lang w:val="nl-NL"/>
        </w:rPr>
      </w:pPr>
      <w:r>
        <w:rPr>
          <w:lang w:val="nl-NL"/>
        </w:rPr>
        <w:tab/>
      </w:r>
      <w:r w:rsidR="000A241D" w:rsidRPr="000A241D">
        <w:rPr>
          <w:lang w:val="nl-NL"/>
        </w:rPr>
        <w:t>Gede</w:t>
      </w:r>
      <w:r w:rsidR="0007702D">
        <w:rPr>
          <w:lang w:val="nl-NL"/>
        </w:rPr>
        <w:t>eltelijke arbeidsongeschiktheid</w:t>
      </w:r>
      <w:r w:rsidR="00FD7BE8">
        <w:rPr>
          <w:lang w:val="nl-NL"/>
        </w:rPr>
        <w:t>:</w:t>
      </w:r>
      <w:r w:rsidR="00FD7BE8">
        <w:rPr>
          <w:lang w:val="nl-NL"/>
        </w:rPr>
        <w:br/>
        <w:t>Werkgever zal zich blijven inspannen om gedeeltelijk arbeidsgeschikte werknemers binnen zijn onderneming te herplaatsen en daarbij blijven streven om de restcapaciteit zoveel mogelijk tot zijn recht te laten komen.</w:t>
      </w:r>
    </w:p>
    <w:p w14:paraId="6AE19B46" w14:textId="77777777" w:rsidR="00A938C2" w:rsidRDefault="00CB159F" w:rsidP="00A938C2">
      <w:pPr>
        <w:pStyle w:val="Plattetekstinspringen"/>
        <w:tabs>
          <w:tab w:val="clear" w:pos="576"/>
          <w:tab w:val="left" w:pos="993"/>
        </w:tabs>
        <w:ind w:left="567" w:hanging="567"/>
        <w:rPr>
          <w:sz w:val="20"/>
          <w:lang w:val="nl-NL"/>
        </w:rPr>
      </w:pPr>
      <w:r>
        <w:rPr>
          <w:sz w:val="20"/>
          <w:lang w:val="nl-NL"/>
        </w:rPr>
        <w:tab/>
      </w:r>
      <w:r w:rsidR="00FD7BE8">
        <w:rPr>
          <w:sz w:val="20"/>
          <w:lang w:val="nl-NL"/>
        </w:rPr>
        <w:br/>
        <w:t xml:space="preserve">Ingeval </w:t>
      </w:r>
      <w:r w:rsidR="000F2534">
        <w:rPr>
          <w:sz w:val="20"/>
          <w:lang w:val="nl-NL"/>
        </w:rPr>
        <w:t>de werknemer bij gedeeltel</w:t>
      </w:r>
      <w:r w:rsidR="00B23E2F">
        <w:rPr>
          <w:sz w:val="20"/>
          <w:lang w:val="nl-NL"/>
        </w:rPr>
        <w:t>ijke arbeidsongesch</w:t>
      </w:r>
      <w:r w:rsidR="00A938C2">
        <w:rPr>
          <w:sz w:val="20"/>
          <w:lang w:val="nl-NL"/>
        </w:rPr>
        <w:t>iktheid:</w:t>
      </w:r>
      <w:r w:rsidR="00A938C2">
        <w:rPr>
          <w:sz w:val="20"/>
          <w:lang w:val="nl-NL"/>
        </w:rPr>
        <w:br/>
        <w:t>a.</w:t>
      </w:r>
      <w:r w:rsidR="00A938C2">
        <w:rPr>
          <w:sz w:val="20"/>
          <w:lang w:val="nl-NL"/>
        </w:rPr>
        <w:tab/>
      </w:r>
      <w:r w:rsidR="000F2534">
        <w:rPr>
          <w:sz w:val="20"/>
          <w:lang w:val="nl-NL"/>
        </w:rPr>
        <w:t xml:space="preserve">niet binnen de onderneming van werkgever herplaatsbaar blijkt te zijn en sprake is van externe </w:t>
      </w:r>
    </w:p>
    <w:p w14:paraId="6AE19B47" w14:textId="0AAA1719" w:rsidR="00A938C2" w:rsidRDefault="00A938C2" w:rsidP="00A938C2">
      <w:pPr>
        <w:pStyle w:val="Plattetekstinspringen"/>
        <w:tabs>
          <w:tab w:val="clear" w:pos="576"/>
          <w:tab w:val="left" w:pos="993"/>
        </w:tabs>
        <w:ind w:left="567" w:hanging="567"/>
        <w:rPr>
          <w:sz w:val="20"/>
          <w:lang w:val="nl-NL"/>
        </w:rPr>
      </w:pPr>
      <w:r>
        <w:rPr>
          <w:sz w:val="20"/>
          <w:lang w:val="nl-NL"/>
        </w:rPr>
        <w:tab/>
      </w:r>
      <w:r>
        <w:rPr>
          <w:sz w:val="20"/>
          <w:lang w:val="nl-NL"/>
        </w:rPr>
        <w:tab/>
      </w:r>
      <w:r w:rsidR="000F2534">
        <w:rPr>
          <w:sz w:val="20"/>
          <w:lang w:val="nl-NL"/>
        </w:rPr>
        <w:t>herplaatsing en dientengevolge beëindiging van het dienstverband; dan wel</w:t>
      </w:r>
      <w:r w:rsidR="000F2534">
        <w:rPr>
          <w:sz w:val="20"/>
          <w:lang w:val="nl-NL"/>
        </w:rPr>
        <w:br/>
        <w:t xml:space="preserve">b. </w:t>
      </w:r>
      <w:r>
        <w:rPr>
          <w:sz w:val="20"/>
          <w:lang w:val="nl-NL"/>
        </w:rPr>
        <w:tab/>
      </w:r>
      <w:r w:rsidR="000F2534">
        <w:rPr>
          <w:sz w:val="20"/>
          <w:lang w:val="nl-NL"/>
        </w:rPr>
        <w:t>na afloop van de periode van éérste 104 weken arbeidsongeschiktheid,</w:t>
      </w:r>
      <w:r w:rsidR="00AB1036">
        <w:rPr>
          <w:sz w:val="20"/>
          <w:lang w:val="nl-NL"/>
        </w:rPr>
        <w:t xml:space="preserve"> </w:t>
      </w:r>
      <w:r w:rsidR="000F2534">
        <w:rPr>
          <w:sz w:val="20"/>
          <w:lang w:val="nl-NL"/>
        </w:rPr>
        <w:t xml:space="preserve">zoals hierboven </w:t>
      </w:r>
    </w:p>
    <w:p w14:paraId="6AE19B48" w14:textId="2159BCBB" w:rsidR="000A241D" w:rsidRPr="000A241D" w:rsidRDefault="00A938C2" w:rsidP="00A938C2">
      <w:pPr>
        <w:pStyle w:val="Plattetekstinspringen"/>
        <w:tabs>
          <w:tab w:val="clear" w:pos="576"/>
          <w:tab w:val="left" w:pos="993"/>
        </w:tabs>
        <w:ind w:left="993" w:hanging="567"/>
        <w:rPr>
          <w:sz w:val="20"/>
          <w:lang w:val="nl-NL"/>
        </w:rPr>
      </w:pPr>
      <w:r>
        <w:rPr>
          <w:sz w:val="20"/>
          <w:lang w:val="nl-NL"/>
        </w:rPr>
        <w:tab/>
      </w:r>
      <w:r w:rsidR="00535ADB">
        <w:rPr>
          <w:sz w:val="20"/>
          <w:lang w:val="nl-NL"/>
        </w:rPr>
        <w:t>be</w:t>
      </w:r>
      <w:r w:rsidR="000F2534">
        <w:rPr>
          <w:sz w:val="20"/>
          <w:lang w:val="nl-NL"/>
        </w:rPr>
        <w:t xml:space="preserve">doeld, binnen de onderneming van werkgever niet dan wel niet binnen afzienbare tijd herplaatsbaar blijkt te zijn noch – binnen afzienbare tijd – sprake zal zijn van externe </w:t>
      </w:r>
      <w:r w:rsidR="00AB1036">
        <w:rPr>
          <w:sz w:val="20"/>
          <w:lang w:val="nl-NL"/>
        </w:rPr>
        <w:t>re-integratie</w:t>
      </w:r>
      <w:r w:rsidR="000F2534">
        <w:rPr>
          <w:sz w:val="20"/>
          <w:lang w:val="nl-NL"/>
        </w:rPr>
        <w:t>;</w:t>
      </w:r>
      <w:r w:rsidR="000F2534">
        <w:rPr>
          <w:sz w:val="20"/>
          <w:lang w:val="nl-NL"/>
        </w:rPr>
        <w:br/>
        <w:t>zal werkgever met inachtneming van de Wet het dienstverband beëindigen. Alvorens de werkgever tot uitvoering hiervan overgaat zal hij de vakvereniging hierover informeren en in de gelegenheid stellen over de ontstane situatie te overleggen.</w:t>
      </w:r>
      <w:r w:rsidR="000A241D" w:rsidRPr="000A241D">
        <w:rPr>
          <w:sz w:val="20"/>
          <w:lang w:val="nl-NL"/>
        </w:rPr>
        <w:t xml:space="preserve"> </w:t>
      </w:r>
    </w:p>
    <w:p w14:paraId="6AE19B49" w14:textId="77777777" w:rsidR="000A241D" w:rsidRPr="000A241D" w:rsidRDefault="000A241D" w:rsidP="000A241D">
      <w:pPr>
        <w:ind w:firstLine="360"/>
        <w:rPr>
          <w:lang w:val="nl-NL"/>
        </w:rPr>
      </w:pPr>
    </w:p>
    <w:p w14:paraId="6AE19B4A" w14:textId="77777777" w:rsidR="000A241D" w:rsidRPr="000A241D" w:rsidRDefault="000A241D" w:rsidP="004D7325">
      <w:pPr>
        <w:numPr>
          <w:ilvl w:val="0"/>
          <w:numId w:val="48"/>
        </w:numPr>
        <w:tabs>
          <w:tab w:val="clear" w:pos="360"/>
        </w:tabs>
        <w:ind w:left="567" w:hanging="567"/>
        <w:rPr>
          <w:lang w:val="nl-NL"/>
        </w:rPr>
      </w:pPr>
      <w:r w:rsidRPr="000A241D">
        <w:rPr>
          <w:lang w:val="nl-NL"/>
        </w:rPr>
        <w:t>Onder maandinkomen wordt in dit artikel verstaan het maandinkomen dat de werknemer zou hebben ontvangen indien hij arbeidsgeschikt zou zijn geweest.</w:t>
      </w:r>
    </w:p>
    <w:p w14:paraId="6AE19B4B" w14:textId="77777777" w:rsidR="00D56E86" w:rsidRPr="000A241D" w:rsidRDefault="00D56E86" w:rsidP="000A241D">
      <w:pPr>
        <w:rPr>
          <w:lang w:val="nl-NL"/>
        </w:rPr>
      </w:pPr>
    </w:p>
    <w:p w14:paraId="6AE19B4C" w14:textId="77777777" w:rsidR="000A241D" w:rsidRPr="00A65B6A" w:rsidRDefault="000A241D" w:rsidP="004D7325">
      <w:pPr>
        <w:numPr>
          <w:ilvl w:val="0"/>
          <w:numId w:val="48"/>
        </w:numPr>
        <w:tabs>
          <w:tab w:val="clear" w:pos="360"/>
          <w:tab w:val="num" w:pos="567"/>
        </w:tabs>
        <w:rPr>
          <w:lang w:val="nl-NL"/>
        </w:rPr>
      </w:pPr>
      <w:r w:rsidRPr="00A65B6A">
        <w:rPr>
          <w:lang w:val="nl-NL"/>
        </w:rPr>
        <w:t>De werkgever heeft het recht om de in dit artikel bedoelde</w:t>
      </w:r>
    </w:p>
    <w:p w14:paraId="6AE19B4D" w14:textId="77777777" w:rsidR="000A241D" w:rsidRPr="00A65B6A" w:rsidRDefault="000A241D" w:rsidP="00CB159F">
      <w:pPr>
        <w:tabs>
          <w:tab w:val="num" w:pos="567"/>
        </w:tabs>
        <w:ind w:left="567"/>
        <w:rPr>
          <w:i/>
          <w:lang w:val="nl-NL"/>
        </w:rPr>
      </w:pPr>
      <w:r w:rsidRPr="00A65B6A">
        <w:rPr>
          <w:i/>
          <w:lang w:val="nl-NL"/>
        </w:rPr>
        <w:t>loondoorbetaling en aanvullingen te weigeren ten aanzien van de werknemer die:</w:t>
      </w:r>
    </w:p>
    <w:p w14:paraId="6AE19B4E" w14:textId="77777777" w:rsidR="00E21F55" w:rsidRPr="00A65B6A" w:rsidRDefault="000A241D" w:rsidP="00E21F55">
      <w:pPr>
        <w:tabs>
          <w:tab w:val="num" w:pos="993"/>
        </w:tabs>
        <w:ind w:left="567"/>
        <w:rPr>
          <w:lang w:val="nl-NL"/>
        </w:rPr>
      </w:pPr>
      <w:r w:rsidRPr="00A65B6A">
        <w:rPr>
          <w:lang w:val="nl-NL"/>
        </w:rPr>
        <w:t>a.</w:t>
      </w:r>
      <w:r w:rsidRPr="00A65B6A">
        <w:rPr>
          <w:lang w:val="nl-NL"/>
        </w:rPr>
        <w:tab/>
        <w:t>door opzet arbeidsongeschikt is geworden;</w:t>
      </w:r>
    </w:p>
    <w:p w14:paraId="6AE19B4F" w14:textId="77777777" w:rsidR="000A241D" w:rsidRPr="00A65B6A" w:rsidRDefault="000A241D" w:rsidP="00E21F55">
      <w:pPr>
        <w:tabs>
          <w:tab w:val="num" w:pos="993"/>
        </w:tabs>
        <w:ind w:left="567"/>
        <w:rPr>
          <w:lang w:val="nl-NL"/>
        </w:rPr>
      </w:pPr>
      <w:r w:rsidRPr="00A65B6A">
        <w:rPr>
          <w:lang w:val="nl-NL"/>
        </w:rPr>
        <w:t>b.</w:t>
      </w:r>
      <w:r w:rsidRPr="00A65B6A">
        <w:rPr>
          <w:lang w:val="nl-NL"/>
        </w:rPr>
        <w:tab/>
        <w:t xml:space="preserve">arbeidsongeschikt is geworden als gevolg van een gebrek waarover hij in het kader van een </w:t>
      </w:r>
      <w:r w:rsidR="00E21F55" w:rsidRPr="00A65B6A">
        <w:rPr>
          <w:lang w:val="nl-NL"/>
        </w:rPr>
        <w:tab/>
      </w:r>
      <w:r w:rsidRPr="00A65B6A">
        <w:rPr>
          <w:lang w:val="nl-NL"/>
        </w:rPr>
        <w:t xml:space="preserve">aanstellingskeuring valse informatie heeft verstrekt en daardoor de toetsing aan de voor de </w:t>
      </w:r>
      <w:r w:rsidR="00E21F55" w:rsidRPr="00A65B6A">
        <w:rPr>
          <w:lang w:val="nl-NL"/>
        </w:rPr>
        <w:tab/>
      </w:r>
      <w:r w:rsidRPr="00A65B6A">
        <w:rPr>
          <w:lang w:val="nl-NL"/>
        </w:rPr>
        <w:t>functie gestelde belastbaarheidseisen niet juist kon worden uitgevoerd;</w:t>
      </w:r>
    </w:p>
    <w:p w14:paraId="6AE19B50" w14:textId="77777777" w:rsidR="000A241D" w:rsidRPr="00A65B6A" w:rsidRDefault="000A241D" w:rsidP="00E21F55">
      <w:pPr>
        <w:ind w:left="993" w:hanging="426"/>
        <w:rPr>
          <w:lang w:val="nl-NL"/>
        </w:rPr>
      </w:pPr>
      <w:r w:rsidRPr="00A65B6A">
        <w:rPr>
          <w:lang w:val="nl-NL"/>
        </w:rPr>
        <w:t>c.</w:t>
      </w:r>
      <w:r w:rsidR="00E21F55" w:rsidRPr="00A65B6A">
        <w:rPr>
          <w:lang w:val="nl-NL"/>
        </w:rPr>
        <w:t xml:space="preserve"> </w:t>
      </w:r>
      <w:r w:rsidR="00E21F55" w:rsidRPr="00A65B6A">
        <w:rPr>
          <w:lang w:val="nl-NL"/>
        </w:rPr>
        <w:tab/>
      </w:r>
      <w:r w:rsidRPr="00A65B6A">
        <w:rPr>
          <w:lang w:val="nl-NL"/>
        </w:rPr>
        <w:t>zijn genezing heeft belemmerd of vertraagd;</w:t>
      </w:r>
    </w:p>
    <w:p w14:paraId="6AE19B51" w14:textId="77777777" w:rsidR="000A241D" w:rsidRPr="00A65B6A" w:rsidRDefault="00E21F55" w:rsidP="00E21F55">
      <w:pPr>
        <w:tabs>
          <w:tab w:val="num" w:pos="993"/>
        </w:tabs>
        <w:ind w:left="993" w:hanging="426"/>
        <w:rPr>
          <w:lang w:val="nl-NL"/>
        </w:rPr>
      </w:pPr>
      <w:r w:rsidRPr="00A65B6A">
        <w:rPr>
          <w:lang w:val="nl-NL"/>
        </w:rPr>
        <w:t>d.</w:t>
      </w:r>
      <w:r w:rsidRPr="00A65B6A">
        <w:rPr>
          <w:lang w:val="nl-NL"/>
        </w:rPr>
        <w:tab/>
        <w:t>z</w:t>
      </w:r>
      <w:r w:rsidR="000A241D" w:rsidRPr="00A65B6A">
        <w:rPr>
          <w:lang w:val="nl-NL"/>
        </w:rPr>
        <w:t>onder deugdelijke grond geen passend werk verricht;</w:t>
      </w:r>
    </w:p>
    <w:p w14:paraId="6AE19B52" w14:textId="77777777" w:rsidR="000A241D" w:rsidRPr="00A65B6A" w:rsidRDefault="00E21F55" w:rsidP="00E21F55">
      <w:pPr>
        <w:tabs>
          <w:tab w:val="num" w:pos="993"/>
        </w:tabs>
        <w:ind w:left="993" w:hanging="426"/>
        <w:rPr>
          <w:lang w:val="nl-NL"/>
        </w:rPr>
      </w:pPr>
      <w:r w:rsidRPr="00A65B6A">
        <w:rPr>
          <w:lang w:val="nl-NL"/>
        </w:rPr>
        <w:t>e.</w:t>
      </w:r>
      <w:r w:rsidRPr="00A65B6A">
        <w:rPr>
          <w:lang w:val="nl-NL"/>
        </w:rPr>
        <w:tab/>
        <w:t>z</w:t>
      </w:r>
      <w:r w:rsidR="000A241D" w:rsidRPr="00A65B6A">
        <w:rPr>
          <w:lang w:val="nl-NL"/>
        </w:rPr>
        <w:t>onder deugdelijke grond niet meewerkt aan door de werkgever of een deskundige gegeven redelijke voorschriften of maatregelen om passend arbeid te verrichten;</w:t>
      </w:r>
    </w:p>
    <w:p w14:paraId="6AE19B53" w14:textId="77777777" w:rsidR="000A241D" w:rsidRPr="00A65B6A" w:rsidRDefault="00E21F55" w:rsidP="00E21F55">
      <w:pPr>
        <w:tabs>
          <w:tab w:val="num" w:pos="993"/>
        </w:tabs>
        <w:ind w:left="993" w:hanging="426"/>
        <w:rPr>
          <w:lang w:val="nl-NL"/>
        </w:rPr>
      </w:pPr>
      <w:r w:rsidRPr="00A65B6A">
        <w:rPr>
          <w:lang w:val="nl-NL"/>
        </w:rPr>
        <w:t>f.</w:t>
      </w:r>
      <w:r w:rsidRPr="00A65B6A">
        <w:rPr>
          <w:lang w:val="nl-NL"/>
        </w:rPr>
        <w:tab/>
        <w:t>z</w:t>
      </w:r>
      <w:r w:rsidR="000A241D" w:rsidRPr="00A65B6A">
        <w:rPr>
          <w:lang w:val="nl-NL"/>
        </w:rPr>
        <w:t xml:space="preserve">onder deugdelijke grond niet meewerkt aan opstelling, evaluatie of bijstelling van een plan van aanpak tot </w:t>
      </w:r>
      <w:r w:rsidR="00AB1036" w:rsidRPr="00A65B6A">
        <w:rPr>
          <w:lang w:val="nl-NL"/>
        </w:rPr>
        <w:t>re-integratie</w:t>
      </w:r>
      <w:r w:rsidR="000A241D" w:rsidRPr="00A65B6A">
        <w:rPr>
          <w:lang w:val="nl-NL"/>
        </w:rPr>
        <w:t>;</w:t>
      </w:r>
    </w:p>
    <w:p w14:paraId="6AE19B54" w14:textId="77777777" w:rsidR="00E21F55" w:rsidRPr="00A65B6A" w:rsidRDefault="00E21F55" w:rsidP="000A241D">
      <w:pPr>
        <w:pStyle w:val="Plattetekstinspringen2"/>
        <w:rPr>
          <w:i/>
          <w:sz w:val="20"/>
          <w:lang w:val="nl-NL"/>
        </w:rPr>
      </w:pPr>
      <w:r w:rsidRPr="00A65B6A">
        <w:rPr>
          <w:i/>
          <w:sz w:val="20"/>
          <w:lang w:val="nl-NL"/>
        </w:rPr>
        <w:tab/>
      </w:r>
      <w:r w:rsidR="0007702D">
        <w:rPr>
          <w:i/>
          <w:sz w:val="20"/>
          <w:lang w:val="nl-NL"/>
        </w:rPr>
        <w:t>*.     loondoorbetalingen é</w:t>
      </w:r>
      <w:r w:rsidR="000A241D" w:rsidRPr="00A65B6A">
        <w:rPr>
          <w:i/>
          <w:sz w:val="20"/>
          <w:lang w:val="nl-NL"/>
        </w:rPr>
        <w:t xml:space="preserve">n de aanvullingen op te schorten dan wel aanvulling te weigeren ten </w:t>
      </w:r>
    </w:p>
    <w:p w14:paraId="6AE19B55" w14:textId="77777777" w:rsidR="000A241D" w:rsidRPr="00A65B6A" w:rsidRDefault="00E21F55" w:rsidP="00E21F55">
      <w:pPr>
        <w:pStyle w:val="Plattetekstinspringen2"/>
        <w:tabs>
          <w:tab w:val="clear" w:pos="576"/>
          <w:tab w:val="left" w:pos="993"/>
        </w:tabs>
        <w:rPr>
          <w:i/>
          <w:sz w:val="20"/>
          <w:lang w:val="nl-NL"/>
        </w:rPr>
      </w:pPr>
      <w:r w:rsidRPr="00A65B6A">
        <w:rPr>
          <w:i/>
          <w:sz w:val="20"/>
          <w:lang w:val="nl-NL"/>
        </w:rPr>
        <w:tab/>
      </w:r>
      <w:r w:rsidR="000A241D" w:rsidRPr="00A65B6A">
        <w:rPr>
          <w:i/>
          <w:sz w:val="20"/>
          <w:lang w:val="nl-NL"/>
        </w:rPr>
        <w:t>aanzien van de werknemer die:</w:t>
      </w:r>
    </w:p>
    <w:p w14:paraId="6AE19B56" w14:textId="77777777" w:rsidR="000A241D" w:rsidRPr="00A65B6A" w:rsidRDefault="00E21F55" w:rsidP="00E21F55">
      <w:pPr>
        <w:pStyle w:val="Plattetekstinspringen2"/>
        <w:tabs>
          <w:tab w:val="clear" w:pos="2880"/>
          <w:tab w:val="left" w:pos="993"/>
        </w:tabs>
        <w:rPr>
          <w:sz w:val="20"/>
          <w:lang w:val="nl-NL"/>
        </w:rPr>
      </w:pPr>
      <w:r w:rsidRPr="00A65B6A">
        <w:rPr>
          <w:sz w:val="20"/>
          <w:lang w:val="nl-NL"/>
        </w:rPr>
        <w:tab/>
        <w:t>g.</w:t>
      </w:r>
      <w:r w:rsidRPr="00A65B6A">
        <w:rPr>
          <w:sz w:val="20"/>
          <w:lang w:val="nl-NL"/>
        </w:rPr>
        <w:tab/>
        <w:t>z</w:t>
      </w:r>
      <w:r w:rsidR="000A241D" w:rsidRPr="00A65B6A">
        <w:rPr>
          <w:sz w:val="20"/>
          <w:lang w:val="nl-NL"/>
        </w:rPr>
        <w:t>ich niet houdt aan de voor hem geldende regels en aanwijzingen bij ziekte;</w:t>
      </w:r>
    </w:p>
    <w:p w14:paraId="6AE19B57" w14:textId="77777777" w:rsidR="000A241D" w:rsidRPr="00A65B6A" w:rsidRDefault="00E21F55" w:rsidP="000A241D">
      <w:pPr>
        <w:pStyle w:val="Plattetekstinspringen2"/>
        <w:rPr>
          <w:i/>
          <w:sz w:val="20"/>
          <w:lang w:val="nl-NL"/>
        </w:rPr>
      </w:pPr>
      <w:r w:rsidRPr="00A65B6A">
        <w:rPr>
          <w:i/>
          <w:sz w:val="20"/>
          <w:lang w:val="nl-NL"/>
        </w:rPr>
        <w:tab/>
      </w:r>
      <w:r w:rsidR="000A241D" w:rsidRPr="00A65B6A">
        <w:rPr>
          <w:i/>
          <w:sz w:val="20"/>
          <w:lang w:val="nl-NL"/>
        </w:rPr>
        <w:t>*.     aanvullingen te weigeren ten aanzien van de werknemer die:</w:t>
      </w:r>
    </w:p>
    <w:p w14:paraId="6AE19B58" w14:textId="77777777" w:rsidR="000A241D" w:rsidRPr="00A65B6A" w:rsidRDefault="000A241D" w:rsidP="00E21F55">
      <w:pPr>
        <w:ind w:left="993" w:hanging="426"/>
        <w:rPr>
          <w:lang w:val="nl-NL"/>
        </w:rPr>
      </w:pPr>
      <w:r w:rsidRPr="00A65B6A">
        <w:rPr>
          <w:lang w:val="nl-NL"/>
        </w:rPr>
        <w:t>h.</w:t>
      </w:r>
      <w:r w:rsidRPr="00A65B6A">
        <w:rPr>
          <w:lang w:val="nl-NL"/>
        </w:rPr>
        <w:tab/>
        <w:t>weigert medewerking te verlenen aan een door de werkgever gevraagde second opinion van het UWV;</w:t>
      </w:r>
    </w:p>
    <w:p w14:paraId="6AE19B59" w14:textId="77777777" w:rsidR="000A241D" w:rsidRPr="00A65B6A" w:rsidRDefault="000A241D" w:rsidP="00E21F55">
      <w:pPr>
        <w:ind w:left="993" w:hanging="426"/>
        <w:rPr>
          <w:lang w:val="nl-NL"/>
        </w:rPr>
      </w:pPr>
      <w:r w:rsidRPr="00A65B6A">
        <w:rPr>
          <w:lang w:val="nl-NL"/>
        </w:rPr>
        <w:t>i.</w:t>
      </w:r>
      <w:r w:rsidRPr="00A65B6A">
        <w:rPr>
          <w:lang w:val="nl-NL"/>
        </w:rPr>
        <w:tab/>
        <w:t>weigert gebruik te maken van voorhanden zijnde veiligheidsmiddelen dan wel de voorschriften met betrekking tot veiligheid en gezondheid overtreedt en als gevolg daarvan arbeidsonge</w:t>
      </w:r>
      <w:r w:rsidR="001D0210">
        <w:rPr>
          <w:lang w:val="nl-NL"/>
        </w:rPr>
        <w:t>schikt is geworden.</w:t>
      </w:r>
    </w:p>
    <w:p w14:paraId="6AE19B5A" w14:textId="77777777" w:rsidR="000A241D" w:rsidRPr="00A65B6A" w:rsidRDefault="000A241D" w:rsidP="000A241D">
      <w:pPr>
        <w:pStyle w:val="Plattetekstinspringen"/>
        <w:rPr>
          <w:sz w:val="20"/>
          <w:lang w:val="nl-NL"/>
        </w:rPr>
      </w:pPr>
    </w:p>
    <w:p w14:paraId="6AE19B5B" w14:textId="77777777" w:rsidR="000A241D" w:rsidRDefault="00E21F55" w:rsidP="000A241D">
      <w:pPr>
        <w:pStyle w:val="Plattetekstinspringen"/>
        <w:tabs>
          <w:tab w:val="clear" w:pos="2880"/>
          <w:tab w:val="left" w:pos="1418"/>
        </w:tabs>
        <w:ind w:left="0" w:firstLine="0"/>
        <w:rPr>
          <w:sz w:val="20"/>
          <w:lang w:val="nl-NL"/>
        </w:rPr>
      </w:pPr>
      <w:r w:rsidRPr="00A65B6A">
        <w:rPr>
          <w:sz w:val="20"/>
          <w:lang w:val="nl-NL"/>
        </w:rPr>
        <w:tab/>
      </w:r>
      <w:r w:rsidR="000A241D" w:rsidRPr="00A65B6A">
        <w:rPr>
          <w:sz w:val="20"/>
          <w:lang w:val="nl-NL"/>
        </w:rPr>
        <w:t xml:space="preserve">Indien de werknemer de in de onderneming geldende voorschriften bij ziekte niet nakomt heeft de </w:t>
      </w:r>
      <w:r w:rsidRPr="00A65B6A">
        <w:rPr>
          <w:sz w:val="20"/>
          <w:lang w:val="nl-NL"/>
        </w:rPr>
        <w:tab/>
      </w:r>
      <w:r w:rsidR="000A241D" w:rsidRPr="00A65B6A">
        <w:rPr>
          <w:sz w:val="20"/>
          <w:lang w:val="nl-NL"/>
        </w:rPr>
        <w:t>werknemer geen aanspraak op een evenredig deel van de vakantietoeslag.</w:t>
      </w:r>
      <w:r w:rsidR="000A241D" w:rsidRPr="00A65B6A">
        <w:rPr>
          <w:sz w:val="20"/>
          <w:lang w:val="nl-NL"/>
        </w:rPr>
        <w:br/>
      </w:r>
      <w:r w:rsidRPr="00A65B6A">
        <w:rPr>
          <w:sz w:val="20"/>
          <w:lang w:val="nl-NL"/>
        </w:rPr>
        <w:tab/>
      </w:r>
      <w:r w:rsidR="000A241D" w:rsidRPr="00A65B6A">
        <w:rPr>
          <w:sz w:val="20"/>
          <w:lang w:val="nl-NL"/>
        </w:rPr>
        <w:t xml:space="preserve">Daarnaast kan de werkgever de werknemer een sanctie opleggen indien de werknemer de voor </w:t>
      </w:r>
      <w:r w:rsidRPr="00A65B6A">
        <w:rPr>
          <w:sz w:val="20"/>
          <w:lang w:val="nl-NL"/>
        </w:rPr>
        <w:tab/>
      </w:r>
      <w:r w:rsidR="000A241D" w:rsidRPr="00A65B6A">
        <w:rPr>
          <w:sz w:val="20"/>
          <w:lang w:val="nl-NL"/>
        </w:rPr>
        <w:t>hem geldende regels en aanwijzingen bij ziekte niet naleeft.</w:t>
      </w:r>
      <w:r w:rsidR="001F7B8D">
        <w:rPr>
          <w:sz w:val="20"/>
          <w:lang w:val="nl-NL"/>
        </w:rPr>
        <w:br/>
      </w:r>
    </w:p>
    <w:p w14:paraId="4FFEAEA8" w14:textId="77777777" w:rsidR="000F261F" w:rsidRDefault="001F7B8D" w:rsidP="009D4277">
      <w:pPr>
        <w:pStyle w:val="Plattetekstinspringen"/>
        <w:tabs>
          <w:tab w:val="clear" w:pos="2880"/>
          <w:tab w:val="left" w:pos="1418"/>
        </w:tabs>
        <w:ind w:left="570" w:hanging="570"/>
        <w:rPr>
          <w:sz w:val="20"/>
          <w:lang w:val="nl-NL"/>
        </w:rPr>
      </w:pPr>
      <w:r w:rsidRPr="00B82E9F">
        <w:rPr>
          <w:b/>
          <w:sz w:val="20"/>
          <w:lang w:val="nl-NL"/>
        </w:rPr>
        <w:t>8.</w:t>
      </w:r>
      <w:r w:rsidRPr="00B82E9F">
        <w:rPr>
          <w:b/>
          <w:sz w:val="20"/>
          <w:lang w:val="nl-NL"/>
        </w:rPr>
        <w:tab/>
        <w:t>WGA-Hiaatverzekering:</w:t>
      </w:r>
      <w:r w:rsidRPr="00B82E9F">
        <w:rPr>
          <w:b/>
          <w:sz w:val="20"/>
          <w:lang w:val="nl-NL"/>
        </w:rPr>
        <w:br/>
      </w:r>
      <w:r>
        <w:rPr>
          <w:sz w:val="20"/>
          <w:lang w:val="nl-NL"/>
        </w:rPr>
        <w:tab/>
      </w:r>
      <w:r w:rsidR="009D4277">
        <w:rPr>
          <w:sz w:val="20"/>
          <w:lang w:val="nl-NL"/>
        </w:rPr>
        <w:t>Binnen de onderneming van werkgever bestaat voor de werknemer de mogelijk vrijwillig deel te nemen aan een WGA-hiaat verzekering. Bij deelname komt de premie van deze verzekering volledig voor rekening werknemer.</w:t>
      </w:r>
      <w:r w:rsidR="000F261F">
        <w:rPr>
          <w:sz w:val="20"/>
          <w:lang w:val="nl-NL"/>
        </w:rPr>
        <w:br/>
      </w:r>
    </w:p>
    <w:p w14:paraId="6AE19B5C" w14:textId="4D8103F3" w:rsidR="001F7B8D" w:rsidRDefault="000F261F" w:rsidP="009D4277">
      <w:pPr>
        <w:pStyle w:val="Plattetekstinspringen"/>
        <w:tabs>
          <w:tab w:val="clear" w:pos="2880"/>
          <w:tab w:val="left" w:pos="1418"/>
        </w:tabs>
        <w:ind w:left="570" w:hanging="570"/>
        <w:rPr>
          <w:sz w:val="20"/>
          <w:lang w:val="nl-NL"/>
        </w:rPr>
      </w:pPr>
      <w:r>
        <w:rPr>
          <w:b/>
          <w:sz w:val="20"/>
          <w:lang w:val="nl-NL"/>
        </w:rPr>
        <w:t>9.</w:t>
      </w:r>
      <w:r>
        <w:rPr>
          <w:sz w:val="20"/>
          <w:lang w:val="nl-NL"/>
        </w:rPr>
        <w:tab/>
        <w:t>Vergoeding eigen risico ingeval van bedrijfsongeval</w:t>
      </w:r>
      <w:r w:rsidR="00330902">
        <w:rPr>
          <w:sz w:val="20"/>
          <w:lang w:val="nl-NL"/>
        </w:rPr>
        <w:br/>
      </w:r>
      <w:r>
        <w:rPr>
          <w:sz w:val="20"/>
          <w:lang w:val="nl-NL"/>
        </w:rPr>
        <w:t>Ingeval van een bedrijfsongeval zal de werkgever de aanspraak op het wettelijke eigen risico vergoeden.</w:t>
      </w:r>
    </w:p>
    <w:p w14:paraId="6AE19B5D" w14:textId="77777777" w:rsidR="000A241D" w:rsidRDefault="000A241D">
      <w:pPr>
        <w:rPr>
          <w:lang w:val="nl-NL"/>
        </w:rPr>
      </w:pPr>
    </w:p>
    <w:p w14:paraId="6AE19B5E" w14:textId="77777777" w:rsidR="005F541B" w:rsidRDefault="005F541B">
      <w:pPr>
        <w:pStyle w:val="Kop1"/>
        <w:tabs>
          <w:tab w:val="left" w:pos="1843"/>
        </w:tabs>
        <w:rPr>
          <w:lang w:val="nl-NL"/>
        </w:rPr>
      </w:pPr>
      <w:bookmarkStart w:id="16" w:name="_Toc485205558"/>
      <w:r>
        <w:rPr>
          <w:lang w:val="nl-NL"/>
        </w:rPr>
        <w:t>ARTIKEL 15:</w:t>
      </w:r>
      <w:r>
        <w:rPr>
          <w:lang w:val="nl-NL"/>
        </w:rPr>
        <w:tab/>
      </w:r>
      <w:r w:rsidR="002276FA">
        <w:rPr>
          <w:lang w:val="nl-NL"/>
        </w:rPr>
        <w:t xml:space="preserve">Personeelsreglement c.q. </w:t>
      </w:r>
      <w:r>
        <w:rPr>
          <w:lang w:val="nl-NL"/>
        </w:rPr>
        <w:t>Fabrieksreglement</w:t>
      </w:r>
      <w:bookmarkEnd w:id="16"/>
    </w:p>
    <w:p w14:paraId="6AE19B5F" w14:textId="77777777" w:rsidR="005F541B" w:rsidRDefault="005F541B">
      <w:pPr>
        <w:rPr>
          <w:lang w:val="nl-NL"/>
        </w:rPr>
      </w:pPr>
    </w:p>
    <w:p w14:paraId="6AE19B60" w14:textId="77777777" w:rsidR="005F541B" w:rsidRDefault="005F541B">
      <w:pPr>
        <w:rPr>
          <w:lang w:val="nl-NL"/>
        </w:rPr>
      </w:pPr>
      <w:r>
        <w:rPr>
          <w:lang w:val="nl-NL"/>
        </w:rPr>
        <w:t xml:space="preserve">De werkgever is bevoegd een </w:t>
      </w:r>
      <w:r w:rsidR="002276FA">
        <w:rPr>
          <w:lang w:val="nl-NL"/>
        </w:rPr>
        <w:t xml:space="preserve">personeelsreglement c.q. </w:t>
      </w:r>
      <w:r>
        <w:rPr>
          <w:lang w:val="nl-NL"/>
        </w:rPr>
        <w:t>fabrieksreglement in te voeren, houdende nadere regelen ten aanzien van de arbeid in het bedrijf.</w:t>
      </w:r>
      <w:r w:rsidR="002276FA">
        <w:rPr>
          <w:lang w:val="nl-NL"/>
        </w:rPr>
        <w:t xml:space="preserve"> </w:t>
      </w:r>
      <w:r>
        <w:rPr>
          <w:lang w:val="nl-NL"/>
        </w:rPr>
        <w:t>In het desbetreffende geval zal hij tevoren overleg plegen met de vakvereniging.</w:t>
      </w:r>
    </w:p>
    <w:p w14:paraId="6AE19B61" w14:textId="77777777" w:rsidR="005F541B" w:rsidRDefault="005F541B">
      <w:pPr>
        <w:rPr>
          <w:lang w:val="nl-NL"/>
        </w:rPr>
      </w:pPr>
    </w:p>
    <w:p w14:paraId="6AE19B62" w14:textId="77777777" w:rsidR="005F541B" w:rsidRDefault="005F541B">
      <w:pPr>
        <w:rPr>
          <w:lang w:val="nl-NL"/>
        </w:rPr>
      </w:pPr>
    </w:p>
    <w:p w14:paraId="6AE19B63" w14:textId="77777777" w:rsidR="005F541B" w:rsidRDefault="005F541B">
      <w:pPr>
        <w:pStyle w:val="Kop1"/>
        <w:tabs>
          <w:tab w:val="left" w:pos="1843"/>
        </w:tabs>
        <w:rPr>
          <w:lang w:val="nl-NL"/>
        </w:rPr>
      </w:pPr>
      <w:bookmarkStart w:id="17" w:name="_Toc485205559"/>
      <w:r>
        <w:rPr>
          <w:lang w:val="nl-NL"/>
        </w:rPr>
        <w:t>ARTIKEL 16:</w:t>
      </w:r>
      <w:r>
        <w:rPr>
          <w:lang w:val="nl-NL"/>
        </w:rPr>
        <w:tab/>
        <w:t>Seniorenregeling</w:t>
      </w:r>
      <w:bookmarkEnd w:id="17"/>
    </w:p>
    <w:p w14:paraId="6AE19B64" w14:textId="77777777" w:rsidR="005F541B" w:rsidRDefault="005F541B">
      <w:pPr>
        <w:rPr>
          <w:lang w:val="nl-NL"/>
        </w:rPr>
      </w:pPr>
    </w:p>
    <w:p w14:paraId="6AE19B65" w14:textId="77777777" w:rsidR="005F541B" w:rsidRDefault="005F541B" w:rsidP="004D7325">
      <w:pPr>
        <w:numPr>
          <w:ilvl w:val="0"/>
          <w:numId w:val="18"/>
        </w:numPr>
        <w:tabs>
          <w:tab w:val="clear" w:pos="720"/>
          <w:tab w:val="num" w:pos="567"/>
          <w:tab w:val="left" w:pos="851"/>
        </w:tabs>
        <w:ind w:left="851" w:hanging="851"/>
        <w:rPr>
          <w:lang w:val="nl-NL"/>
        </w:rPr>
      </w:pPr>
      <w:r>
        <w:rPr>
          <w:lang w:val="nl-NL"/>
        </w:rPr>
        <w:t>a.</w:t>
      </w:r>
      <w:r>
        <w:rPr>
          <w:lang w:val="nl-NL"/>
        </w:rPr>
        <w:tab/>
        <w:t>Werknemers van respectievelijk 59 jaar, 60 jaar, en 61 jaar hebben recht op 3, 6, respectievelijk 8 dagen extra vakantie met behoud van het maandinkomen.</w:t>
      </w:r>
    </w:p>
    <w:p w14:paraId="6AE19B66" w14:textId="77777777" w:rsidR="005F541B" w:rsidRDefault="005F541B">
      <w:pPr>
        <w:rPr>
          <w:lang w:val="nl-NL"/>
        </w:rPr>
      </w:pPr>
    </w:p>
    <w:p w14:paraId="6AE19B67" w14:textId="77777777" w:rsidR="005F541B" w:rsidRDefault="005F541B">
      <w:pPr>
        <w:tabs>
          <w:tab w:val="left" w:pos="851"/>
        </w:tabs>
        <w:ind w:left="851" w:hanging="284"/>
        <w:rPr>
          <w:lang w:val="nl-NL"/>
        </w:rPr>
      </w:pPr>
      <w:r>
        <w:rPr>
          <w:lang w:val="nl-NL"/>
        </w:rPr>
        <w:t>b.</w:t>
      </w:r>
      <w:r>
        <w:rPr>
          <w:lang w:val="nl-NL"/>
        </w:rPr>
        <w:tab/>
        <w:t>Aan werknemers in 5-ploegendienst van 59 jaar en ouder wordt bovendien nog een extra dag vakantie toegekend.</w:t>
      </w:r>
    </w:p>
    <w:p w14:paraId="6AE19B68" w14:textId="77777777" w:rsidR="005F541B" w:rsidRDefault="005F541B">
      <w:pPr>
        <w:rPr>
          <w:lang w:val="nl-NL"/>
        </w:rPr>
      </w:pPr>
    </w:p>
    <w:p w14:paraId="6AE19B69" w14:textId="77777777" w:rsidR="005F541B" w:rsidRDefault="005F541B">
      <w:pPr>
        <w:ind w:left="851"/>
        <w:rPr>
          <w:lang w:val="nl-NL"/>
        </w:rPr>
      </w:pPr>
      <w:r>
        <w:rPr>
          <w:lang w:val="nl-NL"/>
        </w:rPr>
        <w:t>Aan werknemers van onderstaande leeftijdsklasse zal op jaarbasis het opnemen van extra vrije tijd met behoud van 85% van het op dagbasis berekende maandinkomen worden toegestaan, te weten gedurende maximaal:</w:t>
      </w:r>
    </w:p>
    <w:p w14:paraId="6AE19B6A" w14:textId="77777777" w:rsidR="005F541B" w:rsidRDefault="005F541B">
      <w:pPr>
        <w:tabs>
          <w:tab w:val="left" w:pos="1134"/>
        </w:tabs>
        <w:ind w:left="1134" w:hanging="283"/>
        <w:rPr>
          <w:lang w:val="nl-NL"/>
        </w:rPr>
      </w:pPr>
      <w:r>
        <w:rPr>
          <w:lang w:val="nl-NL"/>
        </w:rPr>
        <w:t>-</w:t>
      </w:r>
      <w:r>
        <w:rPr>
          <w:lang w:val="nl-NL"/>
        </w:rPr>
        <w:tab/>
        <w:t>5 extra vrije dagen c.q. diensten bij de leeftijd van 57 jaar</w:t>
      </w:r>
      <w:r w:rsidR="001D0210">
        <w:rPr>
          <w:lang w:val="nl-NL"/>
        </w:rPr>
        <w:t>;</w:t>
      </w:r>
    </w:p>
    <w:p w14:paraId="6AE19B6B" w14:textId="77777777" w:rsidR="005F541B" w:rsidRDefault="005F541B">
      <w:pPr>
        <w:tabs>
          <w:tab w:val="left" w:pos="1134"/>
        </w:tabs>
        <w:ind w:left="1134" w:hanging="283"/>
        <w:rPr>
          <w:lang w:val="nl-NL"/>
        </w:rPr>
      </w:pPr>
      <w:r>
        <w:rPr>
          <w:lang w:val="nl-NL"/>
        </w:rPr>
        <w:t>-</w:t>
      </w:r>
      <w:r>
        <w:rPr>
          <w:lang w:val="nl-NL"/>
        </w:rPr>
        <w:tab/>
        <w:t>7 extra vrije dagen c.q. diensten bij de leeftijd van 58 jaar</w:t>
      </w:r>
      <w:r w:rsidR="001D0210">
        <w:rPr>
          <w:lang w:val="nl-NL"/>
        </w:rPr>
        <w:t>;</w:t>
      </w:r>
    </w:p>
    <w:p w14:paraId="6AE19B6C" w14:textId="77777777" w:rsidR="005F541B" w:rsidRDefault="005F541B">
      <w:pPr>
        <w:tabs>
          <w:tab w:val="left" w:pos="1134"/>
        </w:tabs>
        <w:ind w:left="1134" w:hanging="283"/>
        <w:rPr>
          <w:lang w:val="nl-NL"/>
        </w:rPr>
      </w:pPr>
      <w:r>
        <w:rPr>
          <w:lang w:val="nl-NL"/>
        </w:rPr>
        <w:t>-</w:t>
      </w:r>
      <w:r>
        <w:rPr>
          <w:lang w:val="nl-NL"/>
        </w:rPr>
        <w:tab/>
        <w:t>9 extra vrije dagen c.q. diensten bij de leeftijd van 59 jaar</w:t>
      </w:r>
      <w:r w:rsidR="001D0210">
        <w:rPr>
          <w:lang w:val="nl-NL"/>
        </w:rPr>
        <w:t>;</w:t>
      </w:r>
    </w:p>
    <w:p w14:paraId="6AE19B6D" w14:textId="77777777" w:rsidR="005F541B" w:rsidRDefault="005F541B">
      <w:pPr>
        <w:tabs>
          <w:tab w:val="left" w:pos="1134"/>
        </w:tabs>
        <w:ind w:left="1134" w:hanging="283"/>
        <w:rPr>
          <w:lang w:val="nl-NL"/>
        </w:rPr>
      </w:pPr>
      <w:r>
        <w:rPr>
          <w:lang w:val="nl-NL"/>
        </w:rPr>
        <w:t>-</w:t>
      </w:r>
      <w:r>
        <w:rPr>
          <w:lang w:val="nl-NL"/>
        </w:rPr>
        <w:tab/>
        <w:t>16 extra vrije dagen c.q. diensten bij de leeftijd van 60 jaar</w:t>
      </w:r>
      <w:r w:rsidR="001D0210">
        <w:rPr>
          <w:lang w:val="nl-NL"/>
        </w:rPr>
        <w:t>;</w:t>
      </w:r>
    </w:p>
    <w:p w14:paraId="6AE19B6E" w14:textId="77777777" w:rsidR="005F541B" w:rsidRDefault="005F541B">
      <w:pPr>
        <w:tabs>
          <w:tab w:val="left" w:pos="1134"/>
        </w:tabs>
        <w:ind w:left="1134" w:hanging="283"/>
        <w:rPr>
          <w:lang w:val="nl-NL"/>
        </w:rPr>
      </w:pPr>
      <w:r>
        <w:rPr>
          <w:lang w:val="nl-NL"/>
        </w:rPr>
        <w:t>-</w:t>
      </w:r>
      <w:r>
        <w:rPr>
          <w:lang w:val="nl-NL"/>
        </w:rPr>
        <w:tab/>
        <w:t>24 extra vrije dagen c.q. diensten bij de leeftijd van 61 jaar.</w:t>
      </w:r>
    </w:p>
    <w:p w14:paraId="6AE19B6F" w14:textId="77777777" w:rsidR="005F541B" w:rsidRDefault="005F541B">
      <w:pPr>
        <w:ind w:left="851"/>
        <w:rPr>
          <w:lang w:val="nl-NL"/>
        </w:rPr>
      </w:pPr>
    </w:p>
    <w:p w14:paraId="6AE19B70" w14:textId="77777777" w:rsidR="005F541B" w:rsidRDefault="005F541B">
      <w:pPr>
        <w:ind w:left="851"/>
        <w:rPr>
          <w:lang w:val="nl-NL"/>
        </w:rPr>
      </w:pPr>
      <w:r>
        <w:rPr>
          <w:lang w:val="nl-NL"/>
        </w:rPr>
        <w:t>Het opnemen van zulke extra vrije tijd dient vooraf per kwartaal in onderling overleg te worden vastgesteld. Het opnemen van extra vrije tijd als hier bedoeld zal geen invloed hebben op de jaarlijkse uitkeringen en evenmin op de pensioengrondslag.</w:t>
      </w:r>
    </w:p>
    <w:p w14:paraId="6AE19B71" w14:textId="77777777" w:rsidR="005F541B" w:rsidRDefault="005F541B">
      <w:pPr>
        <w:ind w:left="851"/>
        <w:rPr>
          <w:lang w:val="nl-NL"/>
        </w:rPr>
      </w:pPr>
      <w:r>
        <w:rPr>
          <w:lang w:val="nl-NL"/>
        </w:rPr>
        <w:t>De leeftijd van de werknemer bij de aanvang van het kalenderkwartaal is bepalend voor de toekenning resp. het toestaan van de vorenstaande extra vrije dagen c.q. diensten. Niet opgenomen dagen/diensten vervallen aan het einde van het desbetreffende kwartaal, en kunnen niet worden gecompenseerd bij vakanties, feestdagen of ziekte.</w:t>
      </w:r>
    </w:p>
    <w:p w14:paraId="6AE19B72" w14:textId="77777777" w:rsidR="005F541B" w:rsidRDefault="005F541B">
      <w:pPr>
        <w:rPr>
          <w:lang w:val="nl-NL"/>
        </w:rPr>
      </w:pPr>
    </w:p>
    <w:p w14:paraId="6AE19B73" w14:textId="77777777" w:rsidR="005F541B" w:rsidRDefault="005F541B" w:rsidP="004D7325">
      <w:pPr>
        <w:numPr>
          <w:ilvl w:val="0"/>
          <w:numId w:val="18"/>
        </w:numPr>
        <w:tabs>
          <w:tab w:val="clear" w:pos="720"/>
          <w:tab w:val="num" w:pos="567"/>
        </w:tabs>
        <w:ind w:left="567" w:hanging="567"/>
        <w:rPr>
          <w:lang w:val="nl-NL"/>
        </w:rPr>
      </w:pPr>
      <w:r>
        <w:rPr>
          <w:lang w:val="nl-NL"/>
        </w:rPr>
        <w:t>Werknemers kunnen voorafgaand aan hun pensionering c.q. vervroegde uittreding samen met hun duurzame levensgezellin, voor rekening van de werkgever en met behoud van salaris, deelnemen aan een cursus "voorbereiding op pensioen".</w:t>
      </w:r>
    </w:p>
    <w:p w14:paraId="6AE19B74" w14:textId="77777777" w:rsidR="005F541B" w:rsidRDefault="005F541B">
      <w:pPr>
        <w:rPr>
          <w:lang w:val="nl-NL"/>
        </w:rPr>
      </w:pPr>
    </w:p>
    <w:p w14:paraId="6AE19B75" w14:textId="77777777" w:rsidR="005F541B" w:rsidRDefault="005F541B">
      <w:pPr>
        <w:rPr>
          <w:lang w:val="nl-NL"/>
        </w:rPr>
      </w:pPr>
    </w:p>
    <w:p w14:paraId="6AE19B76" w14:textId="77777777" w:rsidR="005F541B" w:rsidRDefault="005F541B">
      <w:pPr>
        <w:pStyle w:val="Kop1"/>
        <w:tabs>
          <w:tab w:val="left" w:pos="1843"/>
        </w:tabs>
        <w:rPr>
          <w:lang w:val="nl-NL"/>
        </w:rPr>
      </w:pPr>
      <w:bookmarkStart w:id="18" w:name="_Toc485205560"/>
      <w:r>
        <w:rPr>
          <w:lang w:val="nl-NL"/>
        </w:rPr>
        <w:t>ARTIKEL 17:</w:t>
      </w:r>
      <w:r>
        <w:rPr>
          <w:lang w:val="nl-NL"/>
        </w:rPr>
        <w:tab/>
        <w:t>Pensioenregeling</w:t>
      </w:r>
      <w:bookmarkEnd w:id="18"/>
    </w:p>
    <w:p w14:paraId="6AE19B77" w14:textId="77777777" w:rsidR="005F541B" w:rsidRDefault="005F541B">
      <w:pPr>
        <w:rPr>
          <w:lang w:val="nl-NL"/>
        </w:rPr>
      </w:pPr>
    </w:p>
    <w:p w14:paraId="6AE19B78" w14:textId="77777777" w:rsidR="005F541B" w:rsidRDefault="005F541B">
      <w:pPr>
        <w:rPr>
          <w:lang w:val="nl-NL"/>
        </w:rPr>
      </w:pPr>
      <w:r>
        <w:rPr>
          <w:lang w:val="nl-NL"/>
        </w:rPr>
        <w:t>In het bedrijf van de werkgever bestaat een pensioenregeling, waaraan de deelname door de werknemers verplicht is op de grondslag van de desbetreffende voorwaarden.</w:t>
      </w:r>
    </w:p>
    <w:p w14:paraId="6AE19B79" w14:textId="77777777" w:rsidR="005F541B" w:rsidRDefault="005F541B">
      <w:pPr>
        <w:rPr>
          <w:lang w:val="nl-NL"/>
        </w:rPr>
      </w:pPr>
      <w:r>
        <w:rPr>
          <w:lang w:val="nl-NL"/>
        </w:rPr>
        <w:t>Over wijziging van de werknemersbijdrage in de pensioenregeling dan wel van de pensioenuitkering wordt tevoren overleg gepleegd met de vakvereniging.</w:t>
      </w:r>
    </w:p>
    <w:p w14:paraId="6AE19B7A" w14:textId="77777777" w:rsidR="005F541B" w:rsidRDefault="005F541B">
      <w:pPr>
        <w:rPr>
          <w:lang w:val="nl-NL"/>
        </w:rPr>
      </w:pPr>
    </w:p>
    <w:p w14:paraId="6AE19B7B" w14:textId="77777777" w:rsidR="005F541B" w:rsidRDefault="005F541B">
      <w:pPr>
        <w:rPr>
          <w:lang w:val="nl-NL"/>
        </w:rPr>
      </w:pPr>
    </w:p>
    <w:p w14:paraId="6AE19B7C" w14:textId="77777777" w:rsidR="005F541B" w:rsidRDefault="005F541B">
      <w:pPr>
        <w:pStyle w:val="Kop1"/>
        <w:tabs>
          <w:tab w:val="left" w:pos="1843"/>
        </w:tabs>
        <w:rPr>
          <w:lang w:val="nl-NL"/>
        </w:rPr>
      </w:pPr>
      <w:bookmarkStart w:id="19" w:name="_Toc485205561"/>
      <w:r>
        <w:rPr>
          <w:lang w:val="nl-NL"/>
        </w:rPr>
        <w:t>ARTIKEL 18:</w:t>
      </w:r>
      <w:r>
        <w:rPr>
          <w:lang w:val="nl-NL"/>
        </w:rPr>
        <w:tab/>
        <w:t>Vorming en scholing niet-leerplichtige werknemers</w:t>
      </w:r>
      <w:bookmarkEnd w:id="19"/>
    </w:p>
    <w:p w14:paraId="6AE19B7D" w14:textId="77777777" w:rsidR="005F541B" w:rsidRDefault="005F541B">
      <w:pPr>
        <w:rPr>
          <w:lang w:val="nl-NL"/>
        </w:rPr>
      </w:pPr>
    </w:p>
    <w:p w14:paraId="6AE19B7E" w14:textId="77777777" w:rsidR="005F541B" w:rsidRDefault="005F541B">
      <w:pPr>
        <w:rPr>
          <w:lang w:val="nl-NL"/>
        </w:rPr>
      </w:pPr>
      <w:r>
        <w:rPr>
          <w:lang w:val="nl-NL"/>
        </w:rPr>
        <w:t>Aan niet-leerplichtige werknemers tot en met 18 jaar wordt, indien en voorzover zij deelnemen aan vakonderwijs dan wel aan cursussen van erkende vormingsinstituten, maximaal een dag per week vrijaf met behoud van salaris gegeven; een en ander conform bijlage IIIA.</w:t>
      </w:r>
    </w:p>
    <w:p w14:paraId="6AE19B7F" w14:textId="77777777" w:rsidR="005F541B" w:rsidRDefault="005F541B">
      <w:pPr>
        <w:rPr>
          <w:lang w:val="nl-NL"/>
        </w:rPr>
      </w:pPr>
    </w:p>
    <w:p w14:paraId="6AE19B80" w14:textId="77777777" w:rsidR="00A90E4F" w:rsidRDefault="00A90E4F">
      <w:pPr>
        <w:pStyle w:val="Kop1"/>
        <w:tabs>
          <w:tab w:val="left" w:pos="1843"/>
        </w:tabs>
        <w:rPr>
          <w:lang w:val="nl-NL"/>
        </w:rPr>
      </w:pPr>
    </w:p>
    <w:p w14:paraId="6AE19B81" w14:textId="77777777" w:rsidR="005F541B" w:rsidRDefault="005F541B">
      <w:pPr>
        <w:pStyle w:val="Kop1"/>
        <w:tabs>
          <w:tab w:val="left" w:pos="1843"/>
        </w:tabs>
        <w:rPr>
          <w:lang w:val="nl-NL"/>
        </w:rPr>
      </w:pPr>
      <w:bookmarkStart w:id="20" w:name="_Toc485205562"/>
      <w:r>
        <w:rPr>
          <w:lang w:val="nl-NL"/>
        </w:rPr>
        <w:t>ARTIKEL 19:</w:t>
      </w:r>
      <w:r>
        <w:rPr>
          <w:lang w:val="nl-NL"/>
        </w:rPr>
        <w:tab/>
        <w:t>Sociaal verslag</w:t>
      </w:r>
      <w:bookmarkEnd w:id="20"/>
    </w:p>
    <w:p w14:paraId="6AE19B82" w14:textId="77777777" w:rsidR="005F541B" w:rsidRDefault="005F541B">
      <w:pPr>
        <w:rPr>
          <w:lang w:val="nl-NL"/>
        </w:rPr>
      </w:pPr>
    </w:p>
    <w:p w14:paraId="6AE19B83" w14:textId="77777777" w:rsidR="005F541B" w:rsidRDefault="005F541B">
      <w:pPr>
        <w:rPr>
          <w:lang w:val="nl-NL"/>
        </w:rPr>
      </w:pPr>
      <w:r>
        <w:rPr>
          <w:lang w:val="nl-NL"/>
        </w:rPr>
        <w:t>De werkgever zal jaarlijks een sociaal verslag opstellen, dat het door hem gevoerde sociale beleid behandelt. Tegelijk met ter beschikkingstelling aan het personeel zal dit verslag aan de vakvereniging worden toegezonden.</w:t>
      </w:r>
    </w:p>
    <w:p w14:paraId="6AE19B84" w14:textId="77777777" w:rsidR="005F541B" w:rsidRDefault="005F541B">
      <w:pPr>
        <w:rPr>
          <w:lang w:val="nl-NL"/>
        </w:rPr>
      </w:pPr>
    </w:p>
    <w:p w14:paraId="6AE19B85" w14:textId="77777777" w:rsidR="005F541B" w:rsidRDefault="005F541B">
      <w:pPr>
        <w:pStyle w:val="Kop1"/>
        <w:tabs>
          <w:tab w:val="left" w:pos="1843"/>
        </w:tabs>
        <w:rPr>
          <w:lang w:val="nl-NL"/>
        </w:rPr>
      </w:pPr>
      <w:bookmarkStart w:id="21" w:name="_Toc485205563"/>
      <w:r>
        <w:rPr>
          <w:lang w:val="nl-NL"/>
        </w:rPr>
        <w:t>ARTIKEL 20:</w:t>
      </w:r>
      <w:r>
        <w:rPr>
          <w:lang w:val="nl-NL"/>
        </w:rPr>
        <w:tab/>
        <w:t>Bescherming Werknemers</w:t>
      </w:r>
      <w:bookmarkEnd w:id="21"/>
    </w:p>
    <w:p w14:paraId="6AE19B86" w14:textId="77777777" w:rsidR="005F541B" w:rsidRDefault="005F541B">
      <w:pPr>
        <w:rPr>
          <w:lang w:val="nl-NL"/>
        </w:rPr>
      </w:pPr>
    </w:p>
    <w:p w14:paraId="6AE19B87" w14:textId="77777777" w:rsidR="005F541B" w:rsidRDefault="005F541B" w:rsidP="004D7325">
      <w:pPr>
        <w:numPr>
          <w:ilvl w:val="0"/>
          <w:numId w:val="19"/>
        </w:numPr>
        <w:tabs>
          <w:tab w:val="clear" w:pos="720"/>
          <w:tab w:val="num" w:pos="567"/>
        </w:tabs>
        <w:ind w:left="567" w:hanging="567"/>
        <w:rPr>
          <w:lang w:val="nl-NL"/>
        </w:rPr>
      </w:pPr>
      <w:r>
        <w:rPr>
          <w:lang w:val="nl-NL"/>
        </w:rPr>
        <w:t>De werkgever erkent het recht van de werknemer op een veilige arbeidsplaats. Hij kan echter niet volledig garanderen dat de werknemer geen schade aan persoon en goed lijdt. Hij treft evenwel in het bedrijf alle maatregelen, die inzake veiligheid wettelijk voorgeschreven zijn en pleegt over de uitvoering daarvan regelmatig overleg met de Ondernemingsraad.</w:t>
      </w:r>
    </w:p>
    <w:p w14:paraId="6AE19B88" w14:textId="77777777" w:rsidR="005F541B" w:rsidRDefault="005F541B">
      <w:pPr>
        <w:rPr>
          <w:lang w:val="nl-NL"/>
        </w:rPr>
      </w:pPr>
    </w:p>
    <w:p w14:paraId="6AE19B89" w14:textId="77777777" w:rsidR="005F541B" w:rsidRDefault="005F541B">
      <w:pPr>
        <w:ind w:left="567"/>
        <w:rPr>
          <w:lang w:val="nl-NL"/>
        </w:rPr>
      </w:pPr>
      <w:r>
        <w:rPr>
          <w:lang w:val="nl-NL"/>
        </w:rPr>
        <w:t xml:space="preserve">De werkgever zal ten sterkste bevorderen, dat onderzoek wordt gedaan naar de giftige eigenschappen van stoffen, welke in de onderneming in het </w:t>
      </w:r>
      <w:r w:rsidR="001D21BB">
        <w:rPr>
          <w:lang w:val="nl-NL"/>
        </w:rPr>
        <w:t>productieproces</w:t>
      </w:r>
      <w:r>
        <w:rPr>
          <w:lang w:val="nl-NL"/>
        </w:rPr>
        <w:t xml:space="preserve"> worden gebruikt en waarvan redelijkerwijze mag worden aangenomen, dat deze stoffen gevaar voor de gezondheid van de werknemers zouden kunnen opleveren.</w:t>
      </w:r>
    </w:p>
    <w:p w14:paraId="6AE19B8A" w14:textId="77777777" w:rsidR="005F541B" w:rsidRDefault="005F541B">
      <w:pPr>
        <w:ind w:left="567"/>
        <w:rPr>
          <w:lang w:val="nl-NL"/>
        </w:rPr>
      </w:pPr>
    </w:p>
    <w:p w14:paraId="6AE19B8B" w14:textId="77777777" w:rsidR="005F541B" w:rsidRDefault="005F541B">
      <w:pPr>
        <w:ind w:left="567"/>
        <w:rPr>
          <w:lang w:val="nl-NL"/>
        </w:rPr>
      </w:pPr>
      <w:r>
        <w:rPr>
          <w:lang w:val="nl-NL"/>
        </w:rPr>
        <w:t>De werkgever zal de werknemers op de hoogte stellen van gegevens die te zijner kennis komen betreffende gevaren welke in hun arbeidssituatie kunnen optreden en van de veiligheidsmaatregelen welke terzake dienen te worden getroffen. Hij ziet toe op de naleving van de veiligheidsvoorschriften. De werkgever draagt zorg voor periodieke medische keuring van de werknemers.</w:t>
      </w:r>
    </w:p>
    <w:p w14:paraId="6AE19B8C" w14:textId="77777777" w:rsidR="005F541B" w:rsidRDefault="005F541B">
      <w:pPr>
        <w:rPr>
          <w:lang w:val="nl-NL"/>
        </w:rPr>
      </w:pPr>
    </w:p>
    <w:p w14:paraId="6AE19B8D" w14:textId="77777777" w:rsidR="005F541B" w:rsidRDefault="005F541B" w:rsidP="004D7325">
      <w:pPr>
        <w:numPr>
          <w:ilvl w:val="0"/>
          <w:numId w:val="19"/>
        </w:numPr>
        <w:tabs>
          <w:tab w:val="clear" w:pos="720"/>
          <w:tab w:val="num" w:pos="567"/>
        </w:tabs>
        <w:ind w:left="567" w:hanging="567"/>
        <w:rPr>
          <w:lang w:val="nl-NL"/>
        </w:rPr>
      </w:pPr>
      <w:r>
        <w:rPr>
          <w:lang w:val="nl-NL"/>
        </w:rPr>
        <w:t>De werknemer heeft het recht een opdracht niet uit te voeren indien niet aan bedrijfsveiligheidsvoorschriften is voldaan of wanneer zich daarbij een situatie voordoet die een zo ernstig onmiddellijk gevaar voor zijn leven of gezondheid oplevert, dat van hem in redelijkheid niet kan worden geëist dat hij deze opdracht uitvoert.</w:t>
      </w:r>
    </w:p>
    <w:p w14:paraId="6AE19B8E" w14:textId="77777777" w:rsidR="005F541B" w:rsidRDefault="005F541B">
      <w:pPr>
        <w:rPr>
          <w:lang w:val="nl-NL"/>
        </w:rPr>
      </w:pPr>
    </w:p>
    <w:p w14:paraId="6AE19B8F" w14:textId="77777777" w:rsidR="005F541B" w:rsidRDefault="005F541B">
      <w:pPr>
        <w:ind w:left="567"/>
        <w:rPr>
          <w:lang w:val="nl-NL"/>
        </w:rPr>
      </w:pPr>
      <w:r>
        <w:rPr>
          <w:lang w:val="nl-NL"/>
        </w:rPr>
        <w:t>Hij dient hiervan onmiddellijk de bestuurder of diens vervanger in kennis te stellen, die beslist of de opdracht al of niet uitgevoerd dient te worden en welke veiligheidsmaatregelen daarbij vereist zijn.</w:t>
      </w:r>
    </w:p>
    <w:p w14:paraId="6AE19B90" w14:textId="77777777" w:rsidR="00D56E86" w:rsidRDefault="00D56E86">
      <w:pPr>
        <w:rPr>
          <w:lang w:val="nl-NL"/>
        </w:rPr>
      </w:pPr>
    </w:p>
    <w:p w14:paraId="6AE19B91" w14:textId="77777777" w:rsidR="005F541B" w:rsidRDefault="005F541B">
      <w:pPr>
        <w:rPr>
          <w:lang w:val="nl-NL"/>
        </w:rPr>
      </w:pPr>
    </w:p>
    <w:p w14:paraId="6AE19B92" w14:textId="77777777" w:rsidR="005F541B" w:rsidRDefault="005F541B">
      <w:pPr>
        <w:pStyle w:val="Kop1"/>
        <w:tabs>
          <w:tab w:val="left" w:pos="1843"/>
        </w:tabs>
        <w:rPr>
          <w:lang w:val="nl-NL"/>
        </w:rPr>
      </w:pPr>
      <w:bookmarkStart w:id="22" w:name="_Toc485205564"/>
      <w:r>
        <w:rPr>
          <w:lang w:val="nl-NL"/>
        </w:rPr>
        <w:t>ARTIKEL 21:</w:t>
      </w:r>
      <w:r>
        <w:rPr>
          <w:lang w:val="nl-NL"/>
        </w:rPr>
        <w:tab/>
        <w:t>Tussentijdse wijzigingen</w:t>
      </w:r>
      <w:bookmarkEnd w:id="22"/>
    </w:p>
    <w:p w14:paraId="6AE19B93" w14:textId="77777777" w:rsidR="005F541B" w:rsidRDefault="005F541B">
      <w:pPr>
        <w:rPr>
          <w:lang w:val="nl-NL"/>
        </w:rPr>
      </w:pPr>
    </w:p>
    <w:p w14:paraId="6AE19B94" w14:textId="77777777" w:rsidR="005F541B" w:rsidRDefault="005F541B" w:rsidP="004D7325">
      <w:pPr>
        <w:numPr>
          <w:ilvl w:val="0"/>
          <w:numId w:val="20"/>
        </w:numPr>
        <w:tabs>
          <w:tab w:val="clear" w:pos="720"/>
          <w:tab w:val="num" w:pos="567"/>
        </w:tabs>
        <w:ind w:left="567" w:hanging="567"/>
        <w:rPr>
          <w:lang w:val="nl-NL"/>
        </w:rPr>
      </w:pPr>
      <w:r>
        <w:rPr>
          <w:lang w:val="nl-NL"/>
        </w:rPr>
        <w:t>In geval van ingrijpende veranderingen in de algemeen sociaal economische verhoudingen in Nederland zijn partijen bevoegd ook tijdens de duur van deze collectieve arbeidsovereenkomst wijzigingen in de salarisbepalingen aan de orde te stellen.</w:t>
      </w:r>
    </w:p>
    <w:p w14:paraId="6AE19B95" w14:textId="77777777" w:rsidR="005F541B" w:rsidRDefault="005F541B">
      <w:pPr>
        <w:rPr>
          <w:lang w:val="nl-NL"/>
        </w:rPr>
      </w:pPr>
    </w:p>
    <w:p w14:paraId="6AE19B96" w14:textId="77777777" w:rsidR="002D5DE4" w:rsidRDefault="005F541B" w:rsidP="004D7325">
      <w:pPr>
        <w:numPr>
          <w:ilvl w:val="0"/>
          <w:numId w:val="20"/>
        </w:numPr>
        <w:tabs>
          <w:tab w:val="clear" w:pos="720"/>
          <w:tab w:val="num" w:pos="567"/>
        </w:tabs>
        <w:ind w:left="567" w:hanging="567"/>
        <w:rPr>
          <w:lang w:val="nl-NL"/>
        </w:rPr>
      </w:pPr>
      <w:r>
        <w:rPr>
          <w:lang w:val="nl-NL"/>
        </w:rPr>
        <w:t>In geval tussen partijen verschil van mening bestaat over de vraag of er inderdaad sprake is van ingrijpende veranderingen in de algemeen sociaal-economische verhoudingen in Nederland zal over deze vraag een advies van de Stichting van de Arbeid gevraagd worden dat partijen zal binden.</w:t>
      </w:r>
      <w:r w:rsidR="002D5DE4">
        <w:rPr>
          <w:lang w:val="nl-NL"/>
        </w:rPr>
        <w:br/>
      </w:r>
    </w:p>
    <w:p w14:paraId="6AE19B97" w14:textId="77777777" w:rsidR="005F541B" w:rsidRDefault="002D5DE4" w:rsidP="004D7325">
      <w:pPr>
        <w:numPr>
          <w:ilvl w:val="0"/>
          <w:numId w:val="20"/>
        </w:numPr>
        <w:tabs>
          <w:tab w:val="clear" w:pos="720"/>
          <w:tab w:val="num" w:pos="567"/>
        </w:tabs>
        <w:ind w:left="567" w:hanging="567"/>
        <w:rPr>
          <w:lang w:val="nl-NL"/>
        </w:rPr>
      </w:pPr>
      <w:r w:rsidRPr="002D5DE4">
        <w:rPr>
          <w:rFonts w:cs="Arial"/>
          <w:lang w:val="nl-NL"/>
        </w:rPr>
        <w:t>Partijen zullen indien en voor zover sprake is van strijdigheid</w:t>
      </w:r>
      <w:r>
        <w:rPr>
          <w:rFonts w:cs="Arial"/>
          <w:lang w:val="nl-NL"/>
        </w:rPr>
        <w:t xml:space="preserve"> van CAO-bepalingen met de Wet Gelijke Behandeling op grond van Leeftijd bij arbeid</w:t>
      </w:r>
      <w:r w:rsidRPr="002D5DE4">
        <w:rPr>
          <w:rFonts w:cs="Arial"/>
          <w:lang w:val="nl-NL"/>
        </w:rPr>
        <w:t xml:space="preserve"> in overleg treden ten einde de betreffende CAO-bepalingen te schrappen dan wel te wijzigen.</w:t>
      </w:r>
      <w:r w:rsidRPr="002D5DE4">
        <w:rPr>
          <w:rFonts w:cs="Arial"/>
          <w:lang w:val="nl-NL"/>
        </w:rPr>
        <w:br/>
        <w:t xml:space="preserve">Indien een </w:t>
      </w:r>
      <w:r w:rsidR="00F50964">
        <w:rPr>
          <w:rFonts w:cs="Arial"/>
          <w:lang w:val="nl-NL"/>
        </w:rPr>
        <w:t>werknemer</w:t>
      </w:r>
      <w:r w:rsidRPr="002D5DE4">
        <w:rPr>
          <w:rFonts w:cs="Arial"/>
          <w:lang w:val="nl-NL"/>
        </w:rPr>
        <w:t xml:space="preserve"> zich beroept op benadeling in het kader van gelijke behandeling zullen partijen onmiddellijk in overleg treden ter voorkoming dat de vastgestelde arbeidsvoorwaarden tot onvoorziene kostenstijging zullen leiden en ervoor zorgdragen dat er adequate oplossingen volgen.</w:t>
      </w:r>
      <w:r w:rsidR="0024580B">
        <w:rPr>
          <w:rFonts w:cs="Arial"/>
          <w:lang w:val="nl-NL"/>
        </w:rPr>
        <w:br/>
      </w:r>
    </w:p>
    <w:p w14:paraId="6AE19B98" w14:textId="77777777" w:rsidR="005F541B" w:rsidRDefault="005F541B" w:rsidP="004D7325">
      <w:pPr>
        <w:numPr>
          <w:ilvl w:val="0"/>
          <w:numId w:val="20"/>
        </w:numPr>
        <w:tabs>
          <w:tab w:val="clear" w:pos="720"/>
          <w:tab w:val="num" w:pos="567"/>
        </w:tabs>
        <w:ind w:left="567" w:hanging="567"/>
        <w:rPr>
          <w:lang w:val="nl-NL"/>
        </w:rPr>
      </w:pPr>
      <w:r>
        <w:rPr>
          <w:lang w:val="nl-NL"/>
        </w:rPr>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14:paraId="6AE19B99" w14:textId="77777777" w:rsidR="005F541B" w:rsidRDefault="005F541B">
      <w:pPr>
        <w:rPr>
          <w:lang w:val="nl-NL"/>
        </w:rPr>
      </w:pPr>
    </w:p>
    <w:p w14:paraId="6AE19B9A" w14:textId="77777777" w:rsidR="005F541B" w:rsidRDefault="005F541B">
      <w:pPr>
        <w:rPr>
          <w:lang w:val="nl-NL"/>
        </w:rPr>
      </w:pPr>
    </w:p>
    <w:p w14:paraId="6AE19B9B" w14:textId="77777777" w:rsidR="005F541B" w:rsidRDefault="005F541B">
      <w:pPr>
        <w:pStyle w:val="Kop1"/>
        <w:tabs>
          <w:tab w:val="left" w:pos="1843"/>
        </w:tabs>
        <w:rPr>
          <w:lang w:val="nl-NL"/>
        </w:rPr>
      </w:pPr>
      <w:bookmarkStart w:id="23" w:name="_Toc485205565"/>
      <w:r>
        <w:rPr>
          <w:lang w:val="nl-NL"/>
        </w:rPr>
        <w:t>ARTIKEL 22:</w:t>
      </w:r>
      <w:r>
        <w:rPr>
          <w:lang w:val="nl-NL"/>
        </w:rPr>
        <w:tab/>
        <w:t>Duur der Collectieve Arbeidsovereenkomst</w:t>
      </w:r>
      <w:bookmarkEnd w:id="23"/>
    </w:p>
    <w:p w14:paraId="6AE19B9C" w14:textId="77777777" w:rsidR="005F541B" w:rsidRDefault="005F541B">
      <w:pPr>
        <w:rPr>
          <w:lang w:val="nl-NL"/>
        </w:rPr>
      </w:pPr>
    </w:p>
    <w:p w14:paraId="6AE19B9D" w14:textId="16C97CB9" w:rsidR="005F541B" w:rsidRDefault="005F541B">
      <w:pPr>
        <w:rPr>
          <w:lang w:val="nl-NL"/>
        </w:rPr>
      </w:pPr>
      <w:r>
        <w:rPr>
          <w:lang w:val="nl-NL"/>
        </w:rPr>
        <w:t xml:space="preserve">Deze collectieve arbeidsovereenkomst treedt in werking per 1 </w:t>
      </w:r>
      <w:r w:rsidR="00400BF7">
        <w:rPr>
          <w:lang w:val="nl-NL"/>
        </w:rPr>
        <w:t xml:space="preserve">januari </w:t>
      </w:r>
      <w:r w:rsidR="00D24C15">
        <w:rPr>
          <w:lang w:val="nl-NL"/>
        </w:rPr>
        <w:t>201</w:t>
      </w:r>
      <w:r w:rsidR="000B0335">
        <w:rPr>
          <w:lang w:val="nl-NL"/>
        </w:rPr>
        <w:t>7</w:t>
      </w:r>
      <w:r w:rsidR="00D24C15">
        <w:rPr>
          <w:lang w:val="nl-NL"/>
        </w:rPr>
        <w:t xml:space="preserve"> </w:t>
      </w:r>
      <w:r>
        <w:rPr>
          <w:lang w:val="nl-NL"/>
        </w:rPr>
        <w:t xml:space="preserve">en eindigt van rechtswege op </w:t>
      </w:r>
    </w:p>
    <w:p w14:paraId="6AE19B9E" w14:textId="4AC29275" w:rsidR="005F541B" w:rsidRDefault="00687475">
      <w:pPr>
        <w:rPr>
          <w:lang w:val="nl-NL"/>
        </w:rPr>
      </w:pPr>
      <w:r>
        <w:rPr>
          <w:lang w:val="nl-NL"/>
        </w:rPr>
        <w:t>31 december 201</w:t>
      </w:r>
      <w:r w:rsidR="00D24C15">
        <w:rPr>
          <w:lang w:val="nl-NL"/>
        </w:rPr>
        <w:t>8</w:t>
      </w:r>
      <w:r w:rsidR="00F73CC1">
        <w:rPr>
          <w:lang w:val="nl-NL"/>
        </w:rPr>
        <w:t>, derhalve zonder dat enige opzegging is vereist</w:t>
      </w:r>
      <w:r w:rsidR="005F541B">
        <w:rPr>
          <w:lang w:val="nl-NL"/>
        </w:rPr>
        <w:t>.</w:t>
      </w:r>
    </w:p>
    <w:p w14:paraId="6AE19B9F" w14:textId="77777777" w:rsidR="005F541B" w:rsidRDefault="005F541B">
      <w:pPr>
        <w:rPr>
          <w:lang w:val="nl-NL"/>
        </w:rPr>
      </w:pPr>
    </w:p>
    <w:p w14:paraId="6AE19BA0" w14:textId="77777777" w:rsidR="005F541B" w:rsidRDefault="005F541B">
      <w:pPr>
        <w:rPr>
          <w:lang w:val="nl-NL"/>
        </w:rPr>
      </w:pPr>
      <w:r>
        <w:rPr>
          <w:lang w:val="nl-NL"/>
        </w:rPr>
        <w:t xml:space="preserve">Aldus overeengekomen en getekend </w:t>
      </w:r>
      <w:r w:rsidR="00F73CC1">
        <w:rPr>
          <w:lang w:val="nl-NL"/>
        </w:rPr>
        <w:t>ter respectievelijke vestigingsplaatsen:</w:t>
      </w:r>
    </w:p>
    <w:p w14:paraId="6AE19BA1" w14:textId="77777777" w:rsidR="005F541B" w:rsidRDefault="005F541B">
      <w:pPr>
        <w:rPr>
          <w:lang w:val="nl-NL"/>
        </w:rPr>
      </w:pPr>
    </w:p>
    <w:tbl>
      <w:tblPr>
        <w:tblW w:w="0" w:type="auto"/>
        <w:tblLayout w:type="fixed"/>
        <w:tblCellMar>
          <w:left w:w="70" w:type="dxa"/>
          <w:right w:w="70" w:type="dxa"/>
        </w:tblCellMar>
        <w:tblLook w:val="0000" w:firstRow="0" w:lastRow="0" w:firstColumn="0" w:lastColumn="0" w:noHBand="0" w:noVBand="0"/>
      </w:tblPr>
      <w:tblGrid>
        <w:gridCol w:w="3614"/>
        <w:gridCol w:w="708"/>
        <w:gridCol w:w="3686"/>
      </w:tblGrid>
      <w:tr w:rsidR="005F541B" w14:paraId="6AE19BA8" w14:textId="77777777">
        <w:tc>
          <w:tcPr>
            <w:tcW w:w="3614" w:type="dxa"/>
          </w:tcPr>
          <w:p w14:paraId="6AE19BA2" w14:textId="77777777" w:rsidR="005F541B" w:rsidRDefault="005F541B">
            <w:pPr>
              <w:rPr>
                <w:lang w:val="nl-NL"/>
              </w:rPr>
            </w:pPr>
            <w:r>
              <w:rPr>
                <w:lang w:val="nl-NL"/>
              </w:rPr>
              <w:t>Partij ter ene zijde</w:t>
            </w:r>
          </w:p>
          <w:p w14:paraId="6AE19BA3" w14:textId="77777777" w:rsidR="005F541B" w:rsidRDefault="005F541B">
            <w:pPr>
              <w:rPr>
                <w:lang w:val="nl-NL"/>
              </w:rPr>
            </w:pPr>
          </w:p>
          <w:p w14:paraId="6AE19BA4" w14:textId="77777777" w:rsidR="005F541B" w:rsidRDefault="005F541B">
            <w:pPr>
              <w:rPr>
                <w:lang w:val="nl-NL"/>
              </w:rPr>
            </w:pPr>
          </w:p>
          <w:p w14:paraId="6AE19BA5" w14:textId="77777777" w:rsidR="005F541B" w:rsidRDefault="005F541B">
            <w:pPr>
              <w:rPr>
                <w:lang w:val="nl-NL"/>
              </w:rPr>
            </w:pPr>
          </w:p>
        </w:tc>
        <w:tc>
          <w:tcPr>
            <w:tcW w:w="708" w:type="dxa"/>
          </w:tcPr>
          <w:p w14:paraId="6AE19BA6" w14:textId="77777777" w:rsidR="005F541B" w:rsidRDefault="005F541B">
            <w:pPr>
              <w:rPr>
                <w:lang w:val="nl-NL"/>
              </w:rPr>
            </w:pPr>
          </w:p>
        </w:tc>
        <w:tc>
          <w:tcPr>
            <w:tcW w:w="3686" w:type="dxa"/>
          </w:tcPr>
          <w:p w14:paraId="6AE19BA7" w14:textId="77777777" w:rsidR="005F541B" w:rsidRDefault="005F541B">
            <w:pPr>
              <w:rPr>
                <w:lang w:val="nl-NL"/>
              </w:rPr>
            </w:pPr>
          </w:p>
        </w:tc>
      </w:tr>
      <w:tr w:rsidR="005F541B" w:rsidRPr="001A1C3F" w14:paraId="6AE19BAE" w14:textId="77777777">
        <w:tc>
          <w:tcPr>
            <w:tcW w:w="3614" w:type="dxa"/>
            <w:tcBorders>
              <w:top w:val="single" w:sz="4" w:space="0" w:color="auto"/>
            </w:tcBorders>
          </w:tcPr>
          <w:p w14:paraId="6AE19BA9" w14:textId="77777777" w:rsidR="005F541B" w:rsidRDefault="005F541B">
            <w:pPr>
              <w:rPr>
                <w:lang w:val="nl-NL"/>
              </w:rPr>
            </w:pPr>
            <w:r>
              <w:rPr>
                <w:lang w:val="nl-NL"/>
              </w:rPr>
              <w:t>Eastman Chemical Middelburg B.V.</w:t>
            </w:r>
          </w:p>
          <w:p w14:paraId="6AE19BAA" w14:textId="77777777" w:rsidR="00F73CC1" w:rsidRDefault="00A1179B">
            <w:pPr>
              <w:rPr>
                <w:lang w:val="nl-NL"/>
              </w:rPr>
            </w:pPr>
            <w:r>
              <w:rPr>
                <w:lang w:val="nl-NL"/>
              </w:rPr>
              <w:t>t</w:t>
            </w:r>
            <w:r w:rsidR="00F73CC1">
              <w:rPr>
                <w:lang w:val="nl-NL"/>
              </w:rPr>
              <w:t>e Middelburg</w:t>
            </w:r>
          </w:p>
          <w:p w14:paraId="6AE19BAB" w14:textId="77777777" w:rsidR="005F541B" w:rsidRDefault="005F541B">
            <w:pPr>
              <w:rPr>
                <w:lang w:val="nl-NL"/>
              </w:rPr>
            </w:pPr>
          </w:p>
        </w:tc>
        <w:tc>
          <w:tcPr>
            <w:tcW w:w="708" w:type="dxa"/>
          </w:tcPr>
          <w:p w14:paraId="6AE19BAC" w14:textId="77777777" w:rsidR="005F541B" w:rsidRDefault="005F541B">
            <w:pPr>
              <w:rPr>
                <w:lang w:val="nl-NL"/>
              </w:rPr>
            </w:pPr>
          </w:p>
        </w:tc>
        <w:tc>
          <w:tcPr>
            <w:tcW w:w="3686" w:type="dxa"/>
          </w:tcPr>
          <w:p w14:paraId="6AE19BAD" w14:textId="77777777" w:rsidR="005F541B" w:rsidRDefault="005F541B">
            <w:pPr>
              <w:rPr>
                <w:lang w:val="nl-NL"/>
              </w:rPr>
            </w:pPr>
          </w:p>
        </w:tc>
      </w:tr>
      <w:tr w:rsidR="005F541B" w:rsidRPr="001A1C3F" w14:paraId="6AE19BB5" w14:textId="77777777">
        <w:tc>
          <w:tcPr>
            <w:tcW w:w="3614" w:type="dxa"/>
          </w:tcPr>
          <w:p w14:paraId="6AE19BAF" w14:textId="77777777" w:rsidR="005F541B" w:rsidRDefault="005F541B">
            <w:pPr>
              <w:rPr>
                <w:lang w:val="nl-NL"/>
              </w:rPr>
            </w:pPr>
            <w:r>
              <w:rPr>
                <w:lang w:val="nl-NL"/>
              </w:rPr>
              <w:t>Namens partij genoemd onder I</w:t>
            </w:r>
            <w:r w:rsidR="00F73CC1">
              <w:rPr>
                <w:lang w:val="nl-NL"/>
              </w:rPr>
              <w:t>I.A</w:t>
            </w:r>
          </w:p>
          <w:p w14:paraId="6AE19BB0" w14:textId="77777777" w:rsidR="005F541B" w:rsidRDefault="005F541B">
            <w:pPr>
              <w:rPr>
                <w:lang w:val="nl-NL"/>
              </w:rPr>
            </w:pPr>
          </w:p>
          <w:p w14:paraId="6AE19BB1" w14:textId="77777777" w:rsidR="005F541B" w:rsidRDefault="005F541B">
            <w:pPr>
              <w:rPr>
                <w:lang w:val="nl-NL"/>
              </w:rPr>
            </w:pPr>
          </w:p>
          <w:p w14:paraId="6AE19BB2" w14:textId="77777777" w:rsidR="005F541B" w:rsidRDefault="005F541B">
            <w:pPr>
              <w:rPr>
                <w:lang w:val="nl-NL"/>
              </w:rPr>
            </w:pPr>
          </w:p>
        </w:tc>
        <w:tc>
          <w:tcPr>
            <w:tcW w:w="708" w:type="dxa"/>
          </w:tcPr>
          <w:p w14:paraId="6AE19BB3" w14:textId="77777777" w:rsidR="005F541B" w:rsidRDefault="005F541B">
            <w:pPr>
              <w:rPr>
                <w:lang w:val="nl-NL"/>
              </w:rPr>
            </w:pPr>
          </w:p>
        </w:tc>
        <w:tc>
          <w:tcPr>
            <w:tcW w:w="3686" w:type="dxa"/>
          </w:tcPr>
          <w:p w14:paraId="6AE19BB4" w14:textId="77777777" w:rsidR="005F541B" w:rsidRDefault="005F541B">
            <w:pPr>
              <w:rPr>
                <w:lang w:val="nl-NL"/>
              </w:rPr>
            </w:pPr>
          </w:p>
        </w:tc>
      </w:tr>
      <w:tr w:rsidR="005F541B" w:rsidRPr="001A1C3F" w14:paraId="6AE19BBA" w14:textId="77777777">
        <w:tc>
          <w:tcPr>
            <w:tcW w:w="3614" w:type="dxa"/>
            <w:tcBorders>
              <w:top w:val="single" w:sz="4" w:space="0" w:color="auto"/>
            </w:tcBorders>
          </w:tcPr>
          <w:p w14:paraId="6AE19BB6" w14:textId="77777777" w:rsidR="005F541B" w:rsidRDefault="00400BF7" w:rsidP="00400BF7">
            <w:pPr>
              <w:rPr>
                <w:lang w:val="nl-NL"/>
              </w:rPr>
            </w:pPr>
            <w:r>
              <w:rPr>
                <w:lang w:val="nl-NL"/>
              </w:rPr>
              <w:t xml:space="preserve">Federatie Nederlandse Vakbeweging </w:t>
            </w:r>
          </w:p>
          <w:p w14:paraId="6AE19BB7" w14:textId="77777777" w:rsidR="00400BF7" w:rsidRDefault="00400BF7" w:rsidP="00400BF7">
            <w:pPr>
              <w:rPr>
                <w:lang w:val="nl-NL"/>
              </w:rPr>
            </w:pPr>
            <w:r>
              <w:rPr>
                <w:lang w:val="nl-NL"/>
              </w:rPr>
              <w:t>te Amsterdam</w:t>
            </w:r>
          </w:p>
        </w:tc>
        <w:tc>
          <w:tcPr>
            <w:tcW w:w="708" w:type="dxa"/>
          </w:tcPr>
          <w:p w14:paraId="6AE19BB8" w14:textId="77777777" w:rsidR="005F541B" w:rsidRDefault="005F541B">
            <w:pPr>
              <w:rPr>
                <w:lang w:val="nl-NL"/>
              </w:rPr>
            </w:pPr>
          </w:p>
        </w:tc>
        <w:tc>
          <w:tcPr>
            <w:tcW w:w="3686" w:type="dxa"/>
            <w:tcBorders>
              <w:top w:val="single" w:sz="4" w:space="0" w:color="auto"/>
            </w:tcBorders>
          </w:tcPr>
          <w:p w14:paraId="6AE19BB9" w14:textId="77777777" w:rsidR="005F541B" w:rsidRDefault="005F541B">
            <w:pPr>
              <w:rPr>
                <w:lang w:val="nl-NL"/>
              </w:rPr>
            </w:pPr>
          </w:p>
        </w:tc>
      </w:tr>
    </w:tbl>
    <w:p w14:paraId="6AE19BBB" w14:textId="77777777" w:rsidR="005F541B" w:rsidRDefault="005F541B">
      <w:pPr>
        <w:rPr>
          <w:lang w:val="nl-NL"/>
        </w:rPr>
      </w:pPr>
      <w:r>
        <w:rPr>
          <w:lang w:val="nl-NL"/>
        </w:rPr>
        <w:br w:type="page"/>
      </w:r>
    </w:p>
    <w:p w14:paraId="6AE19BBC" w14:textId="77777777" w:rsidR="005F541B" w:rsidRDefault="005F541B">
      <w:pPr>
        <w:pStyle w:val="Kop1"/>
        <w:tabs>
          <w:tab w:val="left" w:pos="1843"/>
        </w:tabs>
        <w:rPr>
          <w:lang w:val="nl-NL"/>
        </w:rPr>
      </w:pPr>
      <w:bookmarkStart w:id="24" w:name="_Toc485205566"/>
      <w:r>
        <w:rPr>
          <w:lang w:val="nl-NL"/>
        </w:rPr>
        <w:t>BIJLAGE I:</w:t>
      </w:r>
      <w:r>
        <w:rPr>
          <w:lang w:val="nl-NL"/>
        </w:rPr>
        <w:tab/>
        <w:t>Functielijst</w:t>
      </w:r>
      <w:bookmarkEnd w:id="24"/>
    </w:p>
    <w:p w14:paraId="6AE19BBD" w14:textId="77777777" w:rsidR="005F541B" w:rsidRDefault="005F541B">
      <w:pPr>
        <w:rPr>
          <w:b/>
          <w:lang w:val="nl-NL"/>
        </w:rPr>
      </w:pPr>
    </w:p>
    <w:p w14:paraId="6AE19BBE" w14:textId="77777777" w:rsidR="005F541B" w:rsidRDefault="005F541B">
      <w:pPr>
        <w:tabs>
          <w:tab w:val="left" w:pos="1985"/>
          <w:tab w:val="left" w:pos="3969"/>
        </w:tabs>
        <w:rPr>
          <w:b/>
          <w:lang w:val="nl-NL"/>
        </w:rPr>
      </w:pPr>
    </w:p>
    <w:p w14:paraId="6AE19BBF" w14:textId="77777777" w:rsidR="00ED256D" w:rsidRDefault="00ED256D" w:rsidP="00ED256D">
      <w:pPr>
        <w:tabs>
          <w:tab w:val="left" w:pos="1701"/>
          <w:tab w:val="left" w:pos="3402"/>
        </w:tabs>
        <w:rPr>
          <w:b/>
          <w:lang w:val="nl-NL"/>
        </w:rPr>
      </w:pPr>
      <w:r>
        <w:rPr>
          <w:b/>
          <w:lang w:val="nl-NL"/>
        </w:rPr>
        <w:tab/>
        <w:t>punten 0RBA</w:t>
      </w:r>
      <w:r>
        <w:rPr>
          <w:b/>
          <w:lang w:val="nl-NL"/>
        </w:rPr>
        <w:tab/>
      </w:r>
    </w:p>
    <w:p w14:paraId="6AE19BC0" w14:textId="77777777" w:rsidR="00ED256D" w:rsidRDefault="00ED256D" w:rsidP="00ED256D">
      <w:pPr>
        <w:tabs>
          <w:tab w:val="left" w:pos="1701"/>
          <w:tab w:val="left" w:pos="3402"/>
        </w:tabs>
        <w:rPr>
          <w:lang w:val="nl-NL"/>
        </w:rPr>
      </w:pPr>
    </w:p>
    <w:p w14:paraId="6AE19BC1" w14:textId="77777777" w:rsidR="00ED256D" w:rsidRDefault="00ED256D" w:rsidP="00ED256D">
      <w:pPr>
        <w:tabs>
          <w:tab w:val="left" w:pos="1701"/>
          <w:tab w:val="left" w:pos="3402"/>
        </w:tabs>
        <w:rPr>
          <w:lang w:val="nl-NL"/>
        </w:rPr>
      </w:pPr>
      <w:r>
        <w:rPr>
          <w:b/>
          <w:lang w:val="nl-NL"/>
        </w:rPr>
        <w:t>Groep I</w:t>
      </w:r>
      <w:r>
        <w:rPr>
          <w:lang w:val="nl-NL"/>
        </w:rPr>
        <w:tab/>
        <w:t>0 -  24,5</w:t>
      </w:r>
      <w:r>
        <w:rPr>
          <w:lang w:val="nl-NL"/>
        </w:rPr>
        <w:tab/>
        <w:t>Onbezet</w:t>
      </w:r>
    </w:p>
    <w:p w14:paraId="6AE19BC2" w14:textId="77777777" w:rsidR="00ED256D" w:rsidRDefault="00ED256D" w:rsidP="00ED256D">
      <w:pPr>
        <w:tabs>
          <w:tab w:val="left" w:pos="1701"/>
          <w:tab w:val="left" w:pos="3402"/>
        </w:tabs>
        <w:rPr>
          <w:lang w:val="nl-NL"/>
        </w:rPr>
      </w:pPr>
    </w:p>
    <w:p w14:paraId="6AE19BC3" w14:textId="77777777" w:rsidR="00ED256D" w:rsidRDefault="00ED256D" w:rsidP="00ED256D">
      <w:pPr>
        <w:tabs>
          <w:tab w:val="left" w:pos="1701"/>
          <w:tab w:val="left" w:pos="3402"/>
        </w:tabs>
        <w:rPr>
          <w:lang w:val="nl-NL"/>
        </w:rPr>
      </w:pPr>
      <w:r>
        <w:rPr>
          <w:b/>
          <w:lang w:val="nl-NL"/>
        </w:rPr>
        <w:t>Groep II</w:t>
      </w:r>
      <w:r>
        <w:rPr>
          <w:lang w:val="nl-NL"/>
        </w:rPr>
        <w:tab/>
        <w:t>25 -  34,5</w:t>
      </w:r>
      <w:r>
        <w:rPr>
          <w:lang w:val="nl-NL"/>
        </w:rPr>
        <w:tab/>
        <w:t>Onbezet</w:t>
      </w:r>
    </w:p>
    <w:p w14:paraId="6AE19BC4" w14:textId="77777777" w:rsidR="00ED256D" w:rsidRDefault="00ED256D" w:rsidP="00ED256D">
      <w:pPr>
        <w:tabs>
          <w:tab w:val="left" w:pos="1701"/>
          <w:tab w:val="left" w:pos="3402"/>
        </w:tabs>
        <w:rPr>
          <w:lang w:val="nl-NL"/>
        </w:rPr>
      </w:pPr>
    </w:p>
    <w:p w14:paraId="6AE19BC5" w14:textId="77777777" w:rsidR="00ED256D" w:rsidRDefault="00ED256D" w:rsidP="00ED256D">
      <w:pPr>
        <w:tabs>
          <w:tab w:val="left" w:pos="1701"/>
          <w:tab w:val="left" w:pos="3402"/>
        </w:tabs>
        <w:rPr>
          <w:lang w:val="nl-NL"/>
        </w:rPr>
      </w:pPr>
      <w:r>
        <w:rPr>
          <w:b/>
          <w:lang w:val="nl-NL"/>
        </w:rPr>
        <w:t>Groep III</w:t>
      </w:r>
      <w:r>
        <w:rPr>
          <w:lang w:val="nl-NL"/>
        </w:rPr>
        <w:tab/>
        <w:t>35 -  49,5</w:t>
      </w:r>
      <w:r>
        <w:rPr>
          <w:lang w:val="nl-NL"/>
        </w:rPr>
        <w:tab/>
        <w:t>Onbezet</w:t>
      </w:r>
    </w:p>
    <w:p w14:paraId="6AE19BC6" w14:textId="77777777" w:rsidR="00ED256D" w:rsidRDefault="00ED256D" w:rsidP="00ED256D">
      <w:pPr>
        <w:tabs>
          <w:tab w:val="left" w:pos="1701"/>
          <w:tab w:val="left" w:pos="3402"/>
        </w:tabs>
        <w:rPr>
          <w:lang w:val="nl-NL"/>
        </w:rPr>
      </w:pPr>
    </w:p>
    <w:p w14:paraId="6AE19BC7" w14:textId="77777777" w:rsidR="00ED256D" w:rsidRPr="005A16EE" w:rsidRDefault="00ED256D" w:rsidP="00ED256D">
      <w:pPr>
        <w:tabs>
          <w:tab w:val="left" w:pos="1701"/>
          <w:tab w:val="left" w:pos="3402"/>
        </w:tabs>
        <w:rPr>
          <w:lang w:val="nl-NL"/>
        </w:rPr>
      </w:pPr>
      <w:r w:rsidRPr="005A16EE">
        <w:rPr>
          <w:b/>
          <w:lang w:val="nl-NL"/>
        </w:rPr>
        <w:t>Groep IV</w:t>
      </w:r>
      <w:r w:rsidRPr="005A16EE">
        <w:rPr>
          <w:lang w:val="nl-NL"/>
        </w:rPr>
        <w:tab/>
        <w:t>50 -  64,5</w:t>
      </w:r>
      <w:r w:rsidRPr="005A16EE">
        <w:rPr>
          <w:lang w:val="nl-NL"/>
        </w:rPr>
        <w:tab/>
        <w:t>Junior Operator Shipping</w:t>
      </w:r>
    </w:p>
    <w:p w14:paraId="6AE19BC8" w14:textId="77777777" w:rsidR="00ED256D" w:rsidRPr="005A16EE" w:rsidRDefault="00ED256D" w:rsidP="00ED256D">
      <w:pPr>
        <w:tabs>
          <w:tab w:val="left" w:pos="1701"/>
          <w:tab w:val="left" w:pos="3402"/>
        </w:tabs>
        <w:rPr>
          <w:lang w:val="nl-NL"/>
        </w:rPr>
      </w:pPr>
    </w:p>
    <w:p w14:paraId="6AE19BC9" w14:textId="77777777" w:rsidR="00ED256D" w:rsidRPr="00D7100B" w:rsidRDefault="00ED256D" w:rsidP="00ED256D">
      <w:pPr>
        <w:tabs>
          <w:tab w:val="left" w:pos="1701"/>
          <w:tab w:val="left" w:pos="3402"/>
        </w:tabs>
        <w:rPr>
          <w:lang w:val="nl-NL"/>
        </w:rPr>
      </w:pPr>
      <w:r w:rsidRPr="00D7100B">
        <w:rPr>
          <w:b/>
          <w:lang w:val="nl-NL"/>
        </w:rPr>
        <w:t>Groep V</w:t>
      </w:r>
      <w:r w:rsidRPr="00D7100B">
        <w:rPr>
          <w:lang w:val="nl-NL"/>
        </w:rPr>
        <w:tab/>
        <w:t>65 -  79,5</w:t>
      </w:r>
      <w:r w:rsidRPr="00D7100B">
        <w:rPr>
          <w:lang w:val="nl-NL"/>
        </w:rPr>
        <w:tab/>
        <w:t>Operator D HCR</w:t>
      </w:r>
    </w:p>
    <w:p w14:paraId="6AE19BCA" w14:textId="77777777" w:rsidR="00ED256D" w:rsidRDefault="00ED256D" w:rsidP="00ED256D">
      <w:pPr>
        <w:tabs>
          <w:tab w:val="left" w:pos="1701"/>
          <w:tab w:val="left" w:pos="3402"/>
        </w:tabs>
        <w:rPr>
          <w:lang w:val="de-DE"/>
        </w:rPr>
      </w:pPr>
      <w:r w:rsidRPr="00D7100B">
        <w:rPr>
          <w:lang w:val="nl-NL"/>
        </w:rPr>
        <w:tab/>
      </w:r>
      <w:r w:rsidRPr="00D7100B">
        <w:rPr>
          <w:lang w:val="nl-NL"/>
        </w:rPr>
        <w:tab/>
      </w:r>
      <w:r>
        <w:rPr>
          <w:lang w:val="de-DE"/>
        </w:rPr>
        <w:t>Operator D Hydro</w:t>
      </w:r>
    </w:p>
    <w:p w14:paraId="6AE19BCB" w14:textId="77777777" w:rsidR="00ED256D" w:rsidRDefault="00ED256D" w:rsidP="00ED256D">
      <w:pPr>
        <w:tabs>
          <w:tab w:val="left" w:pos="1701"/>
          <w:tab w:val="left" w:pos="3402"/>
        </w:tabs>
        <w:rPr>
          <w:lang w:val="de-DE"/>
        </w:rPr>
      </w:pPr>
      <w:r>
        <w:rPr>
          <w:lang w:val="de-DE"/>
        </w:rPr>
        <w:tab/>
      </w:r>
      <w:r>
        <w:rPr>
          <w:lang w:val="de-DE"/>
        </w:rPr>
        <w:tab/>
        <w:t>Operator Shipping</w:t>
      </w:r>
    </w:p>
    <w:p w14:paraId="6AE19BCC" w14:textId="77777777" w:rsidR="00ED256D" w:rsidRDefault="00ED256D" w:rsidP="00ED256D">
      <w:pPr>
        <w:tabs>
          <w:tab w:val="left" w:pos="1701"/>
          <w:tab w:val="left" w:pos="3402"/>
        </w:tabs>
        <w:rPr>
          <w:lang w:val="de-DE"/>
        </w:rPr>
      </w:pPr>
      <w:r>
        <w:rPr>
          <w:lang w:val="de-DE"/>
        </w:rPr>
        <w:tab/>
      </w:r>
      <w:r>
        <w:rPr>
          <w:lang w:val="de-DE"/>
        </w:rPr>
        <w:tab/>
      </w:r>
    </w:p>
    <w:p w14:paraId="6AE19BCD" w14:textId="77777777" w:rsidR="00ED256D" w:rsidRPr="007A3683" w:rsidRDefault="00ED256D" w:rsidP="00ED256D">
      <w:pPr>
        <w:tabs>
          <w:tab w:val="left" w:pos="1701"/>
          <w:tab w:val="left" w:pos="3402"/>
        </w:tabs>
        <w:rPr>
          <w:lang w:val="en-US"/>
        </w:rPr>
      </w:pPr>
      <w:r w:rsidRPr="007A3683">
        <w:rPr>
          <w:b/>
          <w:lang w:val="en-US"/>
        </w:rPr>
        <w:t>Groep VI</w:t>
      </w:r>
      <w:r w:rsidRPr="007A3683">
        <w:rPr>
          <w:lang w:val="en-US"/>
        </w:rPr>
        <w:tab/>
        <w:t>80 -  94,5</w:t>
      </w:r>
      <w:r w:rsidRPr="007A3683">
        <w:rPr>
          <w:lang w:val="en-US"/>
        </w:rPr>
        <w:tab/>
        <w:t>Senior Operator Shipping</w:t>
      </w:r>
    </w:p>
    <w:p w14:paraId="6AE19BCE" w14:textId="77777777" w:rsidR="00ED256D" w:rsidRDefault="00ED256D" w:rsidP="00ED256D">
      <w:pPr>
        <w:tabs>
          <w:tab w:val="left" w:pos="1701"/>
          <w:tab w:val="left" w:pos="3402"/>
        </w:tabs>
      </w:pPr>
      <w:r w:rsidRPr="007A3683">
        <w:rPr>
          <w:lang w:val="en-US"/>
        </w:rPr>
        <w:tab/>
      </w:r>
      <w:r w:rsidRPr="007A3683">
        <w:rPr>
          <w:lang w:val="en-US"/>
        </w:rPr>
        <w:tab/>
      </w:r>
      <w:r>
        <w:t>Operator C HCR</w:t>
      </w:r>
    </w:p>
    <w:p w14:paraId="6AE19BCF" w14:textId="77777777" w:rsidR="00ED256D" w:rsidRPr="00DB5433" w:rsidRDefault="00ED256D" w:rsidP="00ED256D">
      <w:pPr>
        <w:tabs>
          <w:tab w:val="left" w:pos="1701"/>
          <w:tab w:val="left" w:pos="3402"/>
        </w:tabs>
        <w:rPr>
          <w:lang w:val="en-US"/>
        </w:rPr>
      </w:pPr>
      <w:r>
        <w:tab/>
      </w:r>
      <w:r>
        <w:tab/>
      </w:r>
      <w:r w:rsidRPr="00EA047A">
        <w:rPr>
          <w:lang w:val="en-US"/>
        </w:rPr>
        <w:t>Operator C Hydro</w:t>
      </w:r>
    </w:p>
    <w:p w14:paraId="6AE19BD0" w14:textId="77777777" w:rsidR="00ED256D" w:rsidRPr="00586468" w:rsidRDefault="00ED256D" w:rsidP="00ED256D">
      <w:pPr>
        <w:tabs>
          <w:tab w:val="left" w:pos="1701"/>
          <w:tab w:val="left" w:pos="3402"/>
        </w:tabs>
        <w:rPr>
          <w:lang w:val="en-US"/>
        </w:rPr>
      </w:pPr>
    </w:p>
    <w:p w14:paraId="6AE19BD1" w14:textId="77777777" w:rsidR="00ED256D" w:rsidRPr="008B6506" w:rsidRDefault="00ED256D" w:rsidP="00ED256D">
      <w:pPr>
        <w:tabs>
          <w:tab w:val="left" w:pos="1701"/>
          <w:tab w:val="left" w:pos="3402"/>
        </w:tabs>
        <w:rPr>
          <w:lang w:val="en-US"/>
        </w:rPr>
      </w:pPr>
      <w:r w:rsidRPr="0030252D">
        <w:rPr>
          <w:b/>
          <w:lang w:val="en-US"/>
        </w:rPr>
        <w:t>Groep VII</w:t>
      </w:r>
      <w:r w:rsidRPr="0030252D">
        <w:rPr>
          <w:lang w:val="en-US"/>
        </w:rPr>
        <w:tab/>
        <w:t>95 - 109,5</w:t>
      </w:r>
      <w:r w:rsidRPr="0030252D">
        <w:rPr>
          <w:lang w:val="en-US"/>
        </w:rPr>
        <w:tab/>
        <w:t>Operator B HCR</w:t>
      </w:r>
    </w:p>
    <w:p w14:paraId="6AE19BD2" w14:textId="77777777" w:rsidR="00ED256D" w:rsidRPr="009F109A" w:rsidRDefault="00ED256D" w:rsidP="00ED256D">
      <w:pPr>
        <w:tabs>
          <w:tab w:val="left" w:pos="1701"/>
          <w:tab w:val="left" w:pos="3402"/>
        </w:tabs>
        <w:rPr>
          <w:lang w:val="en-US"/>
        </w:rPr>
      </w:pPr>
      <w:r w:rsidRPr="007F60D2">
        <w:rPr>
          <w:lang w:val="en-US"/>
        </w:rPr>
        <w:tab/>
      </w:r>
      <w:r w:rsidRPr="007F60D2">
        <w:rPr>
          <w:lang w:val="en-US"/>
        </w:rPr>
        <w:tab/>
        <w:t>Operator B Hydro</w:t>
      </w:r>
      <w:r w:rsidRPr="009F109A">
        <w:rPr>
          <w:lang w:val="en-US"/>
        </w:rPr>
        <w:tab/>
      </w:r>
      <w:r w:rsidRPr="009F109A">
        <w:rPr>
          <w:lang w:val="en-US"/>
        </w:rPr>
        <w:tab/>
      </w:r>
    </w:p>
    <w:p w14:paraId="6AE19BD3" w14:textId="77777777" w:rsidR="00ED256D" w:rsidRPr="009F109A" w:rsidRDefault="00ED256D" w:rsidP="00ED256D">
      <w:pPr>
        <w:tabs>
          <w:tab w:val="left" w:pos="1701"/>
          <w:tab w:val="left" w:pos="3402"/>
        </w:tabs>
        <w:rPr>
          <w:lang w:val="en-US"/>
        </w:rPr>
      </w:pPr>
    </w:p>
    <w:p w14:paraId="6AE19BD4" w14:textId="77777777" w:rsidR="00ED256D" w:rsidRDefault="00ED256D" w:rsidP="00ED256D">
      <w:pPr>
        <w:tabs>
          <w:tab w:val="left" w:pos="1701"/>
          <w:tab w:val="left" w:pos="3402"/>
        </w:tabs>
      </w:pPr>
      <w:r>
        <w:rPr>
          <w:b/>
        </w:rPr>
        <w:t>Groep VIII</w:t>
      </w:r>
      <w:r>
        <w:t xml:space="preserve"> </w:t>
      </w:r>
      <w:r>
        <w:tab/>
        <w:t>110 - 124,5</w:t>
      </w:r>
      <w:r>
        <w:tab/>
        <w:t>Operator A HCR</w:t>
      </w:r>
    </w:p>
    <w:p w14:paraId="6AE19BD5" w14:textId="77777777" w:rsidR="00ED256D" w:rsidRDefault="00ED256D" w:rsidP="00ED256D">
      <w:pPr>
        <w:tabs>
          <w:tab w:val="left" w:pos="1701"/>
          <w:tab w:val="left" w:pos="3402"/>
        </w:tabs>
      </w:pPr>
      <w:r>
        <w:tab/>
      </w:r>
      <w:r>
        <w:tab/>
        <w:t>Operator A Hydro</w:t>
      </w:r>
    </w:p>
    <w:p w14:paraId="6AE19BD6" w14:textId="77777777" w:rsidR="00ED256D" w:rsidRDefault="00ED256D" w:rsidP="00ED256D">
      <w:pPr>
        <w:tabs>
          <w:tab w:val="left" w:pos="1701"/>
          <w:tab w:val="left" w:pos="3402"/>
        </w:tabs>
      </w:pPr>
      <w:r>
        <w:tab/>
      </w:r>
      <w:r>
        <w:tab/>
        <w:t>Mechanical Technician A</w:t>
      </w:r>
    </w:p>
    <w:p w14:paraId="6AE19BD7" w14:textId="77777777" w:rsidR="00ED256D" w:rsidRDefault="00ED256D" w:rsidP="00ED256D">
      <w:pPr>
        <w:tabs>
          <w:tab w:val="left" w:pos="1701"/>
          <w:tab w:val="left" w:pos="3402"/>
        </w:tabs>
      </w:pPr>
      <w:r>
        <w:tab/>
      </w:r>
      <w:r>
        <w:tab/>
        <w:t>Laboratory Technician</w:t>
      </w:r>
    </w:p>
    <w:p w14:paraId="6AE19BD8" w14:textId="77777777" w:rsidR="00ED256D" w:rsidRDefault="00ED256D" w:rsidP="00ED256D">
      <w:pPr>
        <w:tabs>
          <w:tab w:val="left" w:pos="1701"/>
          <w:tab w:val="left" w:pos="3402"/>
        </w:tabs>
      </w:pPr>
    </w:p>
    <w:p w14:paraId="6AE19BD9" w14:textId="77777777" w:rsidR="00ED256D" w:rsidRDefault="00ED256D" w:rsidP="00ED256D">
      <w:pPr>
        <w:tabs>
          <w:tab w:val="left" w:pos="1701"/>
          <w:tab w:val="left" w:pos="3402"/>
        </w:tabs>
      </w:pPr>
      <w:r>
        <w:rPr>
          <w:b/>
        </w:rPr>
        <w:t>Groep IX</w:t>
      </w:r>
      <w:r>
        <w:tab/>
        <w:t>125 - 139,5</w:t>
      </w:r>
      <w:r>
        <w:tab/>
        <w:t>Senior Operator HCR</w:t>
      </w:r>
    </w:p>
    <w:p w14:paraId="6AE19BDA" w14:textId="77777777" w:rsidR="00ED256D" w:rsidRDefault="00ED256D" w:rsidP="00ED256D">
      <w:pPr>
        <w:tabs>
          <w:tab w:val="left" w:pos="1701"/>
          <w:tab w:val="left" w:pos="3402"/>
        </w:tabs>
      </w:pPr>
      <w:r>
        <w:tab/>
      </w:r>
      <w:r>
        <w:tab/>
        <w:t>Senior Operator Hydro</w:t>
      </w:r>
    </w:p>
    <w:p w14:paraId="6AE19BDB" w14:textId="77777777" w:rsidR="00ED256D" w:rsidRDefault="00ED256D" w:rsidP="00ED256D">
      <w:pPr>
        <w:tabs>
          <w:tab w:val="left" w:pos="1701"/>
          <w:tab w:val="left" w:pos="3402"/>
        </w:tabs>
      </w:pPr>
      <w:r>
        <w:tab/>
      </w:r>
      <w:r>
        <w:tab/>
        <w:t>Senior Laboratory Technician</w:t>
      </w:r>
    </w:p>
    <w:p w14:paraId="6AE19BDC" w14:textId="77777777" w:rsidR="00ED256D" w:rsidRDefault="00ED256D" w:rsidP="00ED256D">
      <w:pPr>
        <w:tabs>
          <w:tab w:val="left" w:pos="1701"/>
          <w:tab w:val="left" w:pos="3402"/>
        </w:tabs>
      </w:pPr>
    </w:p>
    <w:p w14:paraId="6AE19BDD" w14:textId="77777777" w:rsidR="00ED256D" w:rsidRPr="002A42F4" w:rsidRDefault="00ED256D" w:rsidP="00ED256D">
      <w:pPr>
        <w:tabs>
          <w:tab w:val="left" w:pos="1701"/>
          <w:tab w:val="left" w:pos="3402"/>
        </w:tabs>
        <w:rPr>
          <w:lang w:val="nl-NL"/>
        </w:rPr>
      </w:pPr>
      <w:r w:rsidRPr="002A42F4">
        <w:rPr>
          <w:b/>
          <w:lang w:val="nl-NL"/>
        </w:rPr>
        <w:t>Groep X</w:t>
      </w:r>
      <w:r w:rsidRPr="002A42F4">
        <w:rPr>
          <w:lang w:val="nl-NL"/>
        </w:rPr>
        <w:tab/>
        <w:t>140 - 154,5</w:t>
      </w:r>
      <w:r w:rsidRPr="002A42F4">
        <w:rPr>
          <w:lang w:val="nl-NL"/>
        </w:rPr>
        <w:tab/>
        <w:t>Mechanical Technician B</w:t>
      </w:r>
    </w:p>
    <w:p w14:paraId="6AE19BDE" w14:textId="77777777" w:rsidR="00ED256D" w:rsidRPr="002A42F4" w:rsidRDefault="00ED256D" w:rsidP="00ED256D">
      <w:pPr>
        <w:rPr>
          <w:lang w:val="nl-NL"/>
        </w:rPr>
      </w:pPr>
    </w:p>
    <w:p w14:paraId="6AE19BDF" w14:textId="77777777" w:rsidR="006F35EF" w:rsidRPr="002A42F4" w:rsidRDefault="006F35EF" w:rsidP="006F35EF">
      <w:pPr>
        <w:rPr>
          <w:lang w:val="nl-NL"/>
        </w:rPr>
      </w:pPr>
    </w:p>
    <w:p w14:paraId="6AE19BE0" w14:textId="77777777" w:rsidR="006F35EF" w:rsidRPr="002A42F4" w:rsidRDefault="006F35EF" w:rsidP="006F35EF">
      <w:pPr>
        <w:rPr>
          <w:lang w:val="nl-NL"/>
        </w:rPr>
      </w:pPr>
    </w:p>
    <w:p w14:paraId="6AE19BE1" w14:textId="77777777" w:rsidR="006F35EF" w:rsidRPr="002A42F4" w:rsidRDefault="006F35EF" w:rsidP="006F35EF">
      <w:pPr>
        <w:rPr>
          <w:lang w:val="nl-NL"/>
        </w:rPr>
      </w:pPr>
    </w:p>
    <w:p w14:paraId="6AE19BE2" w14:textId="77777777" w:rsidR="006F35EF" w:rsidRPr="002A42F4" w:rsidRDefault="006F35EF" w:rsidP="006F35EF">
      <w:pPr>
        <w:rPr>
          <w:lang w:val="nl-NL"/>
        </w:rPr>
      </w:pPr>
    </w:p>
    <w:p w14:paraId="6AE19BE3" w14:textId="77777777" w:rsidR="006F35EF" w:rsidRPr="002A42F4" w:rsidRDefault="006F35EF" w:rsidP="006F35EF">
      <w:pPr>
        <w:rPr>
          <w:lang w:val="nl-NL"/>
        </w:rPr>
      </w:pPr>
    </w:p>
    <w:p w14:paraId="6AE19BE4" w14:textId="77777777" w:rsidR="006F35EF" w:rsidRPr="002A42F4" w:rsidRDefault="006F35EF" w:rsidP="006F35EF">
      <w:pPr>
        <w:rPr>
          <w:lang w:val="nl-NL"/>
        </w:rPr>
      </w:pPr>
    </w:p>
    <w:p w14:paraId="6AE19BE5" w14:textId="77777777" w:rsidR="006F35EF" w:rsidRPr="002A42F4" w:rsidRDefault="006F35EF" w:rsidP="006F35EF">
      <w:pPr>
        <w:rPr>
          <w:lang w:val="nl-NL"/>
        </w:rPr>
      </w:pPr>
    </w:p>
    <w:p w14:paraId="6AE19BE6" w14:textId="77777777" w:rsidR="006F35EF" w:rsidRPr="002A42F4" w:rsidRDefault="006F35EF" w:rsidP="006F35EF">
      <w:pPr>
        <w:rPr>
          <w:lang w:val="nl-NL"/>
        </w:rPr>
      </w:pPr>
    </w:p>
    <w:p w14:paraId="6AE19BE7" w14:textId="77777777" w:rsidR="006F35EF" w:rsidRPr="002A42F4" w:rsidRDefault="006F35EF" w:rsidP="006F35EF">
      <w:pPr>
        <w:rPr>
          <w:lang w:val="nl-NL"/>
        </w:rPr>
      </w:pPr>
    </w:p>
    <w:p w14:paraId="6AE19BE8" w14:textId="77777777" w:rsidR="00ED256D" w:rsidRPr="002A42F4" w:rsidRDefault="00ED256D" w:rsidP="006F35EF">
      <w:pPr>
        <w:rPr>
          <w:lang w:val="nl-NL"/>
        </w:rPr>
      </w:pPr>
    </w:p>
    <w:p w14:paraId="6AE19BE9" w14:textId="77777777" w:rsidR="00ED256D" w:rsidRPr="002A42F4" w:rsidRDefault="00ED256D" w:rsidP="006F35EF">
      <w:pPr>
        <w:rPr>
          <w:lang w:val="nl-NL"/>
        </w:rPr>
      </w:pPr>
    </w:p>
    <w:p w14:paraId="6AE19BEA" w14:textId="77777777" w:rsidR="00ED256D" w:rsidRPr="002A42F4" w:rsidRDefault="00ED256D" w:rsidP="006F35EF">
      <w:pPr>
        <w:rPr>
          <w:lang w:val="nl-NL"/>
        </w:rPr>
      </w:pPr>
    </w:p>
    <w:p w14:paraId="6AE19BEB" w14:textId="77777777" w:rsidR="00ED256D" w:rsidRPr="002A42F4" w:rsidRDefault="00ED256D" w:rsidP="006F35EF">
      <w:pPr>
        <w:rPr>
          <w:lang w:val="nl-NL"/>
        </w:rPr>
      </w:pPr>
    </w:p>
    <w:p w14:paraId="6AE19BEC" w14:textId="77777777" w:rsidR="00ED256D" w:rsidRPr="002A42F4" w:rsidRDefault="00ED256D" w:rsidP="006F35EF">
      <w:pPr>
        <w:rPr>
          <w:lang w:val="nl-NL"/>
        </w:rPr>
      </w:pPr>
    </w:p>
    <w:p w14:paraId="6AE19BED" w14:textId="77777777" w:rsidR="00CB1D3F" w:rsidRPr="002A42F4" w:rsidRDefault="00CB1D3F">
      <w:pPr>
        <w:pStyle w:val="Kop1"/>
        <w:tabs>
          <w:tab w:val="left" w:pos="1843"/>
        </w:tabs>
        <w:rPr>
          <w:lang w:val="nl-NL"/>
        </w:rPr>
        <w:sectPr w:rsidR="00CB1D3F" w:rsidRPr="002A42F4">
          <w:footerReference w:type="even" r:id="rId14"/>
          <w:footerReference w:type="default" r:id="rId15"/>
          <w:footerReference w:type="first" r:id="rId16"/>
          <w:type w:val="continuous"/>
          <w:pgSz w:w="12240" w:h="15840" w:code="1"/>
          <w:pgMar w:top="1412" w:right="1412" w:bottom="1412" w:left="1412" w:header="720" w:footer="720" w:gutter="0"/>
          <w:cols w:space="720"/>
          <w:titlePg/>
        </w:sectPr>
      </w:pPr>
    </w:p>
    <w:p w14:paraId="6AE19BEE" w14:textId="77777777" w:rsidR="005F541B" w:rsidRDefault="005F541B">
      <w:pPr>
        <w:pStyle w:val="Kop1"/>
        <w:tabs>
          <w:tab w:val="left" w:pos="1843"/>
        </w:tabs>
        <w:rPr>
          <w:lang w:val="nl-NL"/>
        </w:rPr>
      </w:pPr>
      <w:bookmarkStart w:id="25" w:name="_Toc485205567"/>
      <w:r>
        <w:rPr>
          <w:lang w:val="nl-NL"/>
        </w:rPr>
        <w:t>BIJLAGE IIA:</w:t>
      </w:r>
      <w:r>
        <w:rPr>
          <w:lang w:val="nl-NL"/>
        </w:rPr>
        <w:tab/>
        <w:t>Regeling maandsalarissen</w:t>
      </w:r>
      <w:bookmarkEnd w:id="25"/>
    </w:p>
    <w:p w14:paraId="6AE19BEF" w14:textId="77777777" w:rsidR="00A642E3" w:rsidRDefault="00A642E3" w:rsidP="00A642E3">
      <w:pPr>
        <w:rPr>
          <w:lang w:val="nl-NL"/>
        </w:rPr>
      </w:pPr>
    </w:p>
    <w:p w14:paraId="6AE19BF2" w14:textId="3C2AA95B" w:rsidR="00A40CD1" w:rsidRPr="000973F4" w:rsidRDefault="000973F4" w:rsidP="00D24C15">
      <w:pPr>
        <w:pStyle w:val="Lijstalinea"/>
        <w:tabs>
          <w:tab w:val="left" w:pos="1701"/>
          <w:tab w:val="left" w:pos="3402"/>
        </w:tabs>
        <w:rPr>
          <w:rFonts w:cs="Arial"/>
          <w:lang w:val="nl-NL"/>
        </w:rPr>
      </w:pPr>
      <w:r w:rsidRPr="00745F8A">
        <w:rPr>
          <w:rFonts w:cs="Arial"/>
          <w:b/>
          <w:lang w:val="nl-NL"/>
        </w:rPr>
        <w:br/>
      </w:r>
    </w:p>
    <w:p w14:paraId="2E081FE5" w14:textId="77777777" w:rsidR="009561B0" w:rsidRPr="003C0830" w:rsidRDefault="00D24C15" w:rsidP="00754264">
      <w:pPr>
        <w:pStyle w:val="Lijstalinea"/>
        <w:numPr>
          <w:ilvl w:val="0"/>
          <w:numId w:val="61"/>
        </w:numPr>
        <w:tabs>
          <w:tab w:val="left" w:pos="426"/>
          <w:tab w:val="left" w:pos="1701"/>
          <w:tab w:val="left" w:pos="3402"/>
        </w:tabs>
        <w:ind w:left="294"/>
        <w:rPr>
          <w:rFonts w:ascii="Arial" w:hAnsi="Arial" w:cs="Arial"/>
          <w:b/>
          <w:lang w:val="nl-NL"/>
        </w:rPr>
        <w:sectPr w:rsidR="009561B0" w:rsidRPr="003C0830" w:rsidSect="00CB1D3F">
          <w:type w:val="continuous"/>
          <w:pgSz w:w="15840" w:h="12240" w:orient="landscape" w:code="1"/>
          <w:pgMar w:top="1412" w:right="1412" w:bottom="1412" w:left="1412" w:header="720" w:footer="720" w:gutter="0"/>
          <w:cols w:space="720"/>
          <w:titlePg/>
        </w:sectPr>
      </w:pPr>
      <w:r w:rsidRPr="003C0830">
        <w:rPr>
          <w:rFonts w:ascii="Arial" w:hAnsi="Arial" w:cs="Arial"/>
          <w:b/>
          <w:lang w:val="nl-NL"/>
        </w:rPr>
        <w:t>Schaalsalarissen per 1 januari 2017 (inclusief verhoging met 2 %)</w:t>
      </w:r>
      <w:r w:rsidRPr="003C0830">
        <w:rPr>
          <w:rFonts w:ascii="Arial" w:hAnsi="Arial" w:cs="Arial"/>
          <w:b/>
          <w:lang w:val="nl-NL"/>
        </w:rPr>
        <w:br/>
      </w:r>
      <w:r w:rsidR="009561B0" w:rsidRPr="009561B0">
        <w:rPr>
          <w:noProof/>
          <w:lang w:val="nl-NL" w:eastAsia="nl-NL"/>
        </w:rPr>
        <w:drawing>
          <wp:inline distT="0" distB="0" distL="0" distR="0" wp14:anchorId="644E6E06" wp14:editId="1042EAD4">
            <wp:extent cx="7334250" cy="359090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50899" cy="3599054"/>
                    </a:xfrm>
                    <a:prstGeom prst="rect">
                      <a:avLst/>
                    </a:prstGeom>
                    <a:noFill/>
                    <a:ln>
                      <a:noFill/>
                    </a:ln>
                  </pic:spPr>
                </pic:pic>
              </a:graphicData>
            </a:graphic>
          </wp:inline>
        </w:drawing>
      </w:r>
    </w:p>
    <w:p w14:paraId="25144B9C" w14:textId="05B69F0E" w:rsidR="00D24C15" w:rsidRPr="00C37DD7" w:rsidRDefault="00D24C15" w:rsidP="00C37DD7">
      <w:pPr>
        <w:tabs>
          <w:tab w:val="left" w:pos="426"/>
        </w:tabs>
        <w:ind w:left="-66"/>
        <w:rPr>
          <w:rFonts w:cs="Arial"/>
          <w:b/>
          <w:lang w:val="nl-NL"/>
        </w:rPr>
      </w:pPr>
    </w:p>
    <w:p w14:paraId="37858C56" w14:textId="6F0B39D3" w:rsidR="00D24C15" w:rsidRPr="00D24C15" w:rsidRDefault="00D24C15" w:rsidP="00D24C15">
      <w:pPr>
        <w:pStyle w:val="Lijstalinea"/>
        <w:numPr>
          <w:ilvl w:val="0"/>
          <w:numId w:val="61"/>
        </w:numPr>
        <w:tabs>
          <w:tab w:val="left" w:pos="1701"/>
          <w:tab w:val="left" w:pos="3402"/>
        </w:tabs>
        <w:ind w:left="350"/>
        <w:rPr>
          <w:rFonts w:ascii="Arial" w:hAnsi="Arial" w:cs="Arial"/>
          <w:b/>
          <w:lang w:val="nl-NL"/>
        </w:rPr>
      </w:pPr>
      <w:r w:rsidRPr="00C37DD7">
        <w:rPr>
          <w:rFonts w:ascii="Arial" w:hAnsi="Arial" w:cs="Arial"/>
          <w:b/>
          <w:lang w:val="nl-NL"/>
        </w:rPr>
        <w:t>Schaalsalarissen per 1 januari 201</w:t>
      </w:r>
      <w:r>
        <w:rPr>
          <w:rFonts w:ascii="Arial" w:hAnsi="Arial" w:cs="Arial"/>
          <w:b/>
          <w:lang w:val="nl-NL"/>
        </w:rPr>
        <w:t>8</w:t>
      </w:r>
      <w:r w:rsidRPr="00C37DD7">
        <w:rPr>
          <w:rFonts w:ascii="Arial" w:hAnsi="Arial" w:cs="Arial"/>
          <w:b/>
          <w:lang w:val="nl-NL"/>
        </w:rPr>
        <w:t xml:space="preserve"> (inclusief verhoging met </w:t>
      </w:r>
      <w:r w:rsidR="009561B0">
        <w:rPr>
          <w:rFonts w:ascii="Arial" w:hAnsi="Arial" w:cs="Arial"/>
          <w:b/>
          <w:lang w:val="nl-NL"/>
        </w:rPr>
        <w:t xml:space="preserve">1,9 </w:t>
      </w:r>
      <w:r w:rsidRPr="00C37DD7">
        <w:rPr>
          <w:rFonts w:ascii="Arial" w:hAnsi="Arial" w:cs="Arial"/>
          <w:b/>
          <w:lang w:val="nl-NL"/>
        </w:rPr>
        <w:t>%)</w:t>
      </w:r>
    </w:p>
    <w:p w14:paraId="45144D5B" w14:textId="745505F0" w:rsidR="00D24C15" w:rsidRPr="00C37DD7" w:rsidRDefault="009561B0" w:rsidP="00C37DD7">
      <w:pPr>
        <w:pStyle w:val="Lijstalinea"/>
        <w:tabs>
          <w:tab w:val="left" w:pos="1701"/>
          <w:tab w:val="left" w:pos="3402"/>
        </w:tabs>
        <w:rPr>
          <w:rFonts w:cs="Arial"/>
          <w:b/>
          <w:lang w:val="nl-NL"/>
        </w:rPr>
      </w:pPr>
      <w:r w:rsidRPr="009561B0">
        <w:rPr>
          <w:noProof/>
          <w:lang w:val="nl-NL" w:eastAsia="nl-NL"/>
        </w:rPr>
        <w:drawing>
          <wp:inline distT="0" distB="0" distL="0" distR="0" wp14:anchorId="308974B0" wp14:editId="6F772183">
            <wp:extent cx="7166618" cy="3733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7554" cy="3739498"/>
                    </a:xfrm>
                    <a:prstGeom prst="rect">
                      <a:avLst/>
                    </a:prstGeom>
                    <a:noFill/>
                    <a:ln>
                      <a:noFill/>
                    </a:ln>
                  </pic:spPr>
                </pic:pic>
              </a:graphicData>
            </a:graphic>
          </wp:inline>
        </w:drawing>
      </w:r>
    </w:p>
    <w:p w14:paraId="2AFAA56C" w14:textId="77777777" w:rsidR="00D24C15" w:rsidRPr="00C37DD7" w:rsidRDefault="00D24C15" w:rsidP="00C37DD7">
      <w:pPr>
        <w:pStyle w:val="Lijstalinea"/>
        <w:tabs>
          <w:tab w:val="left" w:pos="1701"/>
          <w:tab w:val="left" w:pos="3402"/>
        </w:tabs>
        <w:ind w:left="284"/>
        <w:rPr>
          <w:rFonts w:cs="Arial"/>
          <w:b/>
          <w:lang w:val="nl-NL"/>
        </w:rPr>
      </w:pPr>
    </w:p>
    <w:p w14:paraId="6AE19BF4" w14:textId="2393BD11" w:rsidR="00D95345" w:rsidRPr="003C0830" w:rsidRDefault="00517171" w:rsidP="003C0830">
      <w:pPr>
        <w:pStyle w:val="Lijstalinea"/>
        <w:numPr>
          <w:ilvl w:val="0"/>
          <w:numId w:val="61"/>
        </w:numPr>
        <w:tabs>
          <w:tab w:val="left" w:pos="1701"/>
          <w:tab w:val="left" w:pos="3402"/>
        </w:tabs>
        <w:ind w:left="364"/>
        <w:rPr>
          <w:rFonts w:ascii="Arial" w:hAnsi="Arial" w:cs="Arial"/>
          <w:b/>
          <w:lang w:val="nl-NL"/>
        </w:rPr>
      </w:pPr>
      <w:r w:rsidRPr="003C0830">
        <w:rPr>
          <w:rFonts w:ascii="Arial" w:hAnsi="Arial" w:cs="Arial"/>
          <w:b/>
          <w:lang w:val="nl-NL"/>
        </w:rPr>
        <w:t>T</w:t>
      </w:r>
      <w:r w:rsidR="00D95345" w:rsidRPr="003C0830">
        <w:rPr>
          <w:rFonts w:ascii="Arial" w:hAnsi="Arial" w:cs="Arial"/>
          <w:b/>
          <w:lang w:val="nl-NL"/>
        </w:rPr>
        <w:t>oeslag voor medewerkers vallend onder ZZ-rooster van de Manufacturing groep</w:t>
      </w:r>
    </w:p>
    <w:p w14:paraId="6AE19BF5" w14:textId="77777777" w:rsidR="00D95345" w:rsidRDefault="00D95345" w:rsidP="00D95345">
      <w:pPr>
        <w:tabs>
          <w:tab w:val="left" w:pos="1701"/>
          <w:tab w:val="left" w:pos="3402"/>
        </w:tabs>
        <w:rPr>
          <w:b/>
          <w:lang w:val="nl-NL"/>
        </w:rPr>
      </w:pPr>
      <w:r w:rsidRPr="00C33017">
        <w:rPr>
          <w:lang w:val="nl-NL"/>
        </w:rPr>
        <w:t>Werkgever zal een toeslag van 1% van het basisjaarsalaris toekennen aan medewerkers die vallen onder het ZZ-rooster van de Manufacturing dagdienst groep</w:t>
      </w:r>
      <w:r w:rsidR="00517171">
        <w:rPr>
          <w:lang w:val="nl-NL"/>
        </w:rPr>
        <w:t>.</w:t>
      </w:r>
      <w:r w:rsidR="00517171" w:rsidRPr="00517171">
        <w:rPr>
          <w:lang w:val="nl-NL"/>
        </w:rPr>
        <w:t xml:space="preserve"> </w:t>
      </w:r>
      <w:r w:rsidR="00517171">
        <w:rPr>
          <w:lang w:val="nl-NL"/>
        </w:rPr>
        <w:t>Deze toeslag wordt betaald in de maand december</w:t>
      </w:r>
      <w:r w:rsidR="0082227E">
        <w:rPr>
          <w:lang w:val="nl-NL"/>
        </w:rPr>
        <w:t xml:space="preserve"> van enig jaar</w:t>
      </w:r>
      <w:r w:rsidRPr="00C33017">
        <w:rPr>
          <w:lang w:val="nl-NL"/>
        </w:rPr>
        <w:t>.</w:t>
      </w:r>
    </w:p>
    <w:p w14:paraId="6AE19BF6" w14:textId="77777777" w:rsidR="00D95345" w:rsidRPr="00D95345" w:rsidRDefault="00D95345" w:rsidP="00921193">
      <w:pPr>
        <w:tabs>
          <w:tab w:val="left" w:pos="1701"/>
          <w:tab w:val="left" w:pos="3402"/>
        </w:tabs>
        <w:rPr>
          <w:lang w:val="nl-NL"/>
        </w:rPr>
      </w:pPr>
    </w:p>
    <w:p w14:paraId="6AE19BF7" w14:textId="77777777" w:rsidR="00DA2D55" w:rsidRPr="00D95345" w:rsidRDefault="00DA2D55" w:rsidP="004C4C25">
      <w:pPr>
        <w:tabs>
          <w:tab w:val="left" w:pos="1701"/>
          <w:tab w:val="left" w:pos="3402"/>
        </w:tabs>
        <w:rPr>
          <w:lang w:val="nl-NL"/>
        </w:rPr>
      </w:pPr>
    </w:p>
    <w:p w14:paraId="6AE19BF8" w14:textId="77777777" w:rsidR="00DA2D55" w:rsidRPr="00D95345" w:rsidRDefault="00DA2D55" w:rsidP="004C4C25">
      <w:pPr>
        <w:tabs>
          <w:tab w:val="left" w:pos="1701"/>
          <w:tab w:val="left" w:pos="3402"/>
        </w:tabs>
        <w:rPr>
          <w:lang w:val="nl-NL"/>
        </w:rPr>
      </w:pPr>
    </w:p>
    <w:p w14:paraId="6AE19BF9" w14:textId="77777777" w:rsidR="00CB1D3F" w:rsidRDefault="00CB1D3F" w:rsidP="004C4C25">
      <w:pPr>
        <w:tabs>
          <w:tab w:val="left" w:pos="1701"/>
          <w:tab w:val="left" w:pos="3402"/>
        </w:tabs>
        <w:rPr>
          <w:b/>
          <w:lang w:val="nl-NL"/>
        </w:rPr>
        <w:sectPr w:rsidR="00CB1D3F" w:rsidSect="009561B0">
          <w:pgSz w:w="15840" w:h="12240" w:orient="landscape" w:code="1"/>
          <w:pgMar w:top="1412" w:right="1412" w:bottom="1412" w:left="1412" w:header="720" w:footer="720" w:gutter="0"/>
          <w:cols w:space="720"/>
          <w:titlePg/>
        </w:sectPr>
      </w:pPr>
    </w:p>
    <w:p w14:paraId="6AE19BFA" w14:textId="77777777" w:rsidR="00DA2D55" w:rsidRDefault="00DA2D55" w:rsidP="004C4C25">
      <w:pPr>
        <w:tabs>
          <w:tab w:val="left" w:pos="1701"/>
          <w:tab w:val="left" w:pos="3402"/>
        </w:tabs>
        <w:rPr>
          <w:b/>
          <w:lang w:val="nl-NL"/>
        </w:rPr>
      </w:pPr>
    </w:p>
    <w:p w14:paraId="6AE19BFB" w14:textId="77777777" w:rsidR="005F541B" w:rsidRPr="004C4C25" w:rsidRDefault="005F541B" w:rsidP="0010355E">
      <w:pPr>
        <w:pStyle w:val="Kop1"/>
        <w:rPr>
          <w:lang w:val="nl-NL"/>
        </w:rPr>
      </w:pPr>
      <w:bookmarkStart w:id="26" w:name="_Toc485205568"/>
      <w:r w:rsidRPr="004C4C25">
        <w:rPr>
          <w:lang w:val="nl-NL"/>
        </w:rPr>
        <w:t>BIJLAGE IIB:</w:t>
      </w:r>
      <w:r w:rsidR="0010355E">
        <w:rPr>
          <w:lang w:val="nl-NL"/>
        </w:rPr>
        <w:tab/>
      </w:r>
      <w:r w:rsidRPr="004C4C25">
        <w:rPr>
          <w:lang w:val="nl-NL"/>
        </w:rPr>
        <w:t>Relatie diensttijd en maximum-salarisschaal</w:t>
      </w:r>
      <w:bookmarkEnd w:id="26"/>
    </w:p>
    <w:p w14:paraId="6AE19BFC" w14:textId="77777777" w:rsidR="005F541B" w:rsidRDefault="005F541B">
      <w:pPr>
        <w:rPr>
          <w:lang w:val="nl-NL"/>
        </w:rPr>
      </w:pPr>
    </w:p>
    <w:p w14:paraId="6AE19BFD" w14:textId="77777777" w:rsidR="005F541B" w:rsidRDefault="007A3825" w:rsidP="007A3825">
      <w:pPr>
        <w:ind w:left="720" w:hanging="720"/>
        <w:rPr>
          <w:lang w:val="nl-NL"/>
        </w:rPr>
      </w:pPr>
      <w:r>
        <w:rPr>
          <w:lang w:val="nl-NL"/>
        </w:rPr>
        <w:t>a.</w:t>
      </w:r>
      <w:r>
        <w:rPr>
          <w:lang w:val="nl-NL"/>
        </w:rPr>
        <w:tab/>
      </w:r>
      <w:r w:rsidR="005F541B">
        <w:rPr>
          <w:lang w:val="nl-NL"/>
        </w:rPr>
        <w:t>Vanaf 1 januari 1998 zal het maandsalaris van de werknemer die 3 jaar onafgebroken volgens het maximum maandsalaris van zijn functiegroep is beloond worden verhoogd met 1%.</w:t>
      </w:r>
      <w:r w:rsidR="0007702D">
        <w:rPr>
          <w:lang w:val="nl-NL"/>
        </w:rPr>
        <w:br/>
      </w:r>
    </w:p>
    <w:p w14:paraId="6AE19BFE" w14:textId="77777777" w:rsidR="005F541B" w:rsidRDefault="007A3825" w:rsidP="007A3825">
      <w:pPr>
        <w:ind w:left="720" w:hanging="720"/>
        <w:rPr>
          <w:lang w:val="nl-NL"/>
        </w:rPr>
      </w:pPr>
      <w:r>
        <w:rPr>
          <w:lang w:val="nl-NL"/>
        </w:rPr>
        <w:t>b.</w:t>
      </w:r>
      <w:r>
        <w:rPr>
          <w:lang w:val="nl-NL"/>
        </w:rPr>
        <w:tab/>
      </w:r>
      <w:r w:rsidR="005F541B">
        <w:rPr>
          <w:lang w:val="nl-NL"/>
        </w:rPr>
        <w:t>Het maandsalaris van de werknemer die 5 jaar onafgebroken volgens het maximum maandsalaris van zijn functiegroep is beloond, zal worden verhoogd met 1,5%.</w:t>
      </w:r>
      <w:r w:rsidR="0007702D">
        <w:rPr>
          <w:lang w:val="nl-NL"/>
        </w:rPr>
        <w:br/>
      </w:r>
    </w:p>
    <w:p w14:paraId="6AE19BFF" w14:textId="77777777" w:rsidR="007A3825" w:rsidRDefault="007A3825" w:rsidP="007A3825">
      <w:pPr>
        <w:ind w:left="720" w:hanging="720"/>
        <w:rPr>
          <w:lang w:val="nl-NL"/>
        </w:rPr>
      </w:pPr>
      <w:r>
        <w:rPr>
          <w:lang w:val="nl-NL"/>
        </w:rPr>
        <w:t>c.</w:t>
      </w:r>
      <w:r>
        <w:rPr>
          <w:lang w:val="nl-NL"/>
        </w:rPr>
        <w:tab/>
      </w:r>
      <w:r w:rsidR="005F541B">
        <w:rPr>
          <w:lang w:val="nl-NL"/>
        </w:rPr>
        <w:t>Vanaf 1 januari 1999 zal het maandsalaris van de werknemer die 7 jaar onafgebroken volgens het maximum maandsalaris van zijn functiegroep is beloond, worden verhoogd met 1%.</w:t>
      </w:r>
      <w:r w:rsidR="0007702D">
        <w:rPr>
          <w:lang w:val="nl-NL"/>
        </w:rPr>
        <w:br/>
      </w:r>
    </w:p>
    <w:p w14:paraId="6AE19C00" w14:textId="77777777" w:rsidR="004C4C25" w:rsidRDefault="004C4C25">
      <w:pPr>
        <w:rPr>
          <w:lang w:val="nl-NL"/>
        </w:rPr>
      </w:pPr>
    </w:p>
    <w:p w14:paraId="6AE19C01" w14:textId="77777777" w:rsidR="004C4C25" w:rsidRDefault="004C4C25">
      <w:pPr>
        <w:rPr>
          <w:lang w:val="nl-NL"/>
        </w:rPr>
      </w:pPr>
    </w:p>
    <w:p w14:paraId="6AE19C02" w14:textId="77777777" w:rsidR="004C4C25" w:rsidRDefault="004C4C25" w:rsidP="004C4C25">
      <w:pPr>
        <w:tabs>
          <w:tab w:val="left" w:pos="2993"/>
        </w:tabs>
        <w:rPr>
          <w:lang w:val="nl-NL"/>
        </w:rPr>
      </w:pPr>
      <w:r>
        <w:rPr>
          <w:lang w:val="nl-NL"/>
        </w:rPr>
        <w:tab/>
      </w:r>
    </w:p>
    <w:p w14:paraId="6AE19C03" w14:textId="77777777" w:rsidR="005F541B" w:rsidRDefault="00E31E47" w:rsidP="0007702D">
      <w:pPr>
        <w:rPr>
          <w:lang w:val="nl-NL"/>
        </w:rPr>
      </w:pPr>
      <w:r w:rsidRPr="004C4C25">
        <w:rPr>
          <w:lang w:val="nl-NL"/>
        </w:rPr>
        <w:br w:type="page"/>
      </w:r>
    </w:p>
    <w:p w14:paraId="6AE19C04" w14:textId="6F3A0B6A" w:rsidR="005F541B" w:rsidRDefault="003A0D3B">
      <w:pPr>
        <w:pStyle w:val="Kop1"/>
        <w:tabs>
          <w:tab w:val="left" w:pos="1843"/>
        </w:tabs>
        <w:rPr>
          <w:lang w:val="nl-NL"/>
        </w:rPr>
      </w:pPr>
      <w:bookmarkStart w:id="27" w:name="_Toc485205569"/>
      <w:r>
        <w:rPr>
          <w:lang w:val="nl-NL"/>
        </w:rPr>
        <w:t>BIJLAGE IIIA:</w:t>
      </w:r>
      <w:r w:rsidR="009A313B">
        <w:rPr>
          <w:lang w:val="nl-NL"/>
        </w:rPr>
        <w:tab/>
      </w:r>
      <w:r w:rsidR="005F541B">
        <w:rPr>
          <w:lang w:val="nl-NL"/>
        </w:rPr>
        <w:t>Vorming en scholing niet-leerplichtige werknemers</w:t>
      </w:r>
      <w:bookmarkEnd w:id="27"/>
    </w:p>
    <w:p w14:paraId="6AE19C05" w14:textId="77777777" w:rsidR="005F541B" w:rsidRDefault="005F541B">
      <w:pPr>
        <w:rPr>
          <w:lang w:val="nl-NL"/>
        </w:rPr>
      </w:pPr>
    </w:p>
    <w:p w14:paraId="6AE19C06" w14:textId="77777777" w:rsidR="005F541B" w:rsidRDefault="005F541B" w:rsidP="004D7325">
      <w:pPr>
        <w:numPr>
          <w:ilvl w:val="0"/>
          <w:numId w:val="21"/>
        </w:numPr>
        <w:tabs>
          <w:tab w:val="clear" w:pos="720"/>
          <w:tab w:val="num" w:pos="567"/>
        </w:tabs>
        <w:ind w:left="567" w:hanging="567"/>
        <w:rPr>
          <w:u w:val="single"/>
          <w:lang w:val="nl-NL"/>
        </w:rPr>
      </w:pPr>
      <w:r>
        <w:rPr>
          <w:lang w:val="nl-NL"/>
        </w:rPr>
        <w:t>Vorming van niet-leerplichtige werknemers</w:t>
      </w:r>
      <w:r w:rsidR="00A557FF">
        <w:rPr>
          <w:lang w:val="nl-NL"/>
        </w:rPr>
        <w:t>.</w:t>
      </w:r>
    </w:p>
    <w:p w14:paraId="6AE19C07" w14:textId="77777777" w:rsidR="005F541B" w:rsidRDefault="005F541B">
      <w:pPr>
        <w:rPr>
          <w:lang w:val="nl-NL"/>
        </w:rPr>
      </w:pPr>
    </w:p>
    <w:p w14:paraId="6AE19C08" w14:textId="77777777" w:rsidR="005F541B" w:rsidRDefault="005F541B">
      <w:pPr>
        <w:ind w:left="567"/>
        <w:rPr>
          <w:lang w:val="nl-NL"/>
        </w:rPr>
      </w:pPr>
      <w:r>
        <w:rPr>
          <w:lang w:val="nl-NL"/>
        </w:rPr>
        <w:t>Niet-leerplichtige werknemers tot en met de leeftijd van 18 jaar zullen in de gelegenheid worden gesteld gedurende de daarvoor benodigde tijd tot een maximum van 2 x 1/2 dag per week met behoud van salaris deel te nemen aan cursussen van erkende vormingsinstituten.</w:t>
      </w:r>
    </w:p>
    <w:p w14:paraId="6AE19C09" w14:textId="77777777" w:rsidR="005F541B" w:rsidRDefault="005F541B">
      <w:pPr>
        <w:ind w:left="567"/>
        <w:rPr>
          <w:lang w:val="nl-NL"/>
        </w:rPr>
      </w:pPr>
      <w:r>
        <w:rPr>
          <w:lang w:val="nl-NL"/>
        </w:rPr>
        <w:t>De werknemers, die tegen het einde van de cursus de 19-jarige leeftijd reeds hebben bereikt, is het geoorloofd de betreffende cursus te voltooien. Indien voor het volgen van de cursus reiskosten moeten worden gemaakt, zal de werkgever daarvoor een redelijke tegemoetkoming geven.</w:t>
      </w:r>
    </w:p>
    <w:p w14:paraId="6AE19C0A" w14:textId="77777777" w:rsidR="005F541B" w:rsidRDefault="005F541B">
      <w:pPr>
        <w:ind w:left="567"/>
        <w:rPr>
          <w:lang w:val="nl-NL"/>
        </w:rPr>
      </w:pPr>
      <w:r>
        <w:rPr>
          <w:lang w:val="nl-NL"/>
        </w:rPr>
        <w:t>Indien ter afsluiting van een cursusjaar en derhalve binnen het programma van de vormingsinstituten een werkkamp wordt georganiseerd, kan de niet-leerplichtige werknemer daaraan in beginsel deelnemen.</w:t>
      </w:r>
    </w:p>
    <w:p w14:paraId="6AE19C0B" w14:textId="77777777" w:rsidR="005F541B" w:rsidRDefault="005F541B">
      <w:pPr>
        <w:rPr>
          <w:lang w:val="nl-NL"/>
        </w:rPr>
      </w:pPr>
    </w:p>
    <w:p w14:paraId="6AE19C0C" w14:textId="77777777" w:rsidR="005F541B" w:rsidRDefault="005F541B" w:rsidP="00A557FF">
      <w:pPr>
        <w:numPr>
          <w:ilvl w:val="0"/>
          <w:numId w:val="21"/>
        </w:numPr>
        <w:tabs>
          <w:tab w:val="clear" w:pos="720"/>
          <w:tab w:val="num" w:pos="567"/>
        </w:tabs>
        <w:ind w:left="567" w:hanging="567"/>
        <w:rPr>
          <w:lang w:val="nl-NL"/>
        </w:rPr>
      </w:pPr>
      <w:r>
        <w:rPr>
          <w:lang w:val="nl-NL"/>
        </w:rPr>
        <w:t>Vakopleiding van niet-leerplichtige werknemers (leerlingstelsel</w:t>
      </w:r>
      <w:r w:rsidR="00A557FF">
        <w:rPr>
          <w:lang w:val="nl-NL"/>
        </w:rPr>
        <w:t>).</w:t>
      </w:r>
    </w:p>
    <w:p w14:paraId="6AE19C0D" w14:textId="77777777" w:rsidR="005F541B" w:rsidRDefault="005F541B">
      <w:pPr>
        <w:rPr>
          <w:lang w:val="nl-NL"/>
        </w:rPr>
      </w:pPr>
    </w:p>
    <w:p w14:paraId="6AE19C0E" w14:textId="77777777" w:rsidR="005F541B" w:rsidRDefault="005F541B">
      <w:pPr>
        <w:ind w:left="567"/>
        <w:rPr>
          <w:lang w:val="nl-NL"/>
        </w:rPr>
      </w:pPr>
      <w:r>
        <w:rPr>
          <w:lang w:val="nl-NL"/>
        </w:rPr>
        <w:t>Niet-leerplichtige werknemers, die aan de daarvoor te stellen eisen voldoen, hebben recht op het volgen van een opleiding - met behoud van salaris - binnen het kader van het leerlingstelsel.</w:t>
      </w:r>
    </w:p>
    <w:p w14:paraId="6AE19C0F" w14:textId="77777777" w:rsidR="005F541B" w:rsidRDefault="005F541B">
      <w:pPr>
        <w:ind w:left="567"/>
        <w:rPr>
          <w:lang w:val="nl-NL"/>
        </w:rPr>
      </w:pPr>
      <w:r>
        <w:rPr>
          <w:lang w:val="nl-NL"/>
        </w:rPr>
        <w:t>Voor</w:t>
      </w:r>
      <w:r w:rsidR="005F17F4">
        <w:rPr>
          <w:lang w:val="nl-NL"/>
        </w:rPr>
        <w:t xml:space="preserve"> </w:t>
      </w:r>
      <w:r>
        <w:rPr>
          <w:lang w:val="nl-NL"/>
        </w:rPr>
        <w:t xml:space="preserve">zover deze opleiding via avondonderwijs wordt genoten, zullen de betreffende niet-leerplichtige werknemers in de gelegenheid worden gesteld tussen het einde van de normale dagtaak en het begin van de </w:t>
      </w:r>
      <w:r w:rsidR="0010277B">
        <w:rPr>
          <w:lang w:val="nl-NL"/>
        </w:rPr>
        <w:t xml:space="preserve">lessen een redelijke rustpauze </w:t>
      </w:r>
      <w:r>
        <w:rPr>
          <w:lang w:val="nl-NL"/>
        </w:rPr>
        <w:t>te genieten, afhankelijk van de afstand.</w:t>
      </w:r>
    </w:p>
    <w:p w14:paraId="6AE19C10" w14:textId="77777777" w:rsidR="005F541B" w:rsidRDefault="005F541B">
      <w:pPr>
        <w:ind w:left="567"/>
        <w:rPr>
          <w:lang w:val="nl-NL"/>
        </w:rPr>
      </w:pPr>
      <w:r>
        <w:rPr>
          <w:lang w:val="nl-NL"/>
        </w:rPr>
        <w:t>Teneinde een redelijke tegemoetkoming te geven ten opzichte van niet-leerplichtige werknemers die dagonderwijs volgen, verdient het aanbeveling, wanneer gedurende 3 avonden per week onderwijs gevolgd moet worden, in overleg met de cursusleider na te gaan of het redelijk is de betrokkene binnen de onderneming - al dan niet met hulp - één ochtend of middag per week de gelegenheid te geven het aan de opleiding verbonden huiswerk te maken.</w:t>
      </w:r>
    </w:p>
    <w:p w14:paraId="6AE19C11" w14:textId="77777777" w:rsidR="005F541B" w:rsidRDefault="005F541B">
      <w:pPr>
        <w:ind w:left="567"/>
        <w:rPr>
          <w:lang w:val="nl-NL"/>
        </w:rPr>
      </w:pPr>
      <w:r>
        <w:rPr>
          <w:lang w:val="nl-NL"/>
        </w:rPr>
        <w:t>Bovenbedoelde faciliteiten zijn bedoeld voor niet-leerplichtige minderjarigen, derhalve tot en met de leeftijd van 20 jaar.</w:t>
      </w:r>
    </w:p>
    <w:p w14:paraId="6AE19C12" w14:textId="77777777" w:rsidR="005F541B" w:rsidRDefault="005F541B">
      <w:pPr>
        <w:rPr>
          <w:lang w:val="nl-NL"/>
        </w:rPr>
      </w:pPr>
    </w:p>
    <w:p w14:paraId="6AE19C13" w14:textId="77777777" w:rsidR="005F541B" w:rsidRDefault="005F541B" w:rsidP="004D7325">
      <w:pPr>
        <w:numPr>
          <w:ilvl w:val="0"/>
          <w:numId w:val="21"/>
        </w:numPr>
        <w:tabs>
          <w:tab w:val="clear" w:pos="720"/>
          <w:tab w:val="num" w:pos="567"/>
        </w:tabs>
        <w:ind w:left="567" w:hanging="567"/>
        <w:rPr>
          <w:lang w:val="nl-NL"/>
        </w:rPr>
      </w:pPr>
      <w:r>
        <w:rPr>
          <w:lang w:val="nl-NL"/>
        </w:rPr>
        <w:t>Vakopleiding van niet-leerplichtige werknemers (niet-leerlingstelsel)</w:t>
      </w:r>
      <w:r w:rsidR="00A557FF">
        <w:rPr>
          <w:lang w:val="nl-NL"/>
        </w:rPr>
        <w:t>.</w:t>
      </w:r>
    </w:p>
    <w:p w14:paraId="6AE19C14" w14:textId="77777777" w:rsidR="005F541B" w:rsidRDefault="005F541B">
      <w:pPr>
        <w:rPr>
          <w:b/>
          <w:lang w:val="nl-NL"/>
        </w:rPr>
      </w:pPr>
    </w:p>
    <w:p w14:paraId="6AE19C15" w14:textId="77777777" w:rsidR="005F541B" w:rsidRDefault="005F541B">
      <w:pPr>
        <w:ind w:left="567"/>
        <w:rPr>
          <w:lang w:val="nl-NL"/>
        </w:rPr>
      </w:pPr>
      <w:r>
        <w:rPr>
          <w:lang w:val="nl-NL"/>
        </w:rPr>
        <w:t>De faciliteiten als bedoeld onder B zullen analoog worden toegepast op niet-leerplichtige werknemers, die met instemming van hun werkgever een vakopleiding - die niet onder het leerlingstelsel valt - volgen gericht op een binnen de onderneming te vervullen functie.</w:t>
      </w:r>
    </w:p>
    <w:p w14:paraId="6AE19C16" w14:textId="77777777" w:rsidR="005F541B" w:rsidRDefault="005F541B">
      <w:pPr>
        <w:rPr>
          <w:lang w:val="nl-NL"/>
        </w:rPr>
      </w:pPr>
    </w:p>
    <w:p w14:paraId="6AE19C17" w14:textId="77777777" w:rsidR="005F541B" w:rsidRDefault="005F541B">
      <w:pPr>
        <w:rPr>
          <w:lang w:val="nl-NL"/>
        </w:rPr>
      </w:pPr>
    </w:p>
    <w:p w14:paraId="6AE19C18" w14:textId="77777777" w:rsidR="005F541B" w:rsidRDefault="005F541B">
      <w:pPr>
        <w:pStyle w:val="Kop1"/>
        <w:tabs>
          <w:tab w:val="left" w:pos="1843"/>
        </w:tabs>
        <w:rPr>
          <w:lang w:val="nl-NL"/>
        </w:rPr>
      </w:pPr>
      <w:r>
        <w:rPr>
          <w:lang w:val="nl-NL"/>
        </w:rPr>
        <w:br w:type="page"/>
      </w:r>
    </w:p>
    <w:p w14:paraId="6AE19C19" w14:textId="7178D656" w:rsidR="005F541B" w:rsidRDefault="003A0D3B">
      <w:pPr>
        <w:pStyle w:val="Kop1"/>
        <w:tabs>
          <w:tab w:val="left" w:pos="1843"/>
        </w:tabs>
        <w:rPr>
          <w:lang w:val="nl-NL"/>
        </w:rPr>
      </w:pPr>
      <w:bookmarkStart w:id="28" w:name="_Toc485205570"/>
      <w:r>
        <w:rPr>
          <w:lang w:val="nl-NL"/>
        </w:rPr>
        <w:t>BIJLAGE IIIB:</w:t>
      </w:r>
      <w:r w:rsidR="0065677F">
        <w:rPr>
          <w:lang w:val="nl-NL"/>
        </w:rPr>
        <w:tab/>
      </w:r>
      <w:r w:rsidR="005F541B">
        <w:rPr>
          <w:lang w:val="nl-NL"/>
        </w:rPr>
        <w:t>Partieel leerplichtigen</w:t>
      </w:r>
      <w:bookmarkEnd w:id="28"/>
    </w:p>
    <w:p w14:paraId="6AE19C1A" w14:textId="77777777" w:rsidR="005F541B" w:rsidRDefault="005F541B">
      <w:pPr>
        <w:rPr>
          <w:lang w:val="nl-NL"/>
        </w:rPr>
      </w:pPr>
    </w:p>
    <w:p w14:paraId="6AE19C1B" w14:textId="77777777" w:rsidR="005F541B" w:rsidRDefault="005F541B" w:rsidP="004D7325">
      <w:pPr>
        <w:numPr>
          <w:ilvl w:val="0"/>
          <w:numId w:val="22"/>
        </w:numPr>
        <w:tabs>
          <w:tab w:val="clear" w:pos="720"/>
          <w:tab w:val="num" w:pos="567"/>
        </w:tabs>
        <w:ind w:left="567" w:hanging="567"/>
        <w:rPr>
          <w:lang w:val="nl-NL"/>
        </w:rPr>
      </w:pPr>
      <w:r>
        <w:rPr>
          <w:lang w:val="nl-NL"/>
        </w:rPr>
        <w:t>Voor een werknemer, die partieel leerplichtig is, geldt dat de in de CAO vastgestelde normale werktijd voor hem naar evenredigheid wordt verminderd met het aantal uren, waarop hij aan de verplichtingen van de leerplicht voldoet.</w:t>
      </w:r>
    </w:p>
    <w:p w14:paraId="6AE19C1C" w14:textId="77777777" w:rsidR="005F541B" w:rsidRDefault="005F541B">
      <w:pPr>
        <w:rPr>
          <w:lang w:val="nl-NL"/>
        </w:rPr>
      </w:pPr>
    </w:p>
    <w:p w14:paraId="6AE19C1D" w14:textId="77777777" w:rsidR="005F541B" w:rsidRDefault="005F541B" w:rsidP="004D7325">
      <w:pPr>
        <w:numPr>
          <w:ilvl w:val="0"/>
          <w:numId w:val="22"/>
        </w:numPr>
        <w:tabs>
          <w:tab w:val="clear" w:pos="720"/>
          <w:tab w:val="num" w:pos="567"/>
        </w:tabs>
        <w:ind w:left="567" w:hanging="567"/>
        <w:rPr>
          <w:lang w:val="nl-NL"/>
        </w:rPr>
      </w:pPr>
      <w:r>
        <w:rPr>
          <w:lang w:val="nl-NL"/>
        </w:rPr>
        <w:t>Over de tijd, waarop een werknemer ter vervulling van zijn wettelijke leerplicht een onderwijsinstelling moet bezoeken, is geen salaris verschuldigd, en geldt dat het in de CAO vastgestelde inkomen voor hem naar evenredigheid wordt verminderd.</w:t>
      </w:r>
    </w:p>
    <w:p w14:paraId="6AE19C1E" w14:textId="77777777" w:rsidR="005F541B" w:rsidRDefault="005F541B">
      <w:pPr>
        <w:rPr>
          <w:lang w:val="nl-NL"/>
        </w:rPr>
      </w:pPr>
    </w:p>
    <w:p w14:paraId="6AE19C1F" w14:textId="77777777" w:rsidR="005F541B" w:rsidRDefault="005F541B" w:rsidP="004D7325">
      <w:pPr>
        <w:numPr>
          <w:ilvl w:val="0"/>
          <w:numId w:val="22"/>
        </w:numPr>
        <w:tabs>
          <w:tab w:val="clear" w:pos="720"/>
          <w:tab w:val="num" w:pos="567"/>
        </w:tabs>
        <w:ind w:left="567" w:hanging="567"/>
        <w:rPr>
          <w:lang w:val="nl-NL"/>
        </w:rPr>
      </w:pPr>
      <w:r>
        <w:rPr>
          <w:lang w:val="nl-NL"/>
        </w:rPr>
        <w:t>Het aantal in de CAO bepaalde vakantiedagen zal met inachtneming van de relatie tot de normale werktijd van betrokkene, in evenredigheid voor hem worden verminderd.</w:t>
      </w:r>
    </w:p>
    <w:p w14:paraId="6AE19C20" w14:textId="77777777" w:rsidR="005F541B" w:rsidRDefault="005F541B">
      <w:pPr>
        <w:rPr>
          <w:lang w:val="nl-NL"/>
        </w:rPr>
      </w:pPr>
    </w:p>
    <w:p w14:paraId="6AE19C21" w14:textId="77777777" w:rsidR="005F541B" w:rsidRDefault="005F541B" w:rsidP="004D7325">
      <w:pPr>
        <w:numPr>
          <w:ilvl w:val="0"/>
          <w:numId w:val="22"/>
        </w:numPr>
        <w:tabs>
          <w:tab w:val="clear" w:pos="720"/>
          <w:tab w:val="num" w:pos="567"/>
        </w:tabs>
        <w:ind w:left="567" w:hanging="567"/>
        <w:rPr>
          <w:lang w:val="nl-NL"/>
        </w:rPr>
      </w:pPr>
      <w:r>
        <w:rPr>
          <w:lang w:val="nl-NL"/>
        </w:rPr>
        <w:t>Op de dag waarop een werknemer een onderwijsinstelling bezoekt of zou hebben moeten bezoeken of van die instelling vakantie geniet, kan hij niet verplicht worden in de onderneming werkzaam te zijn.</w:t>
      </w:r>
    </w:p>
    <w:p w14:paraId="6AE19C22" w14:textId="77777777" w:rsidR="005F541B" w:rsidRDefault="005F541B">
      <w:pPr>
        <w:rPr>
          <w:lang w:val="nl-NL"/>
        </w:rPr>
      </w:pPr>
    </w:p>
    <w:p w14:paraId="6AE19C23" w14:textId="77777777" w:rsidR="005F541B" w:rsidRDefault="005F541B" w:rsidP="004D7325">
      <w:pPr>
        <w:numPr>
          <w:ilvl w:val="0"/>
          <w:numId w:val="22"/>
        </w:numPr>
        <w:tabs>
          <w:tab w:val="clear" w:pos="720"/>
          <w:tab w:val="num" w:pos="567"/>
        </w:tabs>
        <w:ind w:left="567" w:hanging="567"/>
        <w:rPr>
          <w:lang w:val="nl-NL"/>
        </w:rPr>
      </w:pPr>
      <w:r>
        <w:rPr>
          <w:lang w:val="nl-NL"/>
        </w:rPr>
        <w:t>Ingeval een werknemer toch op een dag waarop hij vakantie geniet of anderszins vrijaf heeft, vrijwillig arbeid verricht, zal hij daarvoor het normale voor een dag geldende salaris ontvangen (zonder overwerktoeslag).</w:t>
      </w:r>
    </w:p>
    <w:p w14:paraId="6AE19C24" w14:textId="77777777" w:rsidR="005F541B" w:rsidRDefault="005F541B">
      <w:pPr>
        <w:ind w:left="567"/>
        <w:rPr>
          <w:lang w:val="nl-NL"/>
        </w:rPr>
      </w:pPr>
      <w:r>
        <w:rPr>
          <w:lang w:val="nl-NL"/>
        </w:rPr>
        <w:t>Pas als de voor die dag in de onderneming volgens dienstrooster geldende arbeidstijd wordt overschreden, gaat de dan geldende overwerktoeslag in.</w:t>
      </w:r>
    </w:p>
    <w:p w14:paraId="6AE19C25" w14:textId="77777777" w:rsidR="005F541B" w:rsidRDefault="005F541B">
      <w:pPr>
        <w:rPr>
          <w:lang w:val="nl-NL"/>
        </w:rPr>
      </w:pPr>
    </w:p>
    <w:p w14:paraId="6AE19C26" w14:textId="77777777" w:rsidR="005F541B" w:rsidRDefault="005F541B">
      <w:pPr>
        <w:ind w:left="567"/>
        <w:rPr>
          <w:lang w:val="nl-NL"/>
        </w:rPr>
      </w:pPr>
      <w:r>
        <w:rPr>
          <w:lang w:val="nl-NL"/>
        </w:rPr>
        <w:t>Het werken op een zogenaamde schooldag of een schoolvakantiedag brengt geen wijziging in het berekende aantal vakantiedagen, zoals bepaald in c.</w:t>
      </w:r>
    </w:p>
    <w:p w14:paraId="6AE19C27" w14:textId="77777777" w:rsidR="005F541B" w:rsidRDefault="005F541B">
      <w:pPr>
        <w:rPr>
          <w:lang w:val="nl-NL"/>
        </w:rPr>
      </w:pPr>
    </w:p>
    <w:p w14:paraId="6AE19C28" w14:textId="77777777" w:rsidR="005F541B" w:rsidRDefault="005F541B">
      <w:pPr>
        <w:rPr>
          <w:lang w:val="nl-NL"/>
        </w:rPr>
      </w:pPr>
    </w:p>
    <w:p w14:paraId="6AE19C29" w14:textId="77777777" w:rsidR="005F541B" w:rsidRDefault="005F541B">
      <w:pPr>
        <w:pStyle w:val="Kop1"/>
        <w:rPr>
          <w:lang w:val="nl-NL"/>
        </w:rPr>
      </w:pPr>
      <w:r>
        <w:rPr>
          <w:lang w:val="nl-NL"/>
        </w:rPr>
        <w:br w:type="page"/>
      </w:r>
    </w:p>
    <w:p w14:paraId="6AE19C2A" w14:textId="7574E5F0" w:rsidR="005F541B" w:rsidRDefault="005F541B" w:rsidP="005A3DBF">
      <w:pPr>
        <w:pStyle w:val="Kop1"/>
        <w:ind w:left="2160" w:hanging="2160"/>
        <w:rPr>
          <w:lang w:val="nl-NL"/>
        </w:rPr>
      </w:pPr>
      <w:bookmarkStart w:id="29" w:name="_Toc485205571"/>
      <w:r>
        <w:rPr>
          <w:lang w:val="nl-NL"/>
        </w:rPr>
        <w:t>BIJLAGE IV</w:t>
      </w:r>
      <w:r w:rsidR="003A0D3B">
        <w:rPr>
          <w:lang w:val="nl-NL"/>
        </w:rPr>
        <w:t>:</w:t>
      </w:r>
      <w:r w:rsidR="005A3DBF">
        <w:rPr>
          <w:lang w:val="nl-NL"/>
        </w:rPr>
        <w:tab/>
        <w:t>Externe organisatiebureaus, fusies, reorganisatie, sluiting</w:t>
      </w:r>
      <w:bookmarkEnd w:id="29"/>
    </w:p>
    <w:p w14:paraId="6AE19C2B" w14:textId="77777777" w:rsidR="005F541B" w:rsidRDefault="005F541B">
      <w:pPr>
        <w:rPr>
          <w:lang w:val="nl-NL"/>
        </w:rPr>
      </w:pPr>
    </w:p>
    <w:p w14:paraId="6AE19C2C" w14:textId="77777777" w:rsidR="005F541B" w:rsidRPr="003A0D3B" w:rsidRDefault="005F541B" w:rsidP="00DD6AD0">
      <w:pPr>
        <w:pStyle w:val="Plattetekst"/>
        <w:numPr>
          <w:ilvl w:val="0"/>
          <w:numId w:val="52"/>
        </w:numPr>
        <w:ind w:left="454" w:hanging="454"/>
        <w:rPr>
          <w:sz w:val="20"/>
          <w:lang w:val="nl-NL"/>
        </w:rPr>
      </w:pPr>
      <w:r w:rsidRPr="003A0D3B">
        <w:rPr>
          <w:color w:val="000000"/>
          <w:sz w:val="20"/>
          <w:lang w:val="nl-NL"/>
        </w:rPr>
        <w:t>Inschakeling</w:t>
      </w:r>
      <w:r w:rsidRPr="0010355E">
        <w:rPr>
          <w:lang w:val="nl-NL"/>
        </w:rPr>
        <w:t xml:space="preserve"> </w:t>
      </w:r>
      <w:r w:rsidRPr="003A0D3B">
        <w:rPr>
          <w:sz w:val="20"/>
          <w:lang w:val="nl-NL"/>
        </w:rPr>
        <w:t>externe organisatiebureaus</w:t>
      </w:r>
      <w:r w:rsidR="009A7121">
        <w:rPr>
          <w:sz w:val="20"/>
          <w:lang w:val="nl-NL"/>
        </w:rPr>
        <w:t>.</w:t>
      </w:r>
    </w:p>
    <w:p w14:paraId="6AE19C2D" w14:textId="77777777" w:rsidR="005F541B" w:rsidRPr="003A0D3B" w:rsidRDefault="005F541B">
      <w:pPr>
        <w:rPr>
          <w:b/>
          <w:lang w:val="nl-NL"/>
        </w:rPr>
      </w:pPr>
    </w:p>
    <w:p w14:paraId="6AE19C2E" w14:textId="77777777" w:rsidR="005F541B" w:rsidRDefault="005F541B" w:rsidP="00DD6AD0">
      <w:pPr>
        <w:tabs>
          <w:tab w:val="left" w:pos="567"/>
        </w:tabs>
        <w:ind w:left="567"/>
        <w:rPr>
          <w:lang w:val="nl-NL"/>
        </w:rPr>
      </w:pPr>
      <w:r>
        <w:rPr>
          <w:lang w:val="nl-NL"/>
        </w:rPr>
        <w:t>Indien een extern organisatiebureau wordt ingeschakeld, geldt het volgende: "De ondernemer informeert de OR over onderzoekingen naar sociale organisatorische of economische situaties in zijn opdracht binnen de onderneming door derden worden verricht."</w:t>
      </w:r>
    </w:p>
    <w:p w14:paraId="6AE19C2F" w14:textId="77777777" w:rsidR="005F541B" w:rsidRDefault="005F541B" w:rsidP="00DD6AD0">
      <w:pPr>
        <w:tabs>
          <w:tab w:val="left" w:pos="567"/>
        </w:tabs>
        <w:rPr>
          <w:lang w:val="nl-NL"/>
        </w:rPr>
      </w:pPr>
    </w:p>
    <w:p w14:paraId="6AE19C30" w14:textId="77777777" w:rsidR="005F541B" w:rsidRPr="003A0D3B" w:rsidRDefault="005F541B" w:rsidP="003A0D3B">
      <w:pPr>
        <w:pStyle w:val="Plattetekst"/>
        <w:numPr>
          <w:ilvl w:val="0"/>
          <w:numId w:val="52"/>
        </w:numPr>
        <w:rPr>
          <w:sz w:val="20"/>
          <w:lang w:val="nl-NL"/>
        </w:rPr>
      </w:pPr>
      <w:r w:rsidRPr="003A0D3B">
        <w:rPr>
          <w:sz w:val="20"/>
          <w:lang w:val="nl-NL"/>
        </w:rPr>
        <w:t>Fusie, reorganisatie, sluiting</w:t>
      </w:r>
      <w:r w:rsidR="009A7121">
        <w:rPr>
          <w:sz w:val="20"/>
          <w:lang w:val="nl-NL"/>
        </w:rPr>
        <w:t>.</w:t>
      </w:r>
    </w:p>
    <w:p w14:paraId="6AE19C31" w14:textId="77777777" w:rsidR="005F541B" w:rsidRDefault="005F541B">
      <w:pPr>
        <w:rPr>
          <w:b/>
          <w:lang w:val="nl-NL"/>
        </w:rPr>
      </w:pPr>
    </w:p>
    <w:p w14:paraId="6AE19C32" w14:textId="77777777" w:rsidR="005F541B" w:rsidRDefault="005F541B">
      <w:pPr>
        <w:ind w:left="567"/>
        <w:rPr>
          <w:lang w:val="nl-NL"/>
        </w:rPr>
      </w:pPr>
      <w:r>
        <w:rPr>
          <w:lang w:val="nl-NL"/>
        </w:rPr>
        <w:t>In het kader van de verplichtingen, die voortvloeien uit respectievelijk de SER-fusiegedragsregels en de Wet op de Ondernemingsraden dient de werkgever, indien hij overweegt</w:t>
      </w:r>
    </w:p>
    <w:p w14:paraId="6AE19C33" w14:textId="77777777" w:rsidR="005F541B" w:rsidRDefault="005F541B">
      <w:pPr>
        <w:tabs>
          <w:tab w:val="left" w:pos="851"/>
        </w:tabs>
        <w:ind w:left="567"/>
        <w:rPr>
          <w:lang w:val="nl-NL"/>
        </w:rPr>
      </w:pPr>
      <w:r>
        <w:rPr>
          <w:lang w:val="nl-NL"/>
        </w:rPr>
        <w:t>-</w:t>
      </w:r>
      <w:r>
        <w:rPr>
          <w:lang w:val="nl-NL"/>
        </w:rPr>
        <w:tab/>
        <w:t>een fusie aan te gaan</w:t>
      </w:r>
      <w:r w:rsidR="00DD6AD0">
        <w:rPr>
          <w:lang w:val="nl-NL"/>
        </w:rPr>
        <w:t>;</w:t>
      </w:r>
    </w:p>
    <w:p w14:paraId="6AE19C34" w14:textId="77777777" w:rsidR="005F541B" w:rsidRDefault="005F541B">
      <w:pPr>
        <w:tabs>
          <w:tab w:val="left" w:pos="851"/>
        </w:tabs>
        <w:ind w:left="567"/>
        <w:rPr>
          <w:lang w:val="nl-NL"/>
        </w:rPr>
      </w:pPr>
      <w:r>
        <w:rPr>
          <w:lang w:val="nl-NL"/>
        </w:rPr>
        <w:t>-</w:t>
      </w:r>
      <w:r>
        <w:rPr>
          <w:lang w:val="nl-NL"/>
        </w:rPr>
        <w:tab/>
        <w:t>een bedrijf of bedrijfsonderdeel te sluiten</w:t>
      </w:r>
      <w:r w:rsidR="00DD6AD0">
        <w:rPr>
          <w:lang w:val="nl-NL"/>
        </w:rPr>
        <w:t>;</w:t>
      </w:r>
    </w:p>
    <w:p w14:paraId="6AE19C35" w14:textId="77777777" w:rsidR="005F541B" w:rsidRDefault="005F541B">
      <w:pPr>
        <w:tabs>
          <w:tab w:val="left" w:pos="851"/>
        </w:tabs>
        <w:ind w:left="567"/>
        <w:rPr>
          <w:lang w:val="nl-NL"/>
        </w:rPr>
      </w:pPr>
      <w:r>
        <w:rPr>
          <w:lang w:val="nl-NL"/>
        </w:rPr>
        <w:t>-</w:t>
      </w:r>
      <w:r>
        <w:rPr>
          <w:lang w:val="nl-NL"/>
        </w:rPr>
        <w:tab/>
        <w:t>de personeelsbezetting ingrijpend te herzien en/of</w:t>
      </w:r>
      <w:r w:rsidR="00DD6AD0">
        <w:rPr>
          <w:lang w:val="nl-NL"/>
        </w:rPr>
        <w:t>;</w:t>
      </w:r>
    </w:p>
    <w:p w14:paraId="6AE19C36" w14:textId="77777777" w:rsidR="005F541B" w:rsidRDefault="005F541B">
      <w:pPr>
        <w:tabs>
          <w:tab w:val="left" w:pos="851"/>
        </w:tabs>
        <w:ind w:left="851" w:hanging="284"/>
        <w:rPr>
          <w:lang w:val="nl-NL"/>
        </w:rPr>
      </w:pPr>
      <w:r>
        <w:rPr>
          <w:lang w:val="nl-NL"/>
        </w:rPr>
        <w:t>-</w:t>
      </w:r>
      <w:r>
        <w:rPr>
          <w:lang w:val="nl-NL"/>
        </w:rPr>
        <w:tab/>
        <w:t>een reorganisatie door te voeren met sociale gevolgen voor de werknemers bij het nemen van zijn beslissing de sociale gevolgen te betrekken.</w:t>
      </w:r>
    </w:p>
    <w:p w14:paraId="6AE19C37" w14:textId="77777777" w:rsidR="005F541B" w:rsidRDefault="005F541B">
      <w:pPr>
        <w:ind w:left="567"/>
        <w:rPr>
          <w:lang w:val="nl-NL"/>
        </w:rPr>
      </w:pPr>
      <w:r>
        <w:rPr>
          <w:lang w:val="nl-NL"/>
        </w:rPr>
        <w:t>Daarbij zal de werkgever zo spoedig mogelijk de vakvereniging, de Ondernemingsraad en de betrokken werknemers inlichten omtrent de overwogen maatregelen.</w:t>
      </w:r>
    </w:p>
    <w:p w14:paraId="6AE19C38" w14:textId="77777777" w:rsidR="005F541B" w:rsidRDefault="005F541B">
      <w:pPr>
        <w:ind w:left="567"/>
        <w:rPr>
          <w:lang w:val="nl-NL"/>
        </w:rPr>
      </w:pPr>
      <w:r>
        <w:rPr>
          <w:lang w:val="nl-NL"/>
        </w:rPr>
        <w:t>Aansluitend hierop zal de werkgever de maatregelen en de eventueel daaruit voor de betrokken werknemers voortvloeiende sociale gevolgen bespreken met de vakvereniging en met de Ondernemingsraad.</w:t>
      </w:r>
    </w:p>
    <w:p w14:paraId="6AE19C39" w14:textId="77777777" w:rsidR="005F541B" w:rsidRDefault="005F541B">
      <w:pPr>
        <w:ind w:left="567"/>
        <w:rPr>
          <w:lang w:val="nl-NL"/>
        </w:rPr>
      </w:pPr>
      <w:r>
        <w:rPr>
          <w:lang w:val="nl-NL"/>
        </w:rPr>
        <w:t>In het kader van dit overleg wordt een sociaal plan opgesteld waarin aangegeven wordt met welke belangen van de betrokken werknemers rekening dient te worden gehouden en welke maatregelen met het oog daarop genomen dienen te worden.</w:t>
      </w:r>
    </w:p>
    <w:p w14:paraId="6AE19C3A" w14:textId="77777777" w:rsidR="005F541B" w:rsidRDefault="005F541B">
      <w:pPr>
        <w:rPr>
          <w:lang w:val="nl-NL"/>
        </w:rPr>
      </w:pPr>
    </w:p>
    <w:p w14:paraId="6AE19C3B" w14:textId="77777777" w:rsidR="005F541B" w:rsidRDefault="005F541B">
      <w:pPr>
        <w:pStyle w:val="Kop1"/>
        <w:tabs>
          <w:tab w:val="left" w:pos="1843"/>
        </w:tabs>
        <w:rPr>
          <w:b w:val="0"/>
          <w:lang w:val="nl-NL"/>
        </w:rPr>
      </w:pPr>
      <w:r>
        <w:rPr>
          <w:b w:val="0"/>
          <w:lang w:val="nl-NL"/>
        </w:rPr>
        <w:br w:type="page"/>
      </w:r>
    </w:p>
    <w:p w14:paraId="6AE19C3C" w14:textId="77777777" w:rsidR="005F541B" w:rsidRDefault="005F541B">
      <w:pPr>
        <w:pStyle w:val="Kop1"/>
        <w:tabs>
          <w:tab w:val="left" w:pos="1843"/>
        </w:tabs>
        <w:rPr>
          <w:lang w:val="nl-NL"/>
        </w:rPr>
      </w:pPr>
      <w:bookmarkStart w:id="30" w:name="_Toc485205572"/>
      <w:r>
        <w:rPr>
          <w:lang w:val="nl-NL"/>
        </w:rPr>
        <w:t>BIJLAGE V:</w:t>
      </w:r>
      <w:r>
        <w:rPr>
          <w:lang w:val="nl-NL"/>
        </w:rPr>
        <w:tab/>
        <w:t>Werkgeversbijdrage aan de vakvereniging</w:t>
      </w:r>
      <w:bookmarkEnd w:id="30"/>
    </w:p>
    <w:p w14:paraId="6AE19C3D" w14:textId="77777777" w:rsidR="005F541B" w:rsidRDefault="005F541B">
      <w:pPr>
        <w:rPr>
          <w:lang w:val="nl-NL"/>
        </w:rPr>
      </w:pPr>
    </w:p>
    <w:p w14:paraId="6AE19C3E" w14:textId="77777777" w:rsidR="001815E7" w:rsidRDefault="00AE1147" w:rsidP="003A0D3B">
      <w:pPr>
        <w:rPr>
          <w:lang w:val="nl-NL"/>
        </w:rPr>
      </w:pPr>
      <w:r w:rsidRPr="001815E7">
        <w:rPr>
          <w:b/>
          <w:lang w:val="nl-NL"/>
        </w:rPr>
        <w:t xml:space="preserve">Werkgeversbijdrage </w:t>
      </w:r>
      <w:r w:rsidR="001815E7">
        <w:rPr>
          <w:lang w:val="nl-NL"/>
        </w:rPr>
        <w:br/>
      </w:r>
      <w:r w:rsidR="007B0996">
        <w:rPr>
          <w:lang w:val="nl-NL"/>
        </w:rPr>
        <w:t>De werkgever</w:t>
      </w:r>
      <w:r w:rsidR="005F541B">
        <w:rPr>
          <w:lang w:val="nl-NL"/>
        </w:rPr>
        <w:t xml:space="preserve"> verklaart zich bereid tot het verstrekken van een bijdrage </w:t>
      </w:r>
      <w:r w:rsidR="007B0996">
        <w:rPr>
          <w:lang w:val="nl-NL"/>
        </w:rPr>
        <w:t>aan de vak</w:t>
      </w:r>
      <w:r w:rsidR="000041C2">
        <w:rPr>
          <w:lang w:val="nl-NL"/>
        </w:rPr>
        <w:t>vereniging</w:t>
      </w:r>
      <w:r w:rsidR="007B0996">
        <w:rPr>
          <w:lang w:val="nl-NL"/>
        </w:rPr>
        <w:t xml:space="preserve"> </w:t>
      </w:r>
      <w:r w:rsidR="005F541B">
        <w:rPr>
          <w:lang w:val="nl-NL"/>
        </w:rPr>
        <w:t xml:space="preserve">overeenkomstig de tussen de </w:t>
      </w:r>
      <w:r w:rsidR="00EA0EFA">
        <w:rPr>
          <w:lang w:val="nl-NL"/>
        </w:rPr>
        <w:t>AWVN</w:t>
      </w:r>
      <w:r w:rsidR="001815E7">
        <w:rPr>
          <w:lang w:val="nl-NL"/>
        </w:rPr>
        <w:t>,</w:t>
      </w:r>
      <w:r w:rsidR="005F541B">
        <w:rPr>
          <w:lang w:val="nl-NL"/>
        </w:rPr>
        <w:t xml:space="preserve"> F</w:t>
      </w:r>
      <w:r w:rsidR="005D6C33">
        <w:rPr>
          <w:lang w:val="nl-NL"/>
        </w:rPr>
        <w:t>ederatie Nederlandse Vakbeweging</w:t>
      </w:r>
      <w:r w:rsidR="001815E7">
        <w:rPr>
          <w:lang w:val="nl-NL"/>
        </w:rPr>
        <w:t>,</w:t>
      </w:r>
      <w:r w:rsidR="005F541B">
        <w:rPr>
          <w:lang w:val="nl-NL"/>
        </w:rPr>
        <w:t xml:space="preserve"> CNV </w:t>
      </w:r>
      <w:r w:rsidR="00F93EC9">
        <w:rPr>
          <w:lang w:val="nl-NL"/>
        </w:rPr>
        <w:t>Vakmensen</w:t>
      </w:r>
      <w:r w:rsidR="005F541B">
        <w:rPr>
          <w:lang w:val="nl-NL"/>
        </w:rPr>
        <w:t xml:space="preserve"> en </w:t>
      </w:r>
      <w:r w:rsidR="001815E7">
        <w:rPr>
          <w:lang w:val="nl-NL"/>
        </w:rPr>
        <w:t>D</w:t>
      </w:r>
      <w:r w:rsidR="005F541B">
        <w:rPr>
          <w:lang w:val="nl-NL"/>
        </w:rPr>
        <w:t>e Unie gesloten overeenkomst met betrekking tot de bijdrageregeling aan de vakverenigingen</w:t>
      </w:r>
      <w:r>
        <w:rPr>
          <w:lang w:val="nl-NL"/>
        </w:rPr>
        <w:t>.</w:t>
      </w:r>
      <w:r w:rsidR="005F541B">
        <w:rPr>
          <w:lang w:val="nl-NL"/>
        </w:rPr>
        <w:t xml:space="preserve"> </w:t>
      </w:r>
      <w:r w:rsidR="001815E7">
        <w:rPr>
          <w:lang w:val="nl-NL"/>
        </w:rPr>
        <w:br/>
      </w:r>
      <w:r w:rsidR="001815E7">
        <w:rPr>
          <w:lang w:val="nl-NL"/>
        </w:rPr>
        <w:br/>
      </w:r>
      <w:r w:rsidR="001815E7" w:rsidRPr="001815E7">
        <w:rPr>
          <w:b/>
          <w:lang w:val="nl-NL"/>
        </w:rPr>
        <w:t>Faciliteitenregeling vakbondswerk</w:t>
      </w:r>
    </w:p>
    <w:p w14:paraId="6AE19C3F" w14:textId="77777777" w:rsidR="001815E7" w:rsidRDefault="001815E7" w:rsidP="003A0D3B">
      <w:pPr>
        <w:rPr>
          <w:lang w:val="nl-NL"/>
        </w:rPr>
      </w:pPr>
      <w:r>
        <w:rPr>
          <w:lang w:val="nl-NL"/>
        </w:rPr>
        <w:t>Het vakbondswerk binnen de vestiging en de daarmee samenhangende faciliteiten zijn nader geregeld in een faciliteitenregeling.</w:t>
      </w:r>
      <w:r>
        <w:rPr>
          <w:lang w:val="nl-NL"/>
        </w:rPr>
        <w:br/>
      </w:r>
    </w:p>
    <w:p w14:paraId="6AE19C40" w14:textId="77777777" w:rsidR="001815E7" w:rsidRDefault="001815E7" w:rsidP="001815E7">
      <w:pPr>
        <w:ind w:left="567"/>
        <w:rPr>
          <w:lang w:val="nl-NL"/>
        </w:rPr>
      </w:pPr>
    </w:p>
    <w:p w14:paraId="6AE19C41" w14:textId="77777777" w:rsidR="005F541B" w:rsidRDefault="005F541B">
      <w:pPr>
        <w:ind w:left="567"/>
        <w:rPr>
          <w:lang w:val="nl-NL"/>
        </w:rPr>
      </w:pPr>
    </w:p>
    <w:p w14:paraId="6AE19C42" w14:textId="77777777" w:rsidR="005F541B" w:rsidRDefault="005F541B">
      <w:pPr>
        <w:pStyle w:val="Kop1"/>
        <w:tabs>
          <w:tab w:val="left" w:pos="1843"/>
        </w:tabs>
        <w:rPr>
          <w:lang w:val="nl-NL"/>
        </w:rPr>
      </w:pPr>
      <w:r>
        <w:rPr>
          <w:lang w:val="nl-NL"/>
        </w:rPr>
        <w:br w:type="page"/>
      </w:r>
    </w:p>
    <w:p w14:paraId="6AE19C43" w14:textId="77777777" w:rsidR="005F541B" w:rsidRDefault="005F541B">
      <w:pPr>
        <w:pStyle w:val="Kop1"/>
        <w:tabs>
          <w:tab w:val="left" w:pos="1843"/>
        </w:tabs>
        <w:rPr>
          <w:lang w:val="nl-NL"/>
        </w:rPr>
      </w:pPr>
      <w:bookmarkStart w:id="31" w:name="_Toc485205573"/>
      <w:r>
        <w:rPr>
          <w:lang w:val="nl-NL"/>
        </w:rPr>
        <w:t>BIJLAGE VI:</w:t>
      </w:r>
      <w:r>
        <w:rPr>
          <w:lang w:val="nl-NL"/>
        </w:rPr>
        <w:tab/>
        <w:t>Beroepsprocedure inzake bezwaar functie-indeling</w:t>
      </w:r>
      <w:bookmarkEnd w:id="31"/>
    </w:p>
    <w:p w14:paraId="6AE19C44" w14:textId="77777777" w:rsidR="005F541B" w:rsidRDefault="005F541B">
      <w:pPr>
        <w:rPr>
          <w:lang w:val="nl-NL"/>
        </w:rPr>
      </w:pPr>
    </w:p>
    <w:p w14:paraId="6AE19C45" w14:textId="77777777" w:rsidR="005F541B" w:rsidRDefault="005F541B">
      <w:pPr>
        <w:rPr>
          <w:lang w:val="nl-NL"/>
        </w:rPr>
      </w:pPr>
      <w:r>
        <w:rPr>
          <w:lang w:val="nl-NL"/>
        </w:rPr>
        <w:t>Indien een werknemer bezwaar heeft tegen de indeling van zijn functie, op basis van functiewaardering, kan hij gebruik maken van de volgende beroepsprocedure:</w:t>
      </w:r>
    </w:p>
    <w:p w14:paraId="6AE19C46" w14:textId="77777777" w:rsidR="005F541B" w:rsidRDefault="005F541B">
      <w:pPr>
        <w:rPr>
          <w:lang w:val="nl-NL"/>
        </w:rPr>
      </w:pPr>
    </w:p>
    <w:p w14:paraId="6AE19C47" w14:textId="77777777" w:rsidR="005F541B" w:rsidRDefault="005F541B" w:rsidP="004D7325">
      <w:pPr>
        <w:numPr>
          <w:ilvl w:val="0"/>
          <w:numId w:val="23"/>
        </w:numPr>
        <w:tabs>
          <w:tab w:val="clear" w:pos="360"/>
          <w:tab w:val="num" w:pos="567"/>
        </w:tabs>
        <w:ind w:left="567" w:hanging="567"/>
        <w:rPr>
          <w:lang w:val="nl-NL"/>
        </w:rPr>
      </w:pPr>
      <w:r>
        <w:rPr>
          <w:lang w:val="nl-NL"/>
        </w:rPr>
        <w:t>De werknemer dient eerst zijn bezwaren schriftelijk in bij de afdeling Personeelszaken, nadat hij hierover overleg heeft gepleegd met zijn naaste chef.</w:t>
      </w:r>
    </w:p>
    <w:p w14:paraId="6AE19C48" w14:textId="77777777" w:rsidR="005F541B" w:rsidRDefault="005F541B">
      <w:pPr>
        <w:tabs>
          <w:tab w:val="num" w:pos="567"/>
        </w:tabs>
        <w:ind w:left="567"/>
        <w:rPr>
          <w:lang w:val="nl-NL"/>
        </w:rPr>
      </w:pPr>
      <w:r>
        <w:rPr>
          <w:lang w:val="nl-NL"/>
        </w:rPr>
        <w:t>De bezwaren dienen zoveel mogelijk door gegronde argumenten, onder andere uitbreiding van werkzaamheden, onjuiste functieomschrijving enz. te worden ondersteund.</w:t>
      </w:r>
    </w:p>
    <w:p w14:paraId="6AE19C49" w14:textId="77777777" w:rsidR="005F541B" w:rsidRDefault="005F541B">
      <w:pPr>
        <w:tabs>
          <w:tab w:val="num" w:pos="567"/>
        </w:tabs>
        <w:ind w:left="567"/>
        <w:rPr>
          <w:lang w:val="nl-NL"/>
        </w:rPr>
      </w:pPr>
      <w:r>
        <w:rPr>
          <w:lang w:val="nl-NL"/>
        </w:rPr>
        <w:t>De werkgever bevestigt schriftelijk de ontvangst van het bezwaar van de werknemer, waarna een en ander behandeld wordt door het betreffende organisatiebureau.</w:t>
      </w:r>
    </w:p>
    <w:p w14:paraId="6AE19C4A" w14:textId="77777777" w:rsidR="005F541B" w:rsidRDefault="005F541B">
      <w:pPr>
        <w:rPr>
          <w:lang w:val="nl-NL"/>
        </w:rPr>
      </w:pPr>
    </w:p>
    <w:p w14:paraId="6AE19C4B" w14:textId="77777777" w:rsidR="005F541B" w:rsidRDefault="005F541B" w:rsidP="004D7325">
      <w:pPr>
        <w:numPr>
          <w:ilvl w:val="0"/>
          <w:numId w:val="23"/>
        </w:numPr>
        <w:tabs>
          <w:tab w:val="clear" w:pos="360"/>
          <w:tab w:val="num" w:pos="567"/>
        </w:tabs>
        <w:ind w:left="567" w:hanging="567"/>
        <w:rPr>
          <w:lang w:val="nl-NL"/>
        </w:rPr>
      </w:pPr>
      <w:r>
        <w:rPr>
          <w:lang w:val="nl-NL"/>
        </w:rPr>
        <w:t>Indien de in het vorige lid aangegeven weg niet binnen 3 maanden leidt tot een bevredigende oplossing voor de werknemer, kan de werknemer zijn bezwaar voorleggen aan de vakvereniging, waarbij hij is aangesloten.</w:t>
      </w:r>
    </w:p>
    <w:p w14:paraId="6AE19C4C" w14:textId="77777777" w:rsidR="005F541B" w:rsidRDefault="005F541B">
      <w:pPr>
        <w:tabs>
          <w:tab w:val="num" w:pos="567"/>
        </w:tabs>
        <w:ind w:left="567"/>
        <w:rPr>
          <w:lang w:val="nl-NL"/>
        </w:rPr>
      </w:pPr>
      <w:r>
        <w:rPr>
          <w:lang w:val="nl-NL"/>
        </w:rPr>
        <w:t>In overleg met de betrokken werknemer kan de vakvereniging het bezwaar voorleggen aan zijn functiedeskundige. Deze neemt contact op met de functiedeskundigen van de werkgever met de bedoeling gezamenlijk tot een uitspraak te komen, welke bindend zal zijn voor de betrokken werknemer en de werkgever.</w:t>
      </w:r>
    </w:p>
    <w:p w14:paraId="6AE19C4D" w14:textId="77777777" w:rsidR="005F541B" w:rsidRDefault="005F541B">
      <w:pPr>
        <w:pStyle w:val="Kop1"/>
        <w:rPr>
          <w:lang w:val="nl-NL"/>
        </w:rPr>
      </w:pPr>
      <w:r>
        <w:rPr>
          <w:lang w:val="nl-NL"/>
        </w:rPr>
        <w:br w:type="page"/>
      </w:r>
    </w:p>
    <w:p w14:paraId="6AE19C4E" w14:textId="10E925F4" w:rsidR="005F541B" w:rsidRDefault="005F541B">
      <w:pPr>
        <w:pStyle w:val="Kop1"/>
        <w:rPr>
          <w:lang w:val="nl-NL"/>
        </w:rPr>
      </w:pPr>
      <w:bookmarkStart w:id="32" w:name="_Toc485205574"/>
      <w:r>
        <w:rPr>
          <w:lang w:val="nl-NL"/>
        </w:rPr>
        <w:t>BIJLAGE VII</w:t>
      </w:r>
      <w:r w:rsidR="003A0D3B">
        <w:rPr>
          <w:lang w:val="nl-NL"/>
        </w:rPr>
        <w:t>:</w:t>
      </w:r>
      <w:r w:rsidR="004433C9">
        <w:rPr>
          <w:lang w:val="nl-NL"/>
        </w:rPr>
        <w:tab/>
        <w:t>Werkgelegenheid</w:t>
      </w:r>
      <w:bookmarkEnd w:id="32"/>
    </w:p>
    <w:p w14:paraId="6AE19C4F" w14:textId="77777777" w:rsidR="005F541B" w:rsidRDefault="005F541B">
      <w:pPr>
        <w:rPr>
          <w:lang w:val="nl-NL"/>
        </w:rPr>
      </w:pPr>
    </w:p>
    <w:p w14:paraId="6AE19C50" w14:textId="77777777" w:rsidR="005F541B" w:rsidRPr="0007702D" w:rsidRDefault="005F541B" w:rsidP="004D7325">
      <w:pPr>
        <w:numPr>
          <w:ilvl w:val="0"/>
          <w:numId w:val="24"/>
        </w:numPr>
        <w:tabs>
          <w:tab w:val="clear" w:pos="720"/>
          <w:tab w:val="num" w:pos="567"/>
        </w:tabs>
        <w:rPr>
          <w:b/>
          <w:lang w:val="nl-NL"/>
        </w:rPr>
      </w:pPr>
      <w:r w:rsidRPr="0007702D">
        <w:rPr>
          <w:b/>
          <w:lang w:val="nl-NL"/>
        </w:rPr>
        <w:t>Werkgelegenheid</w:t>
      </w:r>
    </w:p>
    <w:p w14:paraId="6AE19C51" w14:textId="77777777" w:rsidR="005F541B" w:rsidRPr="0007702D" w:rsidRDefault="005F541B">
      <w:pPr>
        <w:rPr>
          <w:b/>
          <w:lang w:val="nl-NL"/>
        </w:rPr>
      </w:pPr>
    </w:p>
    <w:p w14:paraId="6AE19C52" w14:textId="77777777" w:rsidR="005F541B" w:rsidRDefault="005F541B" w:rsidP="004D7325">
      <w:pPr>
        <w:numPr>
          <w:ilvl w:val="0"/>
          <w:numId w:val="25"/>
        </w:numPr>
        <w:tabs>
          <w:tab w:val="num" w:pos="851"/>
        </w:tabs>
        <w:ind w:left="851" w:hanging="284"/>
        <w:rPr>
          <w:lang w:val="nl-NL"/>
        </w:rPr>
      </w:pPr>
      <w:r>
        <w:rPr>
          <w:lang w:val="nl-NL"/>
        </w:rPr>
        <w:t>De werkgever richt zich in al zijn beleidsvormen op de levensvatbaarheid en de continuïteit van de onderneming op lange termijn. Binnen dit uitgangspunt is het beleid van de werkgever erop gericht de werknemer zoveel als redelijkerwijs in zijn vermogen ligt op langere termijn in zijn onderneming werkgelegenheid te bieden en zal de werkgever gedurende de looptijd van deze CAO niet overgaan tot gedwongen collectief ontslag, tenzij bijzondere omstandigheden hiertoe noodzaken.</w:t>
      </w:r>
    </w:p>
    <w:p w14:paraId="6AE19C53" w14:textId="77777777" w:rsidR="005F541B" w:rsidRDefault="005F541B">
      <w:pPr>
        <w:tabs>
          <w:tab w:val="num" w:pos="851"/>
        </w:tabs>
        <w:ind w:left="851" w:hanging="284"/>
        <w:rPr>
          <w:lang w:val="nl-NL"/>
        </w:rPr>
      </w:pPr>
    </w:p>
    <w:p w14:paraId="6AE19C54" w14:textId="77777777" w:rsidR="005F541B" w:rsidRDefault="005F541B" w:rsidP="004D7325">
      <w:pPr>
        <w:numPr>
          <w:ilvl w:val="0"/>
          <w:numId w:val="25"/>
        </w:numPr>
        <w:tabs>
          <w:tab w:val="num" w:pos="851"/>
        </w:tabs>
        <w:ind w:left="851" w:hanging="284"/>
        <w:rPr>
          <w:lang w:val="nl-NL"/>
        </w:rPr>
      </w:pPr>
      <w:r>
        <w:rPr>
          <w:lang w:val="nl-NL"/>
        </w:rPr>
        <w:t>Indien zich bijzondere omstandigheden voordoen, waaronder begrepen technologische ontwikkelingen, waardoor de werkgever overweegt maatregelen te treffen, die op langere termijn nadelige invloed hebben op de werkgelegenheid van de werknemers, zal hij hier niet toe besluiten dan na diepgaand overleg met de vakvereniging en de Ondernemingsraad. In dit overleg zal aan de orde komen de aard en de omvang van de noodzakelijk geachte maatregelen en de sociale gevolgen die hieruit voortvloeien.</w:t>
      </w:r>
    </w:p>
    <w:p w14:paraId="6AE19C55" w14:textId="77777777" w:rsidR="005F541B" w:rsidRDefault="005F541B">
      <w:pPr>
        <w:tabs>
          <w:tab w:val="num" w:pos="851"/>
        </w:tabs>
        <w:ind w:left="851"/>
        <w:rPr>
          <w:lang w:val="nl-NL"/>
        </w:rPr>
      </w:pPr>
      <w:r>
        <w:rPr>
          <w:lang w:val="nl-NL"/>
        </w:rPr>
        <w:t>Indien de werkgever besluit, na dit overleg met de vakvereniging en de Ondernemingsraad, dat vermindering van het aantal werknemers op langere termijn noodzakelijk is, zal hij trachten dit zoveel mogelijk door middel van natuurlijk verloop en overplaatsing binnen het bedrijf te laten geschieden.</w:t>
      </w:r>
    </w:p>
    <w:p w14:paraId="6AE19C56" w14:textId="77777777" w:rsidR="005F541B" w:rsidRDefault="005F541B">
      <w:pPr>
        <w:rPr>
          <w:lang w:val="nl-NL"/>
        </w:rPr>
      </w:pPr>
    </w:p>
    <w:p w14:paraId="6AE19C57" w14:textId="77777777" w:rsidR="005F541B" w:rsidRPr="0007702D" w:rsidRDefault="005F541B" w:rsidP="004D7325">
      <w:pPr>
        <w:numPr>
          <w:ilvl w:val="0"/>
          <w:numId w:val="24"/>
        </w:numPr>
        <w:tabs>
          <w:tab w:val="clear" w:pos="720"/>
          <w:tab w:val="num" w:pos="567"/>
        </w:tabs>
        <w:rPr>
          <w:b/>
          <w:lang w:val="nl-NL"/>
        </w:rPr>
      </w:pPr>
      <w:r w:rsidRPr="0007702D">
        <w:rPr>
          <w:b/>
          <w:lang w:val="nl-NL"/>
        </w:rPr>
        <w:t>Bespreking werkgelegenheid</w:t>
      </w:r>
      <w:r w:rsidR="005F17F4">
        <w:rPr>
          <w:b/>
          <w:lang w:val="nl-NL"/>
        </w:rPr>
        <w:t>s</w:t>
      </w:r>
      <w:r w:rsidRPr="0007702D">
        <w:rPr>
          <w:b/>
          <w:lang w:val="nl-NL"/>
        </w:rPr>
        <w:t>aspecten</w:t>
      </w:r>
    </w:p>
    <w:p w14:paraId="6AE19C58" w14:textId="77777777" w:rsidR="005F541B" w:rsidRPr="0007702D" w:rsidRDefault="005F541B">
      <w:pPr>
        <w:rPr>
          <w:b/>
          <w:lang w:val="nl-NL"/>
        </w:rPr>
      </w:pPr>
    </w:p>
    <w:p w14:paraId="6AE19C59" w14:textId="77777777" w:rsidR="005F541B" w:rsidRDefault="005F541B">
      <w:pPr>
        <w:ind w:left="567"/>
        <w:rPr>
          <w:lang w:val="nl-NL"/>
        </w:rPr>
      </w:pPr>
      <w:r>
        <w:rPr>
          <w:lang w:val="nl-NL"/>
        </w:rPr>
        <w:t xml:space="preserve">De werkgever zal de vakvereniging tweemaal per jaar - waarvan éénmaal (mits van toepassing) tijdens de jaarlijkse </w:t>
      </w:r>
      <w:r w:rsidR="00B05E27">
        <w:rPr>
          <w:lang w:val="nl-NL"/>
        </w:rPr>
        <w:t>Cao-onderhandelingen</w:t>
      </w:r>
      <w:r>
        <w:rPr>
          <w:lang w:val="nl-NL"/>
        </w:rPr>
        <w:t xml:space="preserve"> - informeren omtrent de algemene gang van zaken in de onderneming, waarbij in het bijzonder aandacht zal worden besteed aan de werkgelegenheid.</w:t>
      </w:r>
    </w:p>
    <w:p w14:paraId="6AE19C5A" w14:textId="77777777" w:rsidR="005F541B" w:rsidRDefault="005F541B">
      <w:pPr>
        <w:rPr>
          <w:lang w:val="nl-NL"/>
        </w:rPr>
      </w:pPr>
    </w:p>
    <w:p w14:paraId="6AE19C5B" w14:textId="77777777" w:rsidR="005F541B" w:rsidRPr="0007702D" w:rsidRDefault="005F541B" w:rsidP="004D7325">
      <w:pPr>
        <w:numPr>
          <w:ilvl w:val="0"/>
          <w:numId w:val="24"/>
        </w:numPr>
        <w:tabs>
          <w:tab w:val="clear" w:pos="720"/>
          <w:tab w:val="num" w:pos="567"/>
        </w:tabs>
        <w:rPr>
          <w:b/>
          <w:lang w:val="nl-NL"/>
        </w:rPr>
      </w:pPr>
      <w:r w:rsidRPr="0007702D">
        <w:rPr>
          <w:b/>
          <w:lang w:val="nl-NL"/>
        </w:rPr>
        <w:t>Vacatures</w:t>
      </w:r>
    </w:p>
    <w:p w14:paraId="6AE19C5C" w14:textId="77777777" w:rsidR="005F541B" w:rsidRDefault="005F541B">
      <w:pPr>
        <w:rPr>
          <w:lang w:val="nl-NL"/>
        </w:rPr>
      </w:pPr>
    </w:p>
    <w:p w14:paraId="6AE19C5D" w14:textId="77777777" w:rsidR="005F541B" w:rsidRDefault="005F541B">
      <w:pPr>
        <w:tabs>
          <w:tab w:val="left" w:pos="851"/>
        </w:tabs>
        <w:ind w:left="851" w:hanging="284"/>
        <w:rPr>
          <w:lang w:val="nl-NL"/>
        </w:rPr>
      </w:pPr>
      <w:r>
        <w:rPr>
          <w:lang w:val="nl-NL"/>
        </w:rPr>
        <w:t>1.</w:t>
      </w:r>
      <w:r>
        <w:rPr>
          <w:lang w:val="nl-NL"/>
        </w:rPr>
        <w:tab/>
        <w:t>Bij het ontstaan van vacatures zullen in principe eerst de reeds in dienst zijnde werknemers daarvoor in aanmerking komen, mits:</w:t>
      </w:r>
    </w:p>
    <w:p w14:paraId="6AE19C5E" w14:textId="77777777" w:rsidR="005F541B" w:rsidRDefault="005F541B">
      <w:pPr>
        <w:tabs>
          <w:tab w:val="left" w:pos="1134"/>
        </w:tabs>
        <w:ind w:left="1134" w:hanging="283"/>
        <w:rPr>
          <w:lang w:val="nl-NL"/>
        </w:rPr>
      </w:pPr>
      <w:r>
        <w:rPr>
          <w:lang w:val="nl-NL"/>
        </w:rPr>
        <w:t>-</w:t>
      </w:r>
      <w:r>
        <w:rPr>
          <w:lang w:val="nl-NL"/>
        </w:rPr>
        <w:tab/>
        <w:t>De vacature naar het oordeel van de werkgever functioneel noodzakelijk vervuld moet worden. Als de werkgever meent de vacatures niet of voorlopig niet te moeten vervullen, zal hij daarover met de OR overleg plegen.</w:t>
      </w:r>
    </w:p>
    <w:p w14:paraId="6AE19C5F" w14:textId="77777777" w:rsidR="005F541B" w:rsidRDefault="005F541B">
      <w:pPr>
        <w:tabs>
          <w:tab w:val="left" w:pos="1134"/>
        </w:tabs>
        <w:ind w:left="1134" w:hanging="283"/>
        <w:rPr>
          <w:lang w:val="nl-NL"/>
        </w:rPr>
      </w:pPr>
      <w:r>
        <w:rPr>
          <w:lang w:val="nl-NL"/>
        </w:rPr>
        <w:t>-</w:t>
      </w:r>
      <w:r>
        <w:rPr>
          <w:lang w:val="nl-NL"/>
        </w:rPr>
        <w:tab/>
        <w:t>De kandidaten voldoen aan de gestelde opleidings- en functie-eisen.</w:t>
      </w:r>
    </w:p>
    <w:p w14:paraId="6AE19C60" w14:textId="77777777" w:rsidR="005F541B" w:rsidRDefault="005F541B">
      <w:pPr>
        <w:rPr>
          <w:lang w:val="nl-NL"/>
        </w:rPr>
      </w:pPr>
    </w:p>
    <w:p w14:paraId="6AE19C61" w14:textId="77777777" w:rsidR="005F541B" w:rsidRDefault="005F541B">
      <w:pPr>
        <w:tabs>
          <w:tab w:val="left" w:pos="851"/>
        </w:tabs>
        <w:ind w:left="851" w:hanging="284"/>
        <w:rPr>
          <w:lang w:val="nl-NL"/>
        </w:rPr>
      </w:pPr>
      <w:r>
        <w:rPr>
          <w:lang w:val="nl-NL"/>
        </w:rPr>
        <w:t>2.</w:t>
      </w:r>
      <w:r>
        <w:rPr>
          <w:lang w:val="nl-NL"/>
        </w:rPr>
        <w:tab/>
        <w:t>De werkgever zal daartoe de vacatures bekend maken aan die werknemers waarvan redelijkerwijze bekend kan zijn dat zij belangstelling hebben voor de vacante functie.</w:t>
      </w:r>
    </w:p>
    <w:p w14:paraId="6AE19C62" w14:textId="77777777" w:rsidR="005F541B" w:rsidRDefault="005F541B">
      <w:pPr>
        <w:tabs>
          <w:tab w:val="left" w:pos="851"/>
        </w:tabs>
        <w:ind w:left="851" w:hanging="284"/>
        <w:rPr>
          <w:lang w:val="nl-NL"/>
        </w:rPr>
      </w:pPr>
    </w:p>
    <w:p w14:paraId="6AE19C63" w14:textId="77777777" w:rsidR="005F541B" w:rsidRDefault="005F541B">
      <w:pPr>
        <w:tabs>
          <w:tab w:val="left" w:pos="851"/>
        </w:tabs>
        <w:ind w:left="851" w:hanging="284"/>
        <w:rPr>
          <w:lang w:val="nl-NL"/>
        </w:rPr>
      </w:pPr>
      <w:r>
        <w:rPr>
          <w:lang w:val="nl-NL"/>
        </w:rPr>
        <w:t>3.</w:t>
      </w:r>
      <w:r>
        <w:rPr>
          <w:lang w:val="nl-NL"/>
        </w:rPr>
        <w:tab/>
        <w:t xml:space="preserve">Indien voor vervulling van de vacature extern moet worden geworven, zullen de advertenties tegelijkertijd in de kranten en op de </w:t>
      </w:r>
      <w:r w:rsidR="00C514F5">
        <w:rPr>
          <w:lang w:val="nl-NL"/>
        </w:rPr>
        <w:t>publicatieborden</w:t>
      </w:r>
      <w:r>
        <w:rPr>
          <w:lang w:val="nl-NL"/>
        </w:rPr>
        <w:t xml:space="preserve"> verschijnen. Dit laatste ter vermijding van mogelijk over het hoofd geziene interne vacatureve</w:t>
      </w:r>
      <w:r w:rsidR="0007702D">
        <w:rPr>
          <w:lang w:val="nl-NL"/>
        </w:rPr>
        <w:t>rvulling. Tevens ontvang</w:t>
      </w:r>
      <w:r w:rsidR="00B517A5">
        <w:rPr>
          <w:lang w:val="nl-NL"/>
        </w:rPr>
        <w:t>t</w:t>
      </w:r>
      <w:r w:rsidR="00FD0568">
        <w:rPr>
          <w:lang w:val="nl-NL"/>
        </w:rPr>
        <w:t xml:space="preserve"> </w:t>
      </w:r>
      <w:r w:rsidR="00B517A5">
        <w:rPr>
          <w:lang w:val="nl-NL"/>
        </w:rPr>
        <w:t xml:space="preserve">het </w:t>
      </w:r>
      <w:r w:rsidR="00B517A5" w:rsidRPr="00B23E2F">
        <w:rPr>
          <w:rStyle w:val="st1"/>
          <w:rFonts w:cs="Arial"/>
          <w:lang w:val="nl-NL"/>
        </w:rPr>
        <w:t xml:space="preserve">UWV WERKbedrijf </w:t>
      </w:r>
      <w:r w:rsidRPr="00FD0568">
        <w:rPr>
          <w:lang w:val="nl-NL"/>
        </w:rPr>
        <w:t xml:space="preserve"> </w:t>
      </w:r>
      <w:r>
        <w:rPr>
          <w:lang w:val="nl-NL"/>
        </w:rPr>
        <w:t>in de regio kopieën van deze advertentie.</w:t>
      </w:r>
    </w:p>
    <w:p w14:paraId="6AE19C64" w14:textId="77777777" w:rsidR="005F541B" w:rsidRDefault="005F541B">
      <w:pPr>
        <w:rPr>
          <w:lang w:val="nl-NL"/>
        </w:rPr>
      </w:pPr>
    </w:p>
    <w:p w14:paraId="6AE19C65" w14:textId="77777777" w:rsidR="005F541B" w:rsidRPr="0007702D" w:rsidRDefault="005F541B" w:rsidP="004D7325">
      <w:pPr>
        <w:numPr>
          <w:ilvl w:val="0"/>
          <w:numId w:val="24"/>
        </w:numPr>
        <w:tabs>
          <w:tab w:val="clear" w:pos="720"/>
          <w:tab w:val="num" w:pos="567"/>
        </w:tabs>
        <w:rPr>
          <w:b/>
          <w:lang w:val="nl-NL"/>
        </w:rPr>
      </w:pPr>
      <w:r w:rsidRPr="0007702D">
        <w:rPr>
          <w:b/>
          <w:lang w:val="nl-NL"/>
        </w:rPr>
        <w:t>Bijzondere groepen</w:t>
      </w:r>
    </w:p>
    <w:p w14:paraId="6AE19C66" w14:textId="77777777" w:rsidR="005F541B" w:rsidRDefault="005F541B">
      <w:pPr>
        <w:rPr>
          <w:lang w:val="nl-NL"/>
        </w:rPr>
      </w:pPr>
    </w:p>
    <w:p w14:paraId="6AE19C67" w14:textId="77777777" w:rsidR="005F541B" w:rsidRDefault="005F541B">
      <w:pPr>
        <w:ind w:left="567"/>
        <w:rPr>
          <w:lang w:val="nl-NL"/>
        </w:rPr>
      </w:pPr>
      <w:r>
        <w:rPr>
          <w:lang w:val="nl-NL"/>
        </w:rPr>
        <w:t>De werkgever zal in zijn aanstellingsbeleid rekening houden met bijzondere groepen. Mede met het oog hierop zal bij de vacaturem</w:t>
      </w:r>
      <w:r w:rsidR="0007702D">
        <w:rPr>
          <w:lang w:val="nl-NL"/>
        </w:rPr>
        <w:t xml:space="preserve">elding aan het desbetreffende </w:t>
      </w:r>
      <w:r w:rsidR="00B517A5" w:rsidRPr="00B23E2F">
        <w:rPr>
          <w:rStyle w:val="st1"/>
          <w:rFonts w:cs="Arial"/>
          <w:lang w:val="nl-NL"/>
        </w:rPr>
        <w:t xml:space="preserve">UWV WERKbedrijf </w:t>
      </w:r>
      <w:r>
        <w:rPr>
          <w:lang w:val="nl-NL"/>
        </w:rPr>
        <w:t>worden aangegeven in hoeverre vacatures kunnen worden vervuld door jeugdige, oudere of vrouwelijke werknemers c.q. of de vacatures vervuld kunnen worden door parttimers of minder valide werknemers.</w:t>
      </w:r>
    </w:p>
    <w:p w14:paraId="6AE19C68" w14:textId="77777777" w:rsidR="005F541B" w:rsidRDefault="005F541B">
      <w:pPr>
        <w:rPr>
          <w:lang w:val="nl-NL"/>
        </w:rPr>
      </w:pPr>
      <w:r>
        <w:rPr>
          <w:lang w:val="nl-NL"/>
        </w:rPr>
        <w:br w:type="page"/>
      </w:r>
    </w:p>
    <w:p w14:paraId="6AE19C69" w14:textId="77777777" w:rsidR="005F541B" w:rsidRPr="0007702D" w:rsidRDefault="005F541B" w:rsidP="004D7325">
      <w:pPr>
        <w:numPr>
          <w:ilvl w:val="0"/>
          <w:numId w:val="24"/>
        </w:numPr>
        <w:tabs>
          <w:tab w:val="clear" w:pos="720"/>
          <w:tab w:val="num" w:pos="567"/>
        </w:tabs>
        <w:rPr>
          <w:b/>
          <w:lang w:val="nl-NL"/>
        </w:rPr>
      </w:pPr>
      <w:r w:rsidRPr="0007702D">
        <w:rPr>
          <w:b/>
          <w:lang w:val="nl-NL"/>
        </w:rPr>
        <w:t>Ingeleende arbeidskrachten</w:t>
      </w:r>
    </w:p>
    <w:p w14:paraId="6AE19C6A" w14:textId="77777777" w:rsidR="005F541B" w:rsidRDefault="005F541B">
      <w:pPr>
        <w:rPr>
          <w:lang w:val="nl-NL"/>
        </w:rPr>
      </w:pPr>
    </w:p>
    <w:p w14:paraId="6AE19C6B" w14:textId="77777777" w:rsidR="005F541B" w:rsidRDefault="005F541B">
      <w:pPr>
        <w:tabs>
          <w:tab w:val="left" w:pos="851"/>
        </w:tabs>
        <w:ind w:left="851" w:hanging="284"/>
        <w:rPr>
          <w:lang w:val="nl-NL"/>
        </w:rPr>
      </w:pPr>
      <w:r>
        <w:rPr>
          <w:lang w:val="nl-NL"/>
        </w:rPr>
        <w:t>1.</w:t>
      </w:r>
      <w:r>
        <w:rPr>
          <w:lang w:val="nl-NL"/>
        </w:rPr>
        <w:tab/>
        <w:t>Onder "ingeleende arbeidskracht" wordt in dit verband verstaan de natuurlijke persoon die werkzaamheden verricht in de onderneming van de werkgever met wie hij geen vast dienstverband heeft aangegaan. Aa</w:t>
      </w:r>
      <w:r w:rsidR="0010277B">
        <w:rPr>
          <w:lang w:val="nl-NL"/>
        </w:rPr>
        <w:t xml:space="preserve">nnemingscontracten betreffende </w:t>
      </w:r>
      <w:r>
        <w:rPr>
          <w:lang w:val="nl-NL"/>
        </w:rPr>
        <w:t>bedrijfsvreemde arbeid vallen niet onder deze regel.</w:t>
      </w:r>
    </w:p>
    <w:p w14:paraId="6AE19C6C" w14:textId="77777777" w:rsidR="005F541B" w:rsidRDefault="005F541B">
      <w:pPr>
        <w:rPr>
          <w:lang w:val="nl-NL"/>
        </w:rPr>
      </w:pPr>
    </w:p>
    <w:p w14:paraId="6AE19C6D" w14:textId="77777777" w:rsidR="005F541B" w:rsidRDefault="005F541B">
      <w:pPr>
        <w:tabs>
          <w:tab w:val="left" w:pos="851"/>
        </w:tabs>
        <w:ind w:left="851" w:hanging="284"/>
        <w:rPr>
          <w:lang w:val="nl-NL"/>
        </w:rPr>
      </w:pPr>
      <w:r>
        <w:rPr>
          <w:lang w:val="nl-NL"/>
        </w:rPr>
        <w:t>2.</w:t>
      </w:r>
      <w:r>
        <w:rPr>
          <w:lang w:val="nl-NL"/>
        </w:rPr>
        <w:tab/>
        <w:t>De werkgever zal slechts gebruik maken van ingeleende arbeidskrachten, indien de normale vervulling van vacatures niet of niet binnen de gewenste termijn kan worden gerealiseerd, of indien de te verrichten werkzaamheden van tijdelijke of specialistische aard zijn. Hierover zal hij overleg plegen met de OR.</w:t>
      </w:r>
    </w:p>
    <w:p w14:paraId="6AE19C6E" w14:textId="77777777" w:rsidR="005F541B" w:rsidRDefault="005F541B">
      <w:pPr>
        <w:rPr>
          <w:lang w:val="nl-NL"/>
        </w:rPr>
      </w:pPr>
    </w:p>
    <w:p w14:paraId="6AE19C6F" w14:textId="77777777" w:rsidR="005F541B" w:rsidRDefault="005F541B">
      <w:pPr>
        <w:tabs>
          <w:tab w:val="left" w:pos="851"/>
        </w:tabs>
        <w:ind w:left="851" w:hanging="284"/>
        <w:rPr>
          <w:lang w:val="nl-NL"/>
        </w:rPr>
      </w:pPr>
      <w:r>
        <w:rPr>
          <w:lang w:val="nl-NL"/>
        </w:rPr>
        <w:t>3.</w:t>
      </w:r>
      <w:r>
        <w:rPr>
          <w:lang w:val="nl-NL"/>
        </w:rPr>
        <w:tab/>
        <w:t>Indien wordt besloten tot inschakeling van uitzendbureaus zal de werkgever bij voorkeur gebruik maken van uitzendkrachten afkomstig van non-profit bureaus (zoals START) en overigens te allen tijde van bureaus met een</w:t>
      </w:r>
      <w:r w:rsidR="00DA6B08">
        <w:rPr>
          <w:lang w:val="nl-NL"/>
        </w:rPr>
        <w:t xml:space="preserve"> rechtsgeldige toelating.</w:t>
      </w:r>
      <w:r>
        <w:rPr>
          <w:lang w:val="nl-NL"/>
        </w:rPr>
        <w:t xml:space="preserve"> Uitzendkrachten zullen conform deze CAO beloond worden.</w:t>
      </w:r>
    </w:p>
    <w:p w14:paraId="6AE19C70" w14:textId="77777777" w:rsidR="005F541B" w:rsidRDefault="005F541B">
      <w:pPr>
        <w:tabs>
          <w:tab w:val="left" w:pos="851"/>
        </w:tabs>
        <w:ind w:left="851" w:hanging="284"/>
        <w:rPr>
          <w:lang w:val="nl-NL"/>
        </w:rPr>
      </w:pPr>
    </w:p>
    <w:p w14:paraId="6AE19C71" w14:textId="77777777" w:rsidR="005F541B" w:rsidRDefault="005F541B">
      <w:pPr>
        <w:tabs>
          <w:tab w:val="left" w:pos="851"/>
        </w:tabs>
        <w:ind w:left="851" w:hanging="284"/>
        <w:rPr>
          <w:lang w:val="nl-NL"/>
        </w:rPr>
      </w:pPr>
      <w:r>
        <w:rPr>
          <w:lang w:val="nl-NL"/>
        </w:rPr>
        <w:t>4.</w:t>
      </w:r>
      <w:r>
        <w:rPr>
          <w:lang w:val="nl-NL"/>
        </w:rPr>
        <w:tab/>
        <w:t>Ieder jaar zal aan de Ondernemingsraad een overzicht worden verstrekt van het gebruik dat door de onderneming van uitzendkrachten is gemaakt.</w:t>
      </w:r>
    </w:p>
    <w:p w14:paraId="6AE19C72" w14:textId="77777777" w:rsidR="005F541B" w:rsidRPr="0007702D" w:rsidRDefault="005F541B">
      <w:pPr>
        <w:rPr>
          <w:b/>
          <w:lang w:val="nl-NL"/>
        </w:rPr>
      </w:pPr>
    </w:p>
    <w:p w14:paraId="6AE19C73" w14:textId="77777777" w:rsidR="005F541B" w:rsidRPr="0007702D" w:rsidRDefault="005F541B" w:rsidP="004D7325">
      <w:pPr>
        <w:numPr>
          <w:ilvl w:val="0"/>
          <w:numId w:val="24"/>
        </w:numPr>
        <w:tabs>
          <w:tab w:val="clear" w:pos="720"/>
          <w:tab w:val="num" w:pos="567"/>
        </w:tabs>
        <w:rPr>
          <w:b/>
          <w:lang w:val="nl-NL"/>
        </w:rPr>
      </w:pPr>
      <w:r w:rsidRPr="0007702D">
        <w:rPr>
          <w:b/>
          <w:lang w:val="nl-NL"/>
        </w:rPr>
        <w:t>Kwaliteit van de werkgelegenheid</w:t>
      </w:r>
    </w:p>
    <w:p w14:paraId="6AE19C74" w14:textId="77777777" w:rsidR="005F541B" w:rsidRDefault="005F541B">
      <w:pPr>
        <w:rPr>
          <w:b/>
          <w:lang w:val="nl-NL"/>
        </w:rPr>
      </w:pPr>
    </w:p>
    <w:p w14:paraId="6AE19C75" w14:textId="77777777" w:rsidR="005F541B" w:rsidRDefault="005F541B">
      <w:pPr>
        <w:ind w:left="567"/>
        <w:rPr>
          <w:lang w:val="nl-NL"/>
        </w:rPr>
      </w:pPr>
      <w:r>
        <w:rPr>
          <w:lang w:val="nl-NL"/>
        </w:rPr>
        <w:t>Bij het indienen van een aanvraag voor subsidie ten behoeve van arbeidsplaatsenverbetering zal de werkgever de vakvereniging middels een kopie van de aanvraag hiervan op de hoogte stellen. Voorts zal de werkgever met de vakvereniging overleg plegen over de consequenties van de aanvraag wanneer daarbij de arbeidsplaatsen zelf in het geding komen.</w:t>
      </w:r>
    </w:p>
    <w:p w14:paraId="6AE19C76" w14:textId="77777777" w:rsidR="005F541B" w:rsidRDefault="005F541B">
      <w:pPr>
        <w:rPr>
          <w:lang w:val="nl-NL"/>
        </w:rPr>
      </w:pPr>
    </w:p>
    <w:p w14:paraId="6AE19C77" w14:textId="77777777" w:rsidR="005F541B" w:rsidRDefault="005F541B" w:rsidP="004D7325">
      <w:pPr>
        <w:numPr>
          <w:ilvl w:val="0"/>
          <w:numId w:val="24"/>
        </w:numPr>
        <w:tabs>
          <w:tab w:val="clear" w:pos="720"/>
          <w:tab w:val="num" w:pos="567"/>
        </w:tabs>
        <w:ind w:left="567" w:hanging="567"/>
        <w:rPr>
          <w:lang w:val="nl-NL"/>
        </w:rPr>
      </w:pPr>
      <w:r>
        <w:rPr>
          <w:lang w:val="nl-NL"/>
        </w:rPr>
        <w:t>Werkgever zal deelnemen aan gesprekken onder auspiciën van het</w:t>
      </w:r>
      <w:r w:rsidR="0007702D">
        <w:rPr>
          <w:lang w:val="nl-NL"/>
        </w:rPr>
        <w:t xml:space="preserve"> </w:t>
      </w:r>
      <w:r w:rsidR="00B517A5" w:rsidRPr="00B23E2F">
        <w:rPr>
          <w:rStyle w:val="st1"/>
          <w:rFonts w:cs="Arial"/>
          <w:lang w:val="nl-NL"/>
        </w:rPr>
        <w:t>UWV WERKbedrijf</w:t>
      </w:r>
      <w:r w:rsidR="0007702D" w:rsidRPr="00B05E27">
        <w:rPr>
          <w:lang w:val="nl-NL"/>
        </w:rPr>
        <w:t>,</w:t>
      </w:r>
      <w:r w:rsidRPr="00B05E27">
        <w:rPr>
          <w:lang w:val="nl-NL"/>
        </w:rPr>
        <w:t xml:space="preserve"> </w:t>
      </w:r>
      <w:r>
        <w:rPr>
          <w:lang w:val="nl-NL"/>
        </w:rPr>
        <w:t>die zouden kunnen leiden tot de opzet van een project om langdurig werkzoekenden aan een betaalde baan te helpen.</w:t>
      </w:r>
    </w:p>
    <w:p w14:paraId="6AE19C78" w14:textId="77777777" w:rsidR="005F541B" w:rsidRDefault="005F541B">
      <w:pPr>
        <w:rPr>
          <w:lang w:val="nl-NL"/>
        </w:rPr>
      </w:pPr>
    </w:p>
    <w:p w14:paraId="6AE19C79" w14:textId="77777777" w:rsidR="005F541B" w:rsidRDefault="005F541B">
      <w:pPr>
        <w:pStyle w:val="Kop1"/>
        <w:tabs>
          <w:tab w:val="left" w:pos="1843"/>
        </w:tabs>
        <w:ind w:left="1843" w:hanging="1843"/>
        <w:rPr>
          <w:b w:val="0"/>
          <w:lang w:val="nl-NL"/>
        </w:rPr>
      </w:pPr>
      <w:r>
        <w:rPr>
          <w:b w:val="0"/>
          <w:lang w:val="nl-NL"/>
        </w:rPr>
        <w:br w:type="page"/>
      </w:r>
    </w:p>
    <w:p w14:paraId="6AE19C7A" w14:textId="3873D254" w:rsidR="005F541B" w:rsidRDefault="005F541B" w:rsidP="00AB5CA2">
      <w:pPr>
        <w:pStyle w:val="Kop1"/>
        <w:tabs>
          <w:tab w:val="left" w:pos="1843"/>
        </w:tabs>
        <w:ind w:left="2160" w:right="-82" w:hanging="2160"/>
        <w:rPr>
          <w:lang w:val="nl-NL"/>
        </w:rPr>
      </w:pPr>
      <w:bookmarkStart w:id="33" w:name="_Toc485205575"/>
      <w:r>
        <w:rPr>
          <w:lang w:val="nl-NL"/>
        </w:rPr>
        <w:t>BIJLAGE VIII:</w:t>
      </w:r>
      <w:r w:rsidR="00C23986">
        <w:rPr>
          <w:lang w:val="nl-NL"/>
        </w:rPr>
        <w:tab/>
      </w:r>
      <w:r w:rsidR="00C23986">
        <w:rPr>
          <w:lang w:val="nl-NL"/>
        </w:rPr>
        <w:tab/>
      </w:r>
      <w:r>
        <w:rPr>
          <w:lang w:val="nl-NL"/>
        </w:rPr>
        <w:t>Arbeidsduurverkor</w:t>
      </w:r>
      <w:r w:rsidR="003A0D3B">
        <w:rPr>
          <w:lang w:val="nl-NL"/>
        </w:rPr>
        <w:t>ting (ADV) t</w:t>
      </w:r>
      <w:r w:rsidR="00C23986">
        <w:rPr>
          <w:lang w:val="nl-NL"/>
        </w:rPr>
        <w:t>.</w:t>
      </w:r>
      <w:r w:rsidR="003A0D3B">
        <w:rPr>
          <w:lang w:val="nl-NL"/>
        </w:rPr>
        <w:t>b</w:t>
      </w:r>
      <w:r w:rsidR="00C23986">
        <w:rPr>
          <w:lang w:val="nl-NL"/>
        </w:rPr>
        <w:t>.</w:t>
      </w:r>
      <w:r w:rsidR="003A0D3B">
        <w:rPr>
          <w:lang w:val="nl-NL"/>
        </w:rPr>
        <w:t>v</w:t>
      </w:r>
      <w:r w:rsidR="00C23986">
        <w:rPr>
          <w:lang w:val="nl-NL"/>
        </w:rPr>
        <w:t>.</w:t>
      </w:r>
      <w:r w:rsidR="003A0D3B">
        <w:rPr>
          <w:lang w:val="nl-NL"/>
        </w:rPr>
        <w:t xml:space="preserve"> de dag</w:t>
      </w:r>
      <w:r w:rsidR="00AB5CA2">
        <w:rPr>
          <w:lang w:val="nl-NL"/>
        </w:rPr>
        <w:t>-</w:t>
      </w:r>
      <w:r w:rsidR="003A0D3B">
        <w:rPr>
          <w:lang w:val="nl-NL"/>
        </w:rPr>
        <w:t xml:space="preserve">, </w:t>
      </w:r>
      <w:r w:rsidR="00AB5CA2">
        <w:rPr>
          <w:lang w:val="nl-NL"/>
        </w:rPr>
        <w:t>2-</w:t>
      </w:r>
      <w:r w:rsidR="003A0D3B">
        <w:rPr>
          <w:lang w:val="nl-NL"/>
        </w:rPr>
        <w:t>ploegen</w:t>
      </w:r>
      <w:r w:rsidR="00AB5CA2">
        <w:rPr>
          <w:lang w:val="nl-NL"/>
        </w:rPr>
        <w:t>-</w:t>
      </w:r>
      <w:r w:rsidR="003A0D3B">
        <w:rPr>
          <w:lang w:val="nl-NL"/>
        </w:rPr>
        <w:t xml:space="preserve"> en 3-ploegendienst</w:t>
      </w:r>
      <w:bookmarkEnd w:id="33"/>
      <w:r w:rsidR="00215EB1">
        <w:rPr>
          <w:lang w:val="nl-NL"/>
        </w:rPr>
        <w:t xml:space="preserve"> </w:t>
      </w:r>
    </w:p>
    <w:p w14:paraId="6AE19C7B" w14:textId="77777777" w:rsidR="005F541B" w:rsidRDefault="005F541B">
      <w:pPr>
        <w:rPr>
          <w:lang w:val="nl-NL"/>
        </w:rPr>
      </w:pPr>
    </w:p>
    <w:p w14:paraId="6AE19C7C" w14:textId="77777777" w:rsidR="0007702D" w:rsidRDefault="0007702D">
      <w:pPr>
        <w:rPr>
          <w:lang w:val="nl-NL"/>
        </w:rPr>
      </w:pPr>
    </w:p>
    <w:p w14:paraId="6AE19C7D" w14:textId="77777777" w:rsidR="005F541B" w:rsidRDefault="005F541B" w:rsidP="004D7325">
      <w:pPr>
        <w:numPr>
          <w:ilvl w:val="0"/>
          <w:numId w:val="26"/>
        </w:numPr>
        <w:tabs>
          <w:tab w:val="clear" w:pos="720"/>
          <w:tab w:val="num" w:pos="567"/>
        </w:tabs>
        <w:ind w:left="567" w:hanging="567"/>
        <w:rPr>
          <w:lang w:val="nl-NL"/>
        </w:rPr>
      </w:pPr>
      <w:r>
        <w:rPr>
          <w:lang w:val="nl-NL"/>
        </w:rPr>
        <w:t>Per 1 januari 1999 is een gemiddelde werkweek van 36,5 uur doorgevoerd. Dit geschiedt door middel van in totaal 169 ADV-uren met de volgende specificaties: 7 brugdagen, aan te wijzen door de werkgever in overleg met de OR: voorts via voortzetting van de in 1986 ingevoerde kortere arbeidsdag van 7,5 uur.</w:t>
      </w:r>
    </w:p>
    <w:p w14:paraId="6AE19C7E" w14:textId="77777777" w:rsidR="005F541B" w:rsidRDefault="005F541B">
      <w:pPr>
        <w:ind w:left="567"/>
        <w:rPr>
          <w:lang w:val="nl-NL"/>
        </w:rPr>
      </w:pPr>
      <w:r>
        <w:rPr>
          <w:lang w:val="nl-NL"/>
        </w:rPr>
        <w:t>Twee brugdagen kunnen door de werknemers verkocht worden voor 0,5% per dag van het maandinkomen vermenigvuldigd met 12.</w:t>
      </w:r>
    </w:p>
    <w:p w14:paraId="6AE19C7F" w14:textId="77777777" w:rsidR="005F541B" w:rsidRDefault="005F541B">
      <w:pPr>
        <w:rPr>
          <w:lang w:val="nl-NL"/>
        </w:rPr>
      </w:pPr>
    </w:p>
    <w:p w14:paraId="6AE19C80" w14:textId="77777777" w:rsidR="005F541B" w:rsidRDefault="005F541B">
      <w:pPr>
        <w:ind w:left="567"/>
        <w:rPr>
          <w:lang w:val="nl-NL"/>
        </w:rPr>
      </w:pPr>
      <w:r>
        <w:rPr>
          <w:lang w:val="nl-NL"/>
        </w:rPr>
        <w:t>Arbeidsduurverkorting (ADV) ten behoeve van 2-ploegendienst Z.Z.</w:t>
      </w:r>
    </w:p>
    <w:p w14:paraId="6AE19C81" w14:textId="77777777" w:rsidR="005F541B" w:rsidRDefault="005F541B">
      <w:pPr>
        <w:rPr>
          <w:lang w:val="nl-NL"/>
        </w:rPr>
      </w:pPr>
    </w:p>
    <w:p w14:paraId="6AE19C82" w14:textId="77777777" w:rsidR="005F541B" w:rsidRDefault="0010277B" w:rsidP="004D7325">
      <w:pPr>
        <w:numPr>
          <w:ilvl w:val="0"/>
          <w:numId w:val="27"/>
        </w:numPr>
        <w:tabs>
          <w:tab w:val="clear" w:pos="720"/>
          <w:tab w:val="num" w:pos="567"/>
        </w:tabs>
        <w:ind w:left="567" w:hanging="567"/>
        <w:rPr>
          <w:lang w:val="nl-NL"/>
        </w:rPr>
      </w:pPr>
      <w:r>
        <w:rPr>
          <w:lang w:val="nl-NL"/>
        </w:rPr>
        <w:t xml:space="preserve">Per 1 januari 1999 </w:t>
      </w:r>
      <w:r w:rsidR="005F541B">
        <w:rPr>
          <w:lang w:val="nl-NL"/>
        </w:rPr>
        <w:t>worden aan werknem</w:t>
      </w:r>
      <w:r>
        <w:rPr>
          <w:lang w:val="nl-NL"/>
        </w:rPr>
        <w:t xml:space="preserve">ers in de 2-ploegendienst twee </w:t>
      </w:r>
      <w:r w:rsidR="005F541B">
        <w:rPr>
          <w:lang w:val="nl-NL"/>
        </w:rPr>
        <w:t xml:space="preserve">brugdagen toegekend. </w:t>
      </w:r>
    </w:p>
    <w:p w14:paraId="6AE19C83" w14:textId="77777777" w:rsidR="005F541B" w:rsidRDefault="005F541B">
      <w:pPr>
        <w:ind w:left="567"/>
        <w:rPr>
          <w:lang w:val="nl-NL"/>
        </w:rPr>
      </w:pPr>
      <w:r>
        <w:rPr>
          <w:lang w:val="nl-NL"/>
        </w:rPr>
        <w:t>Twee brugdagen kunnen door de werknemers verkocht worden voor 0,5% per dag van het maandinkomen vermenigvuldigd met 12.</w:t>
      </w:r>
    </w:p>
    <w:p w14:paraId="6AE19C84" w14:textId="77777777" w:rsidR="005F541B" w:rsidRDefault="005F541B">
      <w:pPr>
        <w:rPr>
          <w:lang w:val="nl-NL"/>
        </w:rPr>
      </w:pPr>
    </w:p>
    <w:p w14:paraId="6AE19C85" w14:textId="77777777" w:rsidR="005F541B" w:rsidRDefault="005F541B" w:rsidP="004D7325">
      <w:pPr>
        <w:numPr>
          <w:ilvl w:val="0"/>
          <w:numId w:val="27"/>
        </w:numPr>
        <w:tabs>
          <w:tab w:val="clear" w:pos="720"/>
          <w:tab w:val="left" w:pos="567"/>
          <w:tab w:val="num" w:pos="851"/>
        </w:tabs>
        <w:ind w:left="851" w:hanging="851"/>
        <w:rPr>
          <w:lang w:val="nl-NL"/>
        </w:rPr>
      </w:pPr>
      <w:r>
        <w:rPr>
          <w:lang w:val="nl-NL"/>
        </w:rPr>
        <w:t>1.</w:t>
      </w:r>
      <w:r>
        <w:rPr>
          <w:lang w:val="nl-NL"/>
        </w:rPr>
        <w:tab/>
        <w:t>Brugdagen worden door de werkgever, in overleg met de Ondernemingsraad vastgesteld. Deze dagen worden collectief - eventueel per onderdeel van het bedrijf - door de werknemers genoten. Aanwijzing van deze dag zal ten minste 3 maanden van te voren geschieden.</w:t>
      </w:r>
    </w:p>
    <w:p w14:paraId="6AE19C86" w14:textId="77777777" w:rsidR="005F541B" w:rsidRDefault="005F541B">
      <w:pPr>
        <w:rPr>
          <w:lang w:val="nl-NL"/>
        </w:rPr>
      </w:pPr>
    </w:p>
    <w:p w14:paraId="6AE19C87" w14:textId="77777777" w:rsidR="005F541B" w:rsidRDefault="005F541B">
      <w:pPr>
        <w:tabs>
          <w:tab w:val="left" w:pos="851"/>
        </w:tabs>
        <w:ind w:left="851" w:hanging="284"/>
        <w:rPr>
          <w:lang w:val="nl-NL"/>
        </w:rPr>
      </w:pPr>
      <w:r>
        <w:rPr>
          <w:lang w:val="nl-NL"/>
        </w:rPr>
        <w:t>2.</w:t>
      </w:r>
      <w:r>
        <w:rPr>
          <w:lang w:val="nl-NL"/>
        </w:rPr>
        <w:tab/>
        <w:t>Een niet opgenomen brugdag vervalt indien de werknemer, ook in geval van arbeidsongeschiktheid, niet in staat was deze dag te genieten.</w:t>
      </w:r>
    </w:p>
    <w:p w14:paraId="6AE19C88" w14:textId="77777777" w:rsidR="005F541B" w:rsidRDefault="005F541B">
      <w:pPr>
        <w:rPr>
          <w:lang w:val="nl-NL"/>
        </w:rPr>
      </w:pPr>
    </w:p>
    <w:p w14:paraId="6AE19C89" w14:textId="77777777" w:rsidR="005F541B" w:rsidRDefault="005F541B" w:rsidP="004D7325">
      <w:pPr>
        <w:numPr>
          <w:ilvl w:val="0"/>
          <w:numId w:val="27"/>
        </w:numPr>
        <w:tabs>
          <w:tab w:val="clear" w:pos="720"/>
          <w:tab w:val="num" w:pos="567"/>
        </w:tabs>
        <w:ind w:left="567" w:hanging="567"/>
        <w:rPr>
          <w:lang w:val="nl-NL"/>
        </w:rPr>
      </w:pPr>
      <w:r>
        <w:rPr>
          <w:lang w:val="nl-NL"/>
        </w:rPr>
        <w:t>De bedrijfstijd blijft gehandhaafd op ten minste 40 uren per week/dienst respectievelijk ten minste 8 uren per dag/dienst.</w:t>
      </w:r>
    </w:p>
    <w:p w14:paraId="6AE19C8A" w14:textId="77777777" w:rsidR="005F541B" w:rsidRDefault="005F541B">
      <w:pPr>
        <w:rPr>
          <w:lang w:val="nl-NL"/>
        </w:rPr>
      </w:pPr>
    </w:p>
    <w:p w14:paraId="6AE19C8B" w14:textId="77777777" w:rsidR="005F541B" w:rsidRDefault="005F541B">
      <w:pPr>
        <w:rPr>
          <w:lang w:val="nl-NL"/>
        </w:rPr>
      </w:pPr>
    </w:p>
    <w:p w14:paraId="6AE19C8C" w14:textId="77777777" w:rsidR="005F541B" w:rsidRDefault="005F541B">
      <w:pPr>
        <w:rPr>
          <w:lang w:val="nl-NL"/>
        </w:rPr>
      </w:pPr>
    </w:p>
    <w:p w14:paraId="6AE19C8D" w14:textId="77777777" w:rsidR="005F541B" w:rsidRDefault="005F541B">
      <w:pPr>
        <w:pStyle w:val="Kop1"/>
        <w:tabs>
          <w:tab w:val="left" w:pos="1843"/>
        </w:tabs>
        <w:rPr>
          <w:lang w:val="nl-NL"/>
        </w:rPr>
      </w:pPr>
      <w:r>
        <w:rPr>
          <w:lang w:val="nl-NL"/>
        </w:rPr>
        <w:br w:type="page"/>
      </w:r>
    </w:p>
    <w:p w14:paraId="6AE19C8E" w14:textId="00E34A9B" w:rsidR="005F541B" w:rsidRDefault="003A0D3B">
      <w:pPr>
        <w:pStyle w:val="Kop1"/>
        <w:tabs>
          <w:tab w:val="left" w:pos="1843"/>
        </w:tabs>
        <w:rPr>
          <w:lang w:val="nl-NL"/>
        </w:rPr>
      </w:pPr>
      <w:bookmarkStart w:id="34" w:name="_Toc485205576"/>
      <w:r>
        <w:rPr>
          <w:lang w:val="nl-NL"/>
        </w:rPr>
        <w:t>BIJLAGE IX:</w:t>
      </w:r>
      <w:r w:rsidR="009E2E69">
        <w:rPr>
          <w:lang w:val="nl-NL"/>
        </w:rPr>
        <w:tab/>
      </w:r>
      <w:r w:rsidR="005F541B">
        <w:rPr>
          <w:lang w:val="nl-NL"/>
        </w:rPr>
        <w:t>Vergoeding opkomst uren 5 ploegendienst</w:t>
      </w:r>
      <w:bookmarkEnd w:id="34"/>
    </w:p>
    <w:p w14:paraId="6AE19C8F" w14:textId="77777777" w:rsidR="005F541B" w:rsidRDefault="005F541B">
      <w:pPr>
        <w:rPr>
          <w:lang w:val="nl-NL"/>
        </w:rPr>
      </w:pPr>
    </w:p>
    <w:p w14:paraId="6AE19C90" w14:textId="77777777" w:rsidR="005F541B" w:rsidRDefault="005F541B">
      <w:pPr>
        <w:rPr>
          <w:lang w:val="nl-NL"/>
        </w:rPr>
      </w:pPr>
    </w:p>
    <w:p w14:paraId="6AE19C91" w14:textId="77777777" w:rsidR="005F541B" w:rsidRDefault="005F541B">
      <w:pPr>
        <w:rPr>
          <w:lang w:val="nl-NL"/>
        </w:rPr>
      </w:pPr>
      <w:r>
        <w:rPr>
          <w:lang w:val="nl-NL"/>
        </w:rPr>
        <w:t>De werkelijk opgekomen terugkomsturen worden uitbetaald a 100%.</w:t>
      </w:r>
    </w:p>
    <w:p w14:paraId="6AE19C92" w14:textId="77777777" w:rsidR="005F541B" w:rsidRDefault="005F541B">
      <w:pPr>
        <w:rPr>
          <w:lang w:val="nl-NL"/>
        </w:rPr>
      </w:pPr>
    </w:p>
    <w:p w14:paraId="6AE19C93" w14:textId="77777777" w:rsidR="005F541B" w:rsidRDefault="005F541B">
      <w:pPr>
        <w:rPr>
          <w:lang w:val="nl-NL"/>
        </w:rPr>
      </w:pPr>
    </w:p>
    <w:p w14:paraId="6AE19C94" w14:textId="77777777" w:rsidR="005F541B" w:rsidRDefault="005F541B">
      <w:pPr>
        <w:rPr>
          <w:lang w:val="nl-NL"/>
        </w:rPr>
      </w:pPr>
    </w:p>
    <w:p w14:paraId="6AE19C95" w14:textId="77777777" w:rsidR="005F541B" w:rsidRDefault="005F541B">
      <w:pPr>
        <w:rPr>
          <w:lang w:val="nl-NL"/>
        </w:rPr>
      </w:pPr>
    </w:p>
    <w:p w14:paraId="6AE19C96" w14:textId="77777777" w:rsidR="005F541B" w:rsidRDefault="005F541B">
      <w:pPr>
        <w:rPr>
          <w:lang w:val="nl-NL"/>
        </w:rPr>
      </w:pPr>
    </w:p>
    <w:p w14:paraId="6AE19C97" w14:textId="77777777" w:rsidR="005F541B" w:rsidRDefault="005F541B">
      <w:pPr>
        <w:rPr>
          <w:lang w:val="nl-NL"/>
        </w:rPr>
      </w:pPr>
    </w:p>
    <w:p w14:paraId="6AE19C98" w14:textId="77777777" w:rsidR="005F541B" w:rsidRDefault="005F541B">
      <w:pPr>
        <w:rPr>
          <w:lang w:val="nl-NL"/>
        </w:rPr>
      </w:pPr>
    </w:p>
    <w:p w14:paraId="6AE19C99" w14:textId="77777777" w:rsidR="005F541B" w:rsidRDefault="005F541B">
      <w:pPr>
        <w:rPr>
          <w:lang w:val="nl-NL"/>
        </w:rPr>
      </w:pPr>
    </w:p>
    <w:p w14:paraId="6AE19C9A" w14:textId="77777777" w:rsidR="005F541B" w:rsidRDefault="005F541B">
      <w:pPr>
        <w:rPr>
          <w:lang w:val="nl-NL"/>
        </w:rPr>
      </w:pPr>
    </w:p>
    <w:p w14:paraId="6AE19C9B" w14:textId="77777777" w:rsidR="005F541B" w:rsidRDefault="005F541B">
      <w:pPr>
        <w:rPr>
          <w:lang w:val="nl-NL"/>
        </w:rPr>
      </w:pPr>
    </w:p>
    <w:p w14:paraId="6AE19C9C" w14:textId="77777777" w:rsidR="005F541B" w:rsidRDefault="005F541B">
      <w:pPr>
        <w:rPr>
          <w:lang w:val="nl-NL"/>
        </w:rPr>
      </w:pPr>
    </w:p>
    <w:p w14:paraId="6AE19C9D" w14:textId="77777777" w:rsidR="005F541B" w:rsidRDefault="005F541B">
      <w:pPr>
        <w:rPr>
          <w:lang w:val="nl-NL"/>
        </w:rPr>
      </w:pPr>
    </w:p>
    <w:p w14:paraId="6AE19C9E" w14:textId="77777777" w:rsidR="005F541B" w:rsidRDefault="005F541B">
      <w:pPr>
        <w:rPr>
          <w:lang w:val="nl-NL"/>
        </w:rPr>
      </w:pPr>
    </w:p>
    <w:p w14:paraId="6AE19C9F" w14:textId="77777777" w:rsidR="005F541B" w:rsidRDefault="005F541B">
      <w:pPr>
        <w:rPr>
          <w:lang w:val="nl-NL"/>
        </w:rPr>
      </w:pPr>
    </w:p>
    <w:p w14:paraId="6AE19CA0" w14:textId="77777777" w:rsidR="005F541B" w:rsidRDefault="005F541B">
      <w:pPr>
        <w:rPr>
          <w:lang w:val="nl-NL"/>
        </w:rPr>
      </w:pPr>
    </w:p>
    <w:p w14:paraId="6AE19CA1" w14:textId="77777777" w:rsidR="005F541B" w:rsidRDefault="005F541B">
      <w:pPr>
        <w:rPr>
          <w:lang w:val="nl-NL"/>
        </w:rPr>
      </w:pPr>
    </w:p>
    <w:p w14:paraId="6AE19CA2" w14:textId="77777777" w:rsidR="005F541B" w:rsidRDefault="005F541B">
      <w:pPr>
        <w:rPr>
          <w:lang w:val="nl-NL"/>
        </w:rPr>
      </w:pPr>
    </w:p>
    <w:p w14:paraId="6AE19CA3" w14:textId="77777777" w:rsidR="005F541B" w:rsidRDefault="005F541B">
      <w:pPr>
        <w:rPr>
          <w:lang w:val="nl-NL"/>
        </w:rPr>
      </w:pPr>
    </w:p>
    <w:p w14:paraId="6AE19CA4" w14:textId="77777777" w:rsidR="005F541B" w:rsidRDefault="005F541B">
      <w:pPr>
        <w:rPr>
          <w:lang w:val="nl-NL"/>
        </w:rPr>
      </w:pPr>
    </w:p>
    <w:p w14:paraId="6AE19CA5" w14:textId="77777777" w:rsidR="005F541B" w:rsidRDefault="005F541B">
      <w:pPr>
        <w:rPr>
          <w:lang w:val="nl-NL"/>
        </w:rPr>
      </w:pPr>
    </w:p>
    <w:p w14:paraId="6AE19CA6" w14:textId="77777777" w:rsidR="005F541B" w:rsidRDefault="005F541B">
      <w:pPr>
        <w:rPr>
          <w:lang w:val="nl-NL"/>
        </w:rPr>
      </w:pPr>
    </w:p>
    <w:p w14:paraId="6AE19CA7" w14:textId="77777777" w:rsidR="005F541B" w:rsidRDefault="005F541B">
      <w:pPr>
        <w:rPr>
          <w:lang w:val="nl-NL"/>
        </w:rPr>
      </w:pPr>
    </w:p>
    <w:p w14:paraId="6AE19CA8" w14:textId="77777777" w:rsidR="005F541B" w:rsidRDefault="005F541B">
      <w:pPr>
        <w:rPr>
          <w:lang w:val="nl-NL"/>
        </w:rPr>
      </w:pPr>
    </w:p>
    <w:p w14:paraId="6AE19CA9" w14:textId="77777777" w:rsidR="005F541B" w:rsidRDefault="005F541B">
      <w:pPr>
        <w:rPr>
          <w:lang w:val="nl-NL"/>
        </w:rPr>
      </w:pPr>
    </w:p>
    <w:p w14:paraId="6AE19CAA" w14:textId="77777777" w:rsidR="005F541B" w:rsidRDefault="005F541B">
      <w:pPr>
        <w:rPr>
          <w:lang w:val="nl-NL"/>
        </w:rPr>
      </w:pPr>
    </w:p>
    <w:p w14:paraId="6AE19CAB" w14:textId="77777777" w:rsidR="005F541B" w:rsidRDefault="005F541B">
      <w:pPr>
        <w:rPr>
          <w:lang w:val="nl-NL"/>
        </w:rPr>
      </w:pPr>
    </w:p>
    <w:p w14:paraId="6AE19CAC" w14:textId="77777777" w:rsidR="005F541B" w:rsidRDefault="005F541B">
      <w:pPr>
        <w:rPr>
          <w:lang w:val="nl-NL"/>
        </w:rPr>
      </w:pPr>
    </w:p>
    <w:p w14:paraId="6AE19CAD" w14:textId="77777777" w:rsidR="005F541B" w:rsidRDefault="005F541B">
      <w:pPr>
        <w:rPr>
          <w:lang w:val="nl-NL"/>
        </w:rPr>
      </w:pPr>
    </w:p>
    <w:p w14:paraId="6AE19CAE" w14:textId="77777777" w:rsidR="005F541B" w:rsidRDefault="005F541B">
      <w:pPr>
        <w:rPr>
          <w:lang w:val="nl-NL"/>
        </w:rPr>
      </w:pPr>
    </w:p>
    <w:p w14:paraId="6AE19CAF" w14:textId="77777777" w:rsidR="005F541B" w:rsidRDefault="005F541B">
      <w:pPr>
        <w:pStyle w:val="Kop1"/>
        <w:rPr>
          <w:lang w:val="nl-NL"/>
        </w:rPr>
      </w:pPr>
      <w:r>
        <w:rPr>
          <w:lang w:val="nl-NL"/>
        </w:rPr>
        <w:br w:type="page"/>
      </w:r>
      <w:bookmarkStart w:id="35" w:name="_Toc485205577"/>
      <w:r w:rsidR="003A0D3B">
        <w:rPr>
          <w:lang w:val="nl-NL"/>
        </w:rPr>
        <w:t>BIJLAGE X:</w:t>
      </w:r>
      <w:r w:rsidR="003A0D3B">
        <w:rPr>
          <w:lang w:val="nl-NL"/>
        </w:rPr>
        <w:tab/>
      </w:r>
      <w:r>
        <w:rPr>
          <w:lang w:val="nl-NL"/>
        </w:rPr>
        <w:t>Wet verbetering Poortwachter</w:t>
      </w:r>
      <w:bookmarkEnd w:id="35"/>
    </w:p>
    <w:p w14:paraId="6AE19CB0" w14:textId="77777777" w:rsidR="005F541B" w:rsidRDefault="005F541B">
      <w:pPr>
        <w:rPr>
          <w:lang w:val="nl-NL"/>
        </w:rPr>
      </w:pPr>
    </w:p>
    <w:p w14:paraId="6AE19CB1" w14:textId="77777777" w:rsidR="0007702D" w:rsidRDefault="0007702D">
      <w:pPr>
        <w:rPr>
          <w:lang w:val="nl-NL"/>
        </w:rPr>
      </w:pPr>
    </w:p>
    <w:p w14:paraId="6AE19CB2" w14:textId="77777777" w:rsidR="005F541B" w:rsidRDefault="005F541B">
      <w:pPr>
        <w:numPr>
          <w:ilvl w:val="0"/>
          <w:numId w:val="47"/>
        </w:numPr>
        <w:rPr>
          <w:lang w:val="nl-NL"/>
        </w:rPr>
      </w:pPr>
      <w:r>
        <w:rPr>
          <w:lang w:val="nl-NL"/>
        </w:rPr>
        <w:t>Indien bij herplaatsing na een periode van arbeidsongeschiktheid de werknemer niet in zijn oorspronkelijke functie kan worden herplaatst, zal een functie worden gezocht die zoveel mogelijk aansluit bij de kennis, kunde, vaardigheid en salarisniveau van de oude functie.</w:t>
      </w:r>
    </w:p>
    <w:p w14:paraId="6AE19CB3" w14:textId="77777777" w:rsidR="005F541B" w:rsidRDefault="005F541B">
      <w:pPr>
        <w:ind w:firstLine="360"/>
        <w:rPr>
          <w:lang w:val="nl-NL"/>
        </w:rPr>
      </w:pPr>
      <w:r>
        <w:rPr>
          <w:lang w:val="nl-NL"/>
        </w:rPr>
        <w:t>Herplaatsing vindt plaats in de volgende prioriteitsvolgorde:</w:t>
      </w:r>
    </w:p>
    <w:p w14:paraId="6AE19CB4" w14:textId="77777777" w:rsidR="005F541B" w:rsidRDefault="005F541B">
      <w:pPr>
        <w:pStyle w:val="Koptekst"/>
        <w:tabs>
          <w:tab w:val="clear" w:pos="4153"/>
          <w:tab w:val="clear" w:pos="8306"/>
        </w:tabs>
        <w:ind w:firstLine="284"/>
        <w:rPr>
          <w:rFonts w:ascii="Arial" w:hAnsi="Arial"/>
          <w:snapToGrid/>
          <w:lang w:val="nl-NL" w:eastAsia="nl-NL"/>
        </w:rPr>
      </w:pPr>
      <w:r>
        <w:rPr>
          <w:rFonts w:ascii="Arial" w:hAnsi="Arial"/>
          <w:snapToGrid/>
          <w:lang w:val="nl-NL" w:eastAsia="nl-NL"/>
        </w:rPr>
        <w:t xml:space="preserve">   - </w:t>
      </w:r>
      <w:r>
        <w:rPr>
          <w:rFonts w:ascii="Arial" w:hAnsi="Arial"/>
          <w:snapToGrid/>
          <w:lang w:val="nl-NL" w:eastAsia="nl-NL"/>
        </w:rPr>
        <w:tab/>
        <w:t>herplaatsing in eigen functie</w:t>
      </w:r>
      <w:r w:rsidR="009A7121">
        <w:rPr>
          <w:rFonts w:ascii="Arial" w:hAnsi="Arial"/>
          <w:snapToGrid/>
          <w:lang w:val="nl-NL" w:eastAsia="nl-NL"/>
        </w:rPr>
        <w:t>;</w:t>
      </w:r>
    </w:p>
    <w:p w14:paraId="6AE19CB5" w14:textId="77777777" w:rsidR="005F541B" w:rsidRDefault="005F541B">
      <w:pPr>
        <w:ind w:firstLine="426"/>
        <w:rPr>
          <w:lang w:val="nl-NL"/>
        </w:rPr>
      </w:pPr>
      <w:r>
        <w:rPr>
          <w:lang w:val="nl-NL"/>
        </w:rPr>
        <w:t>-</w:t>
      </w:r>
      <w:r>
        <w:rPr>
          <w:lang w:val="nl-NL"/>
        </w:rPr>
        <w:tab/>
        <w:t>herplaatsing in aangepaste eigen functie</w:t>
      </w:r>
      <w:r w:rsidR="009A7121">
        <w:rPr>
          <w:lang w:val="nl-NL"/>
        </w:rPr>
        <w:t>;</w:t>
      </w:r>
    </w:p>
    <w:p w14:paraId="6AE19CB6" w14:textId="77777777" w:rsidR="005F541B" w:rsidRDefault="005F541B">
      <w:pPr>
        <w:ind w:firstLine="426"/>
        <w:rPr>
          <w:lang w:val="nl-NL"/>
        </w:rPr>
      </w:pPr>
      <w:r>
        <w:rPr>
          <w:lang w:val="nl-NL"/>
        </w:rPr>
        <w:t>-</w:t>
      </w:r>
      <w:r>
        <w:rPr>
          <w:lang w:val="nl-NL"/>
        </w:rPr>
        <w:tab/>
        <w:t>herplaatsing in andere gelijkwaardige functie (zoals boven omschreven)</w:t>
      </w:r>
      <w:r w:rsidR="009A7121">
        <w:rPr>
          <w:lang w:val="nl-NL"/>
        </w:rPr>
        <w:t>;</w:t>
      </w:r>
    </w:p>
    <w:p w14:paraId="6AE19CB7" w14:textId="77777777" w:rsidR="005F541B" w:rsidRDefault="005F541B">
      <w:pPr>
        <w:ind w:firstLine="426"/>
        <w:rPr>
          <w:lang w:val="nl-NL"/>
        </w:rPr>
      </w:pPr>
      <w:r>
        <w:rPr>
          <w:lang w:val="nl-NL"/>
        </w:rPr>
        <w:t>-</w:t>
      </w:r>
      <w:r>
        <w:rPr>
          <w:lang w:val="nl-NL"/>
        </w:rPr>
        <w:tab/>
        <w:t>herplaatsing in een lagere functie</w:t>
      </w:r>
      <w:r w:rsidR="009A7121">
        <w:rPr>
          <w:lang w:val="nl-NL"/>
        </w:rPr>
        <w:t>;</w:t>
      </w:r>
    </w:p>
    <w:p w14:paraId="6AE19CB8" w14:textId="77777777" w:rsidR="005F541B" w:rsidRDefault="005F541B">
      <w:pPr>
        <w:ind w:firstLine="426"/>
        <w:rPr>
          <w:lang w:val="nl-NL"/>
        </w:rPr>
      </w:pPr>
      <w:r>
        <w:rPr>
          <w:lang w:val="nl-NL"/>
        </w:rPr>
        <w:t>-</w:t>
      </w:r>
      <w:r>
        <w:rPr>
          <w:lang w:val="nl-NL"/>
        </w:rPr>
        <w:tab/>
        <w:t>herplaatsing extern.</w:t>
      </w:r>
    </w:p>
    <w:p w14:paraId="6AE19CB9" w14:textId="77777777" w:rsidR="005F541B" w:rsidRDefault="005F541B">
      <w:pPr>
        <w:ind w:left="284"/>
        <w:rPr>
          <w:lang w:val="nl-NL"/>
        </w:rPr>
      </w:pPr>
      <w:r>
        <w:rPr>
          <w:lang w:val="nl-NL"/>
        </w:rPr>
        <w:t xml:space="preserve">De werkgever zal een aanbod tot </w:t>
      </w:r>
      <w:r w:rsidR="004C0B52">
        <w:rPr>
          <w:lang w:val="nl-NL"/>
        </w:rPr>
        <w:t>passend</w:t>
      </w:r>
      <w:r>
        <w:rPr>
          <w:lang w:val="nl-NL"/>
        </w:rPr>
        <w:t xml:space="preserve"> werk – zowel bij een interne al een externe functie – schriftelijk (laten) doen. Het aanbod vermeldt tevens het wettelijk recht van de werknemer een second opinion aan te vragen bij het UWV. De werknemer dient deze second opinion binnen 10 dagen aan te vragen.</w:t>
      </w:r>
    </w:p>
    <w:p w14:paraId="6AE19CBA" w14:textId="77777777" w:rsidR="005F541B" w:rsidRDefault="005F541B">
      <w:pPr>
        <w:rPr>
          <w:lang w:val="nl-NL"/>
        </w:rPr>
      </w:pPr>
    </w:p>
    <w:p w14:paraId="6AE19CBB" w14:textId="77777777" w:rsidR="005F541B" w:rsidRDefault="005F541B" w:rsidP="004D7325">
      <w:pPr>
        <w:numPr>
          <w:ilvl w:val="0"/>
          <w:numId w:val="47"/>
        </w:numPr>
        <w:tabs>
          <w:tab w:val="clear" w:pos="360"/>
        </w:tabs>
        <w:ind w:left="284" w:hanging="284"/>
        <w:rPr>
          <w:lang w:val="nl-NL"/>
        </w:rPr>
      </w:pPr>
      <w:r>
        <w:rPr>
          <w:lang w:val="nl-NL"/>
        </w:rPr>
        <w:t xml:space="preserve">De werkgever zal binnen de eerste 24 maanden van de arbeidsongeschiktheid positief meewerken aan mogelijkheden tot proefplaatsing en in deze periode, indien gewenst, betrokken </w:t>
      </w:r>
      <w:r w:rsidR="00F50964">
        <w:rPr>
          <w:lang w:val="nl-NL"/>
        </w:rPr>
        <w:t>werknemer</w:t>
      </w:r>
      <w:r>
        <w:rPr>
          <w:lang w:val="nl-NL"/>
        </w:rPr>
        <w:t xml:space="preserve"> in dienst houden en een aanvulling op inkomen elders verstrekken tot het niveau van het inkomen bij Eastman Chemical Middelburg B.V.</w:t>
      </w:r>
    </w:p>
    <w:p w14:paraId="6AE19CBC" w14:textId="77777777" w:rsidR="005F541B" w:rsidRDefault="005F541B">
      <w:pPr>
        <w:pStyle w:val="Koptekst"/>
        <w:tabs>
          <w:tab w:val="clear" w:pos="4153"/>
          <w:tab w:val="clear" w:pos="8306"/>
        </w:tabs>
        <w:rPr>
          <w:rFonts w:ascii="Arial" w:hAnsi="Arial"/>
          <w:snapToGrid/>
          <w:lang w:val="nl-NL" w:eastAsia="nl-NL"/>
        </w:rPr>
      </w:pPr>
    </w:p>
    <w:p w14:paraId="6AE19CBD" w14:textId="77777777" w:rsidR="005F541B" w:rsidRDefault="005F541B" w:rsidP="004D7325">
      <w:pPr>
        <w:numPr>
          <w:ilvl w:val="0"/>
          <w:numId w:val="47"/>
        </w:numPr>
        <w:tabs>
          <w:tab w:val="clear" w:pos="360"/>
        </w:tabs>
        <w:ind w:left="284" w:hanging="284"/>
        <w:rPr>
          <w:lang w:val="nl-NL"/>
        </w:rPr>
      </w:pPr>
      <w:r>
        <w:rPr>
          <w:lang w:val="nl-NL"/>
        </w:rPr>
        <w:t>Bij externe herplaatsing vindt na 13 weken een eerste evaluatie plaats. Tussen betrokken partijen vindt op dat moment overleg plaats of tot definitieve plaatsing kan worden overgegaan. Bij twijfel kan de periode nogmaals met 13 weken verlengd worden, waarna een definitief besluit zal worden genomen. Indien een werknemer bij een andere werkgever definitief wordt geplaatst, zal op basis van sociaal ondernemerschap van geval tot geval worden bezien hoe de arbeidsrechtelijke en financiële gevolgen van deze plaatsing moeten worden afgewikkeld.</w:t>
      </w:r>
    </w:p>
    <w:p w14:paraId="6AE19CBE" w14:textId="77777777" w:rsidR="005F541B" w:rsidRDefault="005F541B">
      <w:pPr>
        <w:rPr>
          <w:lang w:val="nl-NL"/>
        </w:rPr>
      </w:pPr>
    </w:p>
    <w:p w14:paraId="6AE19CBF" w14:textId="77777777" w:rsidR="005F541B" w:rsidRDefault="005F541B" w:rsidP="004D7325">
      <w:pPr>
        <w:numPr>
          <w:ilvl w:val="0"/>
          <w:numId w:val="47"/>
        </w:numPr>
        <w:tabs>
          <w:tab w:val="clear" w:pos="360"/>
        </w:tabs>
        <w:ind w:left="284" w:hanging="284"/>
        <w:rPr>
          <w:lang w:val="nl-NL"/>
        </w:rPr>
      </w:pPr>
      <w:r>
        <w:rPr>
          <w:lang w:val="nl-NL"/>
        </w:rPr>
        <w:t>Met betrekking tot de second opinion onderschrijven partijen het uitgangspunt dat de kosten van een second opinion voor rekening komen van de aanvrager. Indien de aanvrager op grond van de second opinion gelijk krijgt dan worden de kosten van de aanvraag achteraf door de werkgever vergoed.</w:t>
      </w:r>
    </w:p>
    <w:p w14:paraId="6AE19CC0" w14:textId="77777777" w:rsidR="005F541B" w:rsidRDefault="005F541B">
      <w:pPr>
        <w:tabs>
          <w:tab w:val="num" w:pos="360"/>
        </w:tabs>
        <w:rPr>
          <w:lang w:val="nl-NL"/>
        </w:rPr>
      </w:pPr>
    </w:p>
    <w:p w14:paraId="6AE19CC1" w14:textId="77777777" w:rsidR="005F541B" w:rsidRDefault="005F541B">
      <w:pPr>
        <w:tabs>
          <w:tab w:val="num" w:pos="360"/>
        </w:tabs>
        <w:ind w:left="284"/>
        <w:rPr>
          <w:lang w:val="nl-NL"/>
        </w:rPr>
      </w:pPr>
      <w:r>
        <w:rPr>
          <w:lang w:val="nl-NL"/>
        </w:rPr>
        <w:t xml:space="preserve">Werkgever zal gedurende de periode van de second opinion het loon, respectievelijk de </w:t>
      </w:r>
      <w:r w:rsidR="00DA6B08">
        <w:rPr>
          <w:lang w:val="nl-NL"/>
        </w:rPr>
        <w:t xml:space="preserve">wettelijke doorbetaling en aanvulling </w:t>
      </w:r>
      <w:r>
        <w:rPr>
          <w:lang w:val="nl-NL"/>
        </w:rPr>
        <w:t>conform de CAO doorbetalen, gedurende maximaal twee maanden.</w:t>
      </w:r>
    </w:p>
    <w:p w14:paraId="6AE19CC2" w14:textId="77777777" w:rsidR="005F541B" w:rsidRDefault="005F541B">
      <w:pPr>
        <w:rPr>
          <w:lang w:val="nl-NL"/>
        </w:rPr>
      </w:pPr>
    </w:p>
    <w:p w14:paraId="6AE19CC3" w14:textId="77777777" w:rsidR="005F541B" w:rsidRDefault="0007702D">
      <w:pPr>
        <w:rPr>
          <w:lang w:val="nl-NL"/>
        </w:rPr>
      </w:pPr>
      <w:r>
        <w:rPr>
          <w:lang w:val="nl-NL"/>
        </w:rPr>
        <w:br w:type="page"/>
      </w:r>
    </w:p>
    <w:p w14:paraId="6AE19CC4" w14:textId="77777777" w:rsidR="005F541B" w:rsidRDefault="005F541B">
      <w:pPr>
        <w:pStyle w:val="Koptekst"/>
        <w:tabs>
          <w:tab w:val="clear" w:pos="4153"/>
          <w:tab w:val="clear" w:pos="8306"/>
        </w:tabs>
        <w:rPr>
          <w:rFonts w:ascii="Arial" w:hAnsi="Arial"/>
          <w:snapToGrid/>
          <w:lang w:val="nl-NL" w:eastAsia="nl-NL"/>
        </w:rPr>
      </w:pPr>
    </w:p>
    <w:p w14:paraId="6AE19CC5" w14:textId="77777777" w:rsidR="005F541B" w:rsidRPr="00ED256D" w:rsidRDefault="003A0D3B" w:rsidP="003A0D3B">
      <w:pPr>
        <w:pStyle w:val="Kop1"/>
        <w:rPr>
          <w:lang w:val="nl-NL"/>
        </w:rPr>
      </w:pPr>
      <w:bookmarkStart w:id="36" w:name="_Toc485205578"/>
      <w:r>
        <w:rPr>
          <w:lang w:val="nl-NL"/>
        </w:rPr>
        <w:t>BIJLAGE XI:</w:t>
      </w:r>
      <w:r>
        <w:rPr>
          <w:lang w:val="nl-NL"/>
        </w:rPr>
        <w:tab/>
      </w:r>
      <w:r w:rsidR="00ED256D" w:rsidRPr="00ED256D">
        <w:rPr>
          <w:lang w:val="nl-NL"/>
        </w:rPr>
        <w:t>Protocol afspraken behorend bij deze CAO</w:t>
      </w:r>
      <w:bookmarkEnd w:id="36"/>
    </w:p>
    <w:p w14:paraId="6AE19CC6" w14:textId="77777777" w:rsidR="0007702D" w:rsidRDefault="0007702D">
      <w:pPr>
        <w:rPr>
          <w:sz w:val="22"/>
          <w:lang w:val="nl-NL"/>
        </w:rPr>
      </w:pPr>
    </w:p>
    <w:p w14:paraId="6AE19CC7" w14:textId="77777777" w:rsidR="002F2A25" w:rsidRPr="002F2A25" w:rsidRDefault="002F2A25" w:rsidP="002F2A25">
      <w:pPr>
        <w:rPr>
          <w:lang w:val="nl-NL"/>
        </w:rPr>
      </w:pPr>
      <w:r w:rsidRPr="002F2A25">
        <w:rPr>
          <w:lang w:val="nl-NL"/>
        </w:rPr>
        <w:t>1.</w:t>
      </w:r>
      <w:r w:rsidRPr="002F2A25">
        <w:rPr>
          <w:lang w:val="nl-NL"/>
        </w:rPr>
        <w:tab/>
        <w:t>Premieverdeling WGA-gedifferentieerde (wettelijke) premie</w:t>
      </w:r>
    </w:p>
    <w:p w14:paraId="6AE19CC8" w14:textId="77777777" w:rsidR="00183165" w:rsidRPr="00183165" w:rsidRDefault="002F2A25" w:rsidP="00183165">
      <w:pPr>
        <w:pStyle w:val="Lijstalinea"/>
        <w:autoSpaceDE w:val="0"/>
        <w:autoSpaceDN w:val="0"/>
        <w:adjustRightInd w:val="0"/>
        <w:ind w:left="0"/>
        <w:contextualSpacing/>
        <w:rPr>
          <w:rFonts w:ascii="Arial" w:hAnsi="Arial"/>
          <w:sz w:val="20"/>
          <w:szCs w:val="20"/>
          <w:lang w:val="nl-NL" w:eastAsia="nl-NL"/>
        </w:rPr>
      </w:pPr>
      <w:r w:rsidRPr="00183165">
        <w:rPr>
          <w:rFonts w:ascii="Arial" w:hAnsi="Arial"/>
          <w:sz w:val="20"/>
          <w:szCs w:val="20"/>
          <w:lang w:val="nl-NL" w:eastAsia="nl-NL"/>
        </w:rPr>
        <w:t xml:space="preserve">De wetgever heeft de werkgever de mogelijkheid geboden om de basispremie voor de WGA tot 50% van de voor hem geldende gedifferentieerde premie op het loon van de werknemer in te houden. </w:t>
      </w:r>
      <w:r w:rsidR="00183165">
        <w:rPr>
          <w:rFonts w:ascii="Arial" w:hAnsi="Arial"/>
          <w:sz w:val="20"/>
          <w:szCs w:val="20"/>
          <w:lang w:val="nl-NL" w:eastAsia="nl-NL"/>
        </w:rPr>
        <w:t>De werkgever zal h</w:t>
      </w:r>
      <w:r w:rsidR="00183165" w:rsidRPr="00183165">
        <w:rPr>
          <w:rFonts w:ascii="Arial" w:hAnsi="Arial"/>
          <w:sz w:val="20"/>
          <w:szCs w:val="20"/>
          <w:lang w:val="nl-NL" w:eastAsia="nl-NL"/>
        </w:rPr>
        <w:t>et werknemersdeel voor de gedifferentieerde WGA-premie niet verha</w:t>
      </w:r>
      <w:r w:rsidR="00183165">
        <w:rPr>
          <w:rFonts w:ascii="Arial" w:hAnsi="Arial"/>
          <w:sz w:val="20"/>
          <w:szCs w:val="20"/>
          <w:lang w:val="nl-NL" w:eastAsia="nl-NL"/>
        </w:rPr>
        <w:t>len</w:t>
      </w:r>
      <w:r w:rsidR="00183165" w:rsidRPr="00183165">
        <w:rPr>
          <w:rFonts w:ascii="Arial" w:hAnsi="Arial"/>
          <w:sz w:val="20"/>
          <w:szCs w:val="20"/>
          <w:lang w:val="nl-NL" w:eastAsia="nl-NL"/>
        </w:rPr>
        <w:t xml:space="preserve"> op de werknemer voor de duur van 5 jaar. Bij explosieve stijging van deze premie zal dit punt door de werkgever opnieuw worden ingebracht tijdens h</w:t>
      </w:r>
      <w:r w:rsidR="00183165">
        <w:rPr>
          <w:rFonts w:ascii="Arial" w:hAnsi="Arial"/>
          <w:sz w:val="20"/>
          <w:szCs w:val="20"/>
          <w:lang w:val="nl-NL" w:eastAsia="nl-NL"/>
        </w:rPr>
        <w:t xml:space="preserve">et </w:t>
      </w:r>
      <w:r w:rsidR="00B05E27">
        <w:rPr>
          <w:rFonts w:ascii="Arial" w:hAnsi="Arial"/>
          <w:sz w:val="20"/>
          <w:szCs w:val="20"/>
          <w:lang w:val="nl-NL" w:eastAsia="nl-NL"/>
        </w:rPr>
        <w:t>Cao-</w:t>
      </w:r>
      <w:r w:rsidR="00B05E27" w:rsidRPr="00183165">
        <w:rPr>
          <w:rFonts w:ascii="Arial" w:hAnsi="Arial"/>
          <w:sz w:val="20"/>
          <w:szCs w:val="20"/>
          <w:lang w:val="nl-NL" w:eastAsia="nl-NL"/>
        </w:rPr>
        <w:t>overleg</w:t>
      </w:r>
      <w:r w:rsidR="00183165" w:rsidRPr="00183165">
        <w:rPr>
          <w:rFonts w:ascii="Arial" w:hAnsi="Arial"/>
          <w:sz w:val="20"/>
          <w:szCs w:val="20"/>
          <w:lang w:val="nl-NL" w:eastAsia="nl-NL"/>
        </w:rPr>
        <w:t>.</w:t>
      </w:r>
    </w:p>
    <w:p w14:paraId="6AE19CC9" w14:textId="77777777" w:rsidR="002F2A25" w:rsidRPr="002F2A25" w:rsidRDefault="002F2A25" w:rsidP="002F2A25">
      <w:pPr>
        <w:rPr>
          <w:lang w:val="nl-NL"/>
        </w:rPr>
      </w:pPr>
    </w:p>
    <w:p w14:paraId="6AE19CCA" w14:textId="77777777" w:rsidR="002F2A25" w:rsidRPr="002F2A25" w:rsidRDefault="00323820" w:rsidP="002F2A25">
      <w:pPr>
        <w:rPr>
          <w:lang w:val="nl-NL"/>
        </w:rPr>
      </w:pPr>
      <w:r>
        <w:rPr>
          <w:lang w:val="nl-NL"/>
        </w:rPr>
        <w:t>2</w:t>
      </w:r>
      <w:r w:rsidR="002F2A25" w:rsidRPr="002F2A25">
        <w:rPr>
          <w:lang w:val="nl-NL"/>
        </w:rPr>
        <w:t>.</w:t>
      </w:r>
      <w:r w:rsidR="002F2A25" w:rsidRPr="002F2A25">
        <w:rPr>
          <w:lang w:val="nl-NL"/>
        </w:rPr>
        <w:tab/>
        <w:t>Vakbondscontributie</w:t>
      </w:r>
    </w:p>
    <w:p w14:paraId="6AE19CCB" w14:textId="77777777" w:rsidR="00FD0568" w:rsidRPr="00FD0568" w:rsidRDefault="002F2A25" w:rsidP="00B23E2F">
      <w:pPr>
        <w:rPr>
          <w:lang w:val="nl-NL"/>
        </w:rPr>
      </w:pPr>
      <w:r w:rsidRPr="002F2A25">
        <w:rPr>
          <w:lang w:val="nl-NL"/>
        </w:rPr>
        <w:t>Gedurende de looptijd van deze CAO zal de bestaande fiscaliteit met betrekking tot de vakbondscontributie worden gecontinueerd.</w:t>
      </w:r>
      <w:r w:rsidR="00FD0568" w:rsidRPr="00FD0568">
        <w:rPr>
          <w:rFonts w:eastAsiaTheme="minorHAnsi" w:cs="Arial"/>
          <w:lang w:val="nl-NL" w:eastAsia="en-US"/>
        </w:rPr>
        <w:t xml:space="preserve"> </w:t>
      </w:r>
      <w:r w:rsidR="00FD0568" w:rsidRPr="00FD0568">
        <w:rPr>
          <w:lang w:val="nl-NL"/>
        </w:rPr>
        <w:t>Indien onverhoopt de belastingdienst hiertegen bezwaar maakt</w:t>
      </w:r>
      <w:r w:rsidR="00FD0568">
        <w:rPr>
          <w:lang w:val="nl-NL"/>
        </w:rPr>
        <w:t>,</w:t>
      </w:r>
      <w:r w:rsidR="00FD0568" w:rsidRPr="00FD0568">
        <w:rPr>
          <w:lang w:val="nl-NL"/>
        </w:rPr>
        <w:t xml:space="preserve"> dan zal werkgever vakbonden uitnodigen om hierover  te overleggen.</w:t>
      </w:r>
    </w:p>
    <w:p w14:paraId="6AE19CCC" w14:textId="77777777" w:rsidR="00F326A2" w:rsidRPr="004B5437" w:rsidRDefault="00F326A2" w:rsidP="00F326A2">
      <w:pPr>
        <w:autoSpaceDE w:val="0"/>
        <w:autoSpaceDN w:val="0"/>
        <w:adjustRightInd w:val="0"/>
        <w:ind w:left="720"/>
        <w:rPr>
          <w:rFonts w:cs="Arial"/>
          <w:lang w:val="nl-NL"/>
        </w:rPr>
      </w:pPr>
    </w:p>
    <w:p w14:paraId="6AE19CCE" w14:textId="02677FE2" w:rsidR="00FD0568" w:rsidRDefault="00FD0568" w:rsidP="00FD0568">
      <w:pPr>
        <w:rPr>
          <w:rFonts w:cs="Arial"/>
          <w:lang w:val="nl-NL"/>
        </w:rPr>
      </w:pPr>
      <w:r>
        <w:rPr>
          <w:rFonts w:cs="Arial"/>
          <w:lang w:val="nl-NL"/>
        </w:rPr>
        <w:t>3</w:t>
      </w:r>
      <w:r w:rsidR="00B8732A" w:rsidRPr="00086FA5">
        <w:rPr>
          <w:rFonts w:cs="Arial"/>
          <w:lang w:val="nl-NL"/>
        </w:rPr>
        <w:t xml:space="preserve">. </w:t>
      </w:r>
      <w:r w:rsidR="00B8732A" w:rsidRPr="00086FA5">
        <w:rPr>
          <w:rFonts w:cs="Arial"/>
          <w:lang w:val="nl-NL"/>
        </w:rPr>
        <w:tab/>
      </w:r>
      <w:r w:rsidR="007817FF" w:rsidRPr="007817FF">
        <w:rPr>
          <w:rFonts w:eastAsia="Calibri" w:cs="Arial"/>
          <w:lang w:val="nl-NL" w:eastAsia="en-US"/>
        </w:rPr>
        <w:t>Fit naar de finish</w:t>
      </w:r>
      <w:r w:rsidR="007817FF">
        <w:rPr>
          <w:rFonts w:eastAsia="Calibri" w:cs="Arial"/>
          <w:lang w:val="nl-NL" w:eastAsia="en-US"/>
        </w:rPr>
        <w:br/>
        <w:t>P</w:t>
      </w:r>
      <w:r w:rsidR="007817FF" w:rsidRPr="007817FF">
        <w:rPr>
          <w:rFonts w:eastAsia="Calibri" w:cs="Arial"/>
          <w:lang w:val="nl-NL" w:eastAsia="en-US"/>
        </w:rPr>
        <w:t>artijen definiëren fit over de finish als het vermogen van de werknemer om nu en in de toekomst op een gezonde, competente en gemotiveerde manier waarde te leveren voor een organisatie en daarbij zelf ook meerwaarde te aanvaarden en zichzelf te ontplooien. Fit over de finish is een gezamenlijk belang van Eastman en de individuele werknemer. Beide hebben hier dus een verantwoordelijkheid in. Om hier inhoud aan te gaan geven wordt de volgende procesafspraak gemaakt; binnen 1 jaar (per 1 mei 2018) wordt een gezamenlijk gedragen voorstel, onderbouwd met cijfers en data, voorgelegd aan de cao-partijen ter goedkeuring. Partijen spreken af dat er van tevoren geen blokkades op onderwerpen worden gelegd. Hiernaast zal de huidige Eastman werkgroep doorgaan met het belangrijke project duurzame inzetbaarheid.</w:t>
      </w:r>
      <w:r w:rsidRPr="00FD0568">
        <w:rPr>
          <w:rFonts w:eastAsia="Calibri" w:cs="Arial"/>
          <w:lang w:val="nl-NL" w:eastAsia="en-US"/>
        </w:rPr>
        <w:br/>
      </w:r>
    </w:p>
    <w:p w14:paraId="6AE19CD0" w14:textId="31490FF1" w:rsidR="003A3AFB" w:rsidRPr="004F1F1A" w:rsidRDefault="003E4117" w:rsidP="004F1F1A">
      <w:pPr>
        <w:pStyle w:val="Lijstalinea"/>
        <w:numPr>
          <w:ilvl w:val="0"/>
          <w:numId w:val="61"/>
        </w:numPr>
        <w:ind w:left="0" w:hanging="38"/>
        <w:rPr>
          <w:rFonts w:ascii="Arial" w:hAnsi="Arial" w:cs="Arial"/>
          <w:sz w:val="20"/>
          <w:szCs w:val="20"/>
          <w:lang w:val="nl-NL" w:eastAsia="nl-NL"/>
        </w:rPr>
      </w:pPr>
      <w:r w:rsidRPr="004F1F1A">
        <w:rPr>
          <w:rFonts w:ascii="Arial" w:hAnsi="Arial"/>
          <w:sz w:val="20"/>
          <w:szCs w:val="20"/>
          <w:lang w:val="nl-NL" w:eastAsia="nl-NL"/>
        </w:rPr>
        <w:t>Ploegentoeslag onderdeel van jubileumuitkering bij 25 en 40 jaar</w:t>
      </w:r>
      <w:r w:rsidRPr="004F1F1A">
        <w:rPr>
          <w:rFonts w:ascii="Arial" w:hAnsi="Arial"/>
          <w:sz w:val="20"/>
          <w:szCs w:val="20"/>
          <w:lang w:val="nl-NL" w:eastAsia="nl-NL"/>
        </w:rPr>
        <w:br/>
      </w:r>
      <w:r w:rsidR="00183165" w:rsidRPr="004F1F1A">
        <w:rPr>
          <w:rFonts w:ascii="Arial" w:hAnsi="Arial"/>
          <w:sz w:val="20"/>
          <w:szCs w:val="20"/>
          <w:lang w:val="nl-NL" w:eastAsia="nl-NL"/>
        </w:rPr>
        <w:t xml:space="preserve">Vanaf 1 januari 2013 zal de ploegentoeslag worden meegenomen bij de </w:t>
      </w:r>
      <w:r w:rsidR="00D14435" w:rsidRPr="004F1F1A">
        <w:rPr>
          <w:rFonts w:ascii="Arial" w:hAnsi="Arial"/>
          <w:sz w:val="20"/>
          <w:szCs w:val="20"/>
          <w:lang w:val="nl-NL" w:eastAsia="nl-NL"/>
        </w:rPr>
        <w:t xml:space="preserve">berekening van de </w:t>
      </w:r>
      <w:r w:rsidR="00183165" w:rsidRPr="004F1F1A">
        <w:rPr>
          <w:rFonts w:ascii="Arial" w:hAnsi="Arial"/>
          <w:sz w:val="20"/>
          <w:szCs w:val="20"/>
          <w:lang w:val="nl-NL" w:eastAsia="nl-NL"/>
        </w:rPr>
        <w:t xml:space="preserve">jubileumuitkering </w:t>
      </w:r>
      <w:r w:rsidR="00D14435" w:rsidRPr="004F1F1A">
        <w:rPr>
          <w:rFonts w:ascii="Arial" w:hAnsi="Arial"/>
          <w:sz w:val="20"/>
          <w:szCs w:val="20"/>
          <w:lang w:val="nl-NL" w:eastAsia="nl-NL"/>
        </w:rPr>
        <w:t xml:space="preserve">voor werknemers die hun </w:t>
      </w:r>
      <w:r w:rsidR="00183165" w:rsidRPr="004F1F1A">
        <w:rPr>
          <w:rFonts w:ascii="Arial" w:hAnsi="Arial"/>
          <w:sz w:val="20"/>
          <w:szCs w:val="20"/>
          <w:lang w:val="nl-NL" w:eastAsia="nl-NL"/>
        </w:rPr>
        <w:t>25</w:t>
      </w:r>
      <w:r w:rsidR="00D14435" w:rsidRPr="004F1F1A">
        <w:rPr>
          <w:rFonts w:ascii="Arial" w:hAnsi="Arial"/>
          <w:sz w:val="20"/>
          <w:szCs w:val="20"/>
          <w:lang w:val="nl-NL" w:eastAsia="nl-NL"/>
        </w:rPr>
        <w:t>-</w:t>
      </w:r>
      <w:r w:rsidR="00183165" w:rsidRPr="004F1F1A">
        <w:rPr>
          <w:rFonts w:ascii="Arial" w:hAnsi="Arial"/>
          <w:sz w:val="20"/>
          <w:szCs w:val="20"/>
          <w:lang w:val="nl-NL" w:eastAsia="nl-NL"/>
        </w:rPr>
        <w:t xml:space="preserve"> </w:t>
      </w:r>
      <w:r w:rsidR="00D14435" w:rsidRPr="004F1F1A">
        <w:rPr>
          <w:rFonts w:ascii="Arial" w:hAnsi="Arial"/>
          <w:sz w:val="20"/>
          <w:szCs w:val="20"/>
          <w:lang w:val="nl-NL" w:eastAsia="nl-NL"/>
        </w:rPr>
        <w:t xml:space="preserve">respectievelijk </w:t>
      </w:r>
      <w:r w:rsidR="00183165" w:rsidRPr="004F1F1A">
        <w:rPr>
          <w:rFonts w:ascii="Arial" w:hAnsi="Arial"/>
          <w:sz w:val="20"/>
          <w:szCs w:val="20"/>
          <w:lang w:val="nl-NL" w:eastAsia="nl-NL"/>
        </w:rPr>
        <w:t>40</w:t>
      </w:r>
      <w:r w:rsidR="00D14435" w:rsidRPr="004F1F1A">
        <w:rPr>
          <w:rFonts w:ascii="Arial" w:hAnsi="Arial"/>
          <w:sz w:val="20"/>
          <w:szCs w:val="20"/>
          <w:lang w:val="nl-NL" w:eastAsia="nl-NL"/>
        </w:rPr>
        <w:t>-</w:t>
      </w:r>
      <w:r w:rsidR="00183165" w:rsidRPr="004F1F1A">
        <w:rPr>
          <w:rFonts w:ascii="Arial" w:hAnsi="Arial"/>
          <w:sz w:val="20"/>
          <w:szCs w:val="20"/>
          <w:lang w:val="nl-NL" w:eastAsia="nl-NL"/>
        </w:rPr>
        <w:t xml:space="preserve">jarige </w:t>
      </w:r>
      <w:r w:rsidR="00D14435" w:rsidRPr="004F1F1A">
        <w:rPr>
          <w:rFonts w:ascii="Arial" w:hAnsi="Arial"/>
          <w:sz w:val="20"/>
          <w:szCs w:val="20"/>
          <w:lang w:val="nl-NL" w:eastAsia="nl-NL"/>
        </w:rPr>
        <w:t>dienst</w:t>
      </w:r>
      <w:r w:rsidR="00183165" w:rsidRPr="004F1F1A">
        <w:rPr>
          <w:rFonts w:ascii="Arial" w:hAnsi="Arial"/>
          <w:sz w:val="20"/>
          <w:szCs w:val="20"/>
          <w:lang w:val="nl-NL" w:eastAsia="nl-NL"/>
        </w:rPr>
        <w:t>jubile</w:t>
      </w:r>
      <w:r w:rsidR="00D14435" w:rsidRPr="004F1F1A">
        <w:rPr>
          <w:rFonts w:ascii="Arial" w:hAnsi="Arial"/>
          <w:sz w:val="20"/>
          <w:szCs w:val="20"/>
          <w:lang w:val="nl-NL" w:eastAsia="nl-NL"/>
        </w:rPr>
        <w:t>um bereiken.</w:t>
      </w:r>
    </w:p>
    <w:p w14:paraId="6AE19CD2" w14:textId="77777777" w:rsidR="005F541B" w:rsidRPr="004F1F1A" w:rsidRDefault="005F541B" w:rsidP="00F55208">
      <w:pPr>
        <w:pStyle w:val="Geenafstand"/>
        <w:rPr>
          <w:rFonts w:cs="Arial"/>
          <w:lang w:val="nl-NL"/>
        </w:rPr>
      </w:pPr>
    </w:p>
    <w:p w14:paraId="6AE19CD3" w14:textId="4867D038" w:rsidR="0042040B" w:rsidRDefault="0042040B" w:rsidP="00F55208">
      <w:pPr>
        <w:pStyle w:val="Lijstalinea"/>
        <w:numPr>
          <w:ilvl w:val="0"/>
          <w:numId w:val="47"/>
        </w:numPr>
        <w:tabs>
          <w:tab w:val="clear" w:pos="360"/>
          <w:tab w:val="num" w:pos="0"/>
        </w:tabs>
        <w:ind w:left="714" w:hanging="714"/>
        <w:rPr>
          <w:rFonts w:ascii="Arial" w:hAnsi="Arial" w:cs="Arial"/>
          <w:sz w:val="20"/>
          <w:szCs w:val="20"/>
          <w:lang w:val="nl-NL"/>
        </w:rPr>
      </w:pPr>
      <w:r w:rsidRPr="0042040B">
        <w:rPr>
          <w:rFonts w:ascii="Arial" w:hAnsi="Arial" w:cs="Arial"/>
          <w:sz w:val="20"/>
          <w:szCs w:val="20"/>
          <w:lang w:val="nl-NL"/>
        </w:rPr>
        <w:t>Reparatie 3</w:t>
      </w:r>
      <w:r w:rsidRPr="0042040B">
        <w:rPr>
          <w:rFonts w:ascii="Arial" w:hAnsi="Arial" w:cs="Arial"/>
          <w:sz w:val="20"/>
          <w:szCs w:val="20"/>
          <w:vertAlign w:val="superscript"/>
          <w:lang w:val="nl-NL"/>
        </w:rPr>
        <w:t>e</w:t>
      </w:r>
      <w:r>
        <w:rPr>
          <w:rFonts w:ascii="Arial" w:hAnsi="Arial" w:cs="Arial"/>
          <w:sz w:val="20"/>
          <w:szCs w:val="20"/>
          <w:lang w:val="nl-NL"/>
        </w:rPr>
        <w:t xml:space="preserve"> WW-jaar.</w:t>
      </w:r>
    </w:p>
    <w:p w14:paraId="6AE19CD4" w14:textId="77777777" w:rsidR="005F541B" w:rsidRPr="0042040B" w:rsidRDefault="0042040B" w:rsidP="0042040B">
      <w:pPr>
        <w:rPr>
          <w:rFonts w:cs="Arial"/>
          <w:lang w:val="nl-NL"/>
        </w:rPr>
      </w:pPr>
      <w:r w:rsidRPr="0042040B">
        <w:rPr>
          <w:rFonts w:cs="Arial"/>
          <w:lang w:val="nl-NL"/>
        </w:rPr>
        <w:t xml:space="preserve">Partijen hebben uitvoerig gesproken over </w:t>
      </w:r>
      <w:r w:rsidRPr="0042040B">
        <w:rPr>
          <w:rFonts w:cs="Arial"/>
          <w:color w:val="000000" w:themeColor="text1"/>
          <w:lang w:val="nl-NL"/>
        </w:rPr>
        <w:t>het SER-advies “Rol sociale partners bij toekomstige arbeidsmarktinfrastructuur bij WW en inrichting WW”. Werkgever heeft de bereidheid hierover met vakbonden te overleggen, zodra over dit onderwerp meer duidelijkheid bestaat.</w:t>
      </w:r>
    </w:p>
    <w:p w14:paraId="6AE19CD5" w14:textId="77777777" w:rsidR="005F541B" w:rsidRDefault="005F541B">
      <w:pPr>
        <w:rPr>
          <w:lang w:val="nl-NL"/>
        </w:rPr>
      </w:pPr>
    </w:p>
    <w:p w14:paraId="6AE19CD6" w14:textId="77777777" w:rsidR="00AE2AE0" w:rsidRPr="00AE2AE0" w:rsidRDefault="00AE2AE0" w:rsidP="00F55208">
      <w:pPr>
        <w:pStyle w:val="Lijstalinea"/>
        <w:numPr>
          <w:ilvl w:val="0"/>
          <w:numId w:val="47"/>
        </w:numPr>
        <w:tabs>
          <w:tab w:val="clear" w:pos="360"/>
          <w:tab w:val="num" w:pos="0"/>
        </w:tabs>
        <w:ind w:left="709" w:hanging="709"/>
        <w:rPr>
          <w:lang w:val="nl-NL"/>
        </w:rPr>
      </w:pPr>
      <w:r w:rsidRPr="00AE2AE0">
        <w:rPr>
          <w:rFonts w:ascii="Arial" w:eastAsia="Calibri" w:hAnsi="Arial" w:cs="Arial"/>
          <w:sz w:val="20"/>
          <w:szCs w:val="20"/>
          <w:lang w:val="nl-NL"/>
        </w:rPr>
        <w:t>Wajong jongeren en Participatiewet</w:t>
      </w:r>
    </w:p>
    <w:p w14:paraId="36502991" w14:textId="35AA0CC0" w:rsidR="007817FF" w:rsidRDefault="00AE2AE0" w:rsidP="00AE2AE0">
      <w:pPr>
        <w:rPr>
          <w:rFonts w:eastAsia="Calibri" w:cs="Arial"/>
          <w:lang w:val="nl-NL"/>
        </w:rPr>
      </w:pPr>
      <w:r w:rsidRPr="00AE2AE0">
        <w:rPr>
          <w:rFonts w:eastAsia="Calibri" w:cs="Arial"/>
          <w:lang w:val="nl-NL"/>
        </w:rPr>
        <w:t>Werkgever spant zich in om aan Wajong jongeren en of andere doelgroepen bedoelt in de participatiewet, daar waar mogelijk een werk(ervarings)plaats aan te bieden.  Over de resultaten tot nu toe heeft werkgever de vakbond geïnformeerd. Beleidsintentie blijft dat daar waar een vacature ontstaat werkgever zal onderzoeken of deze vacante functie door een werknemer die past in de doelgroep kan worden vervuld.</w:t>
      </w:r>
      <w:r w:rsidR="004F1F1A">
        <w:rPr>
          <w:rFonts w:eastAsia="Calibri" w:cs="Arial"/>
          <w:lang w:val="nl-NL"/>
        </w:rPr>
        <w:br/>
      </w:r>
    </w:p>
    <w:p w14:paraId="1AAA5E60" w14:textId="279ACB5B" w:rsidR="00422F5A" w:rsidRPr="00422F5A" w:rsidRDefault="00422F5A" w:rsidP="004F1F1A">
      <w:pPr>
        <w:pStyle w:val="Lijstalinea"/>
        <w:numPr>
          <w:ilvl w:val="0"/>
          <w:numId w:val="47"/>
        </w:numPr>
        <w:tabs>
          <w:tab w:val="clear" w:pos="360"/>
          <w:tab w:val="num" w:pos="0"/>
        </w:tabs>
        <w:ind w:left="0" w:firstLine="0"/>
        <w:rPr>
          <w:rFonts w:ascii="Arial" w:eastAsia="Calibri" w:hAnsi="Arial" w:cs="Arial"/>
          <w:sz w:val="20"/>
          <w:szCs w:val="20"/>
          <w:lang w:val="nl-NL"/>
        </w:rPr>
      </w:pPr>
      <w:r>
        <w:rPr>
          <w:rFonts w:ascii="Arial" w:eastAsia="Calibri" w:hAnsi="Arial" w:cs="Arial"/>
          <w:sz w:val="20"/>
          <w:szCs w:val="20"/>
          <w:lang w:val="nl-NL"/>
        </w:rPr>
        <w:t>Veiligheid</w:t>
      </w:r>
      <w:r>
        <w:rPr>
          <w:rFonts w:ascii="Arial" w:eastAsia="Calibri" w:hAnsi="Arial" w:cs="Arial"/>
          <w:sz w:val="20"/>
          <w:szCs w:val="20"/>
          <w:lang w:val="nl-NL"/>
        </w:rPr>
        <w:br/>
      </w:r>
      <w:r w:rsidRPr="00422F5A">
        <w:rPr>
          <w:rFonts w:ascii="Arial" w:eastAsia="Calibri" w:hAnsi="Arial" w:cs="Arial"/>
          <w:sz w:val="20"/>
          <w:szCs w:val="20"/>
          <w:lang w:val="nl-NL"/>
        </w:rPr>
        <w:t>Beide partijen hebben de intentie afgesproken om samen de schouders te zetten onder het verder vergroten van de veiligheid binnen het bedrijf.</w:t>
      </w:r>
    </w:p>
    <w:sectPr w:rsidR="00422F5A" w:rsidRPr="00422F5A" w:rsidSect="00CB1D3F">
      <w:type w:val="continuous"/>
      <w:pgSz w:w="12240" w:h="15840" w:code="1"/>
      <w:pgMar w:top="1412" w:right="1412" w:bottom="1412" w:left="141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9CDE" w14:textId="77777777" w:rsidR="0058248A" w:rsidRDefault="0058248A">
      <w:r>
        <w:separator/>
      </w:r>
    </w:p>
  </w:endnote>
  <w:endnote w:type="continuationSeparator" w:id="0">
    <w:p w14:paraId="6AE19CDF" w14:textId="77777777" w:rsidR="0058248A" w:rsidRDefault="0058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9CE0" w14:textId="77777777" w:rsidR="0058248A" w:rsidRDefault="005824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AE19CE1" w14:textId="77777777" w:rsidR="0058248A" w:rsidRDefault="0058248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9CE2" w14:textId="0DBF878E" w:rsidR="0058248A" w:rsidRDefault="0058248A">
    <w:pPr>
      <w:pStyle w:val="Voettekst"/>
      <w:jc w:val="center"/>
    </w:pPr>
    <w:r>
      <w:fldChar w:fldCharType="begin"/>
    </w:r>
    <w:r>
      <w:instrText xml:space="preserve"> PAGE   \* MERGEFORMAT </w:instrText>
    </w:r>
    <w:r>
      <w:fldChar w:fldCharType="separate"/>
    </w:r>
    <w:r w:rsidR="00CB69D7">
      <w:rPr>
        <w:noProof/>
      </w:rPr>
      <w:t>26</w:t>
    </w:r>
    <w:r>
      <w:fldChar w:fldCharType="end"/>
    </w:r>
  </w:p>
  <w:p w14:paraId="6AE19CE3" w14:textId="77777777" w:rsidR="0058248A" w:rsidRDefault="005824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9CE4" w14:textId="16DF0909" w:rsidR="0058248A" w:rsidRDefault="0058248A">
    <w:pPr>
      <w:pStyle w:val="Voettekst"/>
      <w:jc w:val="center"/>
    </w:pPr>
    <w:r>
      <w:fldChar w:fldCharType="begin"/>
    </w:r>
    <w:r>
      <w:instrText xml:space="preserve"> PAGE   \* MERGEFORMAT </w:instrText>
    </w:r>
    <w:r>
      <w:fldChar w:fldCharType="separate"/>
    </w:r>
    <w:r w:rsidR="00CB69D7">
      <w:rPr>
        <w:noProof/>
      </w:rPr>
      <w:t>1</w:t>
    </w:r>
    <w:r>
      <w:fldChar w:fldCharType="end"/>
    </w:r>
  </w:p>
  <w:p w14:paraId="6AE19CE5" w14:textId="77777777" w:rsidR="0058248A" w:rsidRDefault="005824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9CDC" w14:textId="77777777" w:rsidR="0058248A" w:rsidRDefault="0058248A">
      <w:r>
        <w:separator/>
      </w:r>
    </w:p>
  </w:footnote>
  <w:footnote w:type="continuationSeparator" w:id="0">
    <w:p w14:paraId="6AE19CDD" w14:textId="77777777" w:rsidR="0058248A" w:rsidRDefault="0058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1A2"/>
    <w:multiLevelType w:val="singleLevel"/>
    <w:tmpl w:val="4C9A1A2A"/>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 w15:restartNumberingAfterBreak="0">
    <w:nsid w:val="041D0389"/>
    <w:multiLevelType w:val="singleLevel"/>
    <w:tmpl w:val="73FE37BE"/>
    <w:lvl w:ilvl="0">
      <w:start w:val="1"/>
      <w:numFmt w:val="decimal"/>
      <w:lvlText w:val="%1."/>
      <w:lvlJc w:val="left"/>
      <w:pPr>
        <w:tabs>
          <w:tab w:val="num" w:pos="720"/>
        </w:tabs>
        <w:ind w:left="720" w:hanging="720"/>
      </w:pPr>
      <w:rPr>
        <w:rFonts w:hint="default"/>
      </w:rPr>
    </w:lvl>
  </w:abstractNum>
  <w:abstractNum w:abstractNumId="2" w15:restartNumberingAfterBreak="0">
    <w:nsid w:val="05110834"/>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59B3E82"/>
    <w:multiLevelType w:val="singleLevel"/>
    <w:tmpl w:val="3A60D02E"/>
    <w:lvl w:ilvl="0">
      <w:start w:val="1"/>
      <w:numFmt w:val="decimal"/>
      <w:lvlText w:val="%1."/>
      <w:lvlJc w:val="left"/>
      <w:pPr>
        <w:tabs>
          <w:tab w:val="num" w:pos="540"/>
        </w:tabs>
        <w:ind w:left="540" w:hanging="540"/>
      </w:pPr>
      <w:rPr>
        <w:rFonts w:hint="default"/>
      </w:rPr>
    </w:lvl>
  </w:abstractNum>
  <w:abstractNum w:abstractNumId="4" w15:restartNumberingAfterBreak="0">
    <w:nsid w:val="069235FA"/>
    <w:multiLevelType w:val="singleLevel"/>
    <w:tmpl w:val="D3481A14"/>
    <w:lvl w:ilvl="0">
      <w:start w:val="1"/>
      <w:numFmt w:val="upperLetter"/>
      <w:lvlText w:val="%1."/>
      <w:lvlJc w:val="left"/>
      <w:pPr>
        <w:tabs>
          <w:tab w:val="num" w:pos="720"/>
        </w:tabs>
        <w:ind w:left="720" w:hanging="720"/>
      </w:pPr>
      <w:rPr>
        <w:rFonts w:hint="default"/>
      </w:rPr>
    </w:lvl>
  </w:abstractNum>
  <w:abstractNum w:abstractNumId="5" w15:restartNumberingAfterBreak="0">
    <w:nsid w:val="0B8A6D8E"/>
    <w:multiLevelType w:val="singleLevel"/>
    <w:tmpl w:val="A1A0E9EE"/>
    <w:lvl w:ilvl="0">
      <w:start w:val="1"/>
      <w:numFmt w:val="decimal"/>
      <w:lvlText w:val="%1."/>
      <w:lvlJc w:val="left"/>
      <w:pPr>
        <w:tabs>
          <w:tab w:val="num" w:pos="720"/>
        </w:tabs>
        <w:ind w:left="720" w:hanging="720"/>
      </w:pPr>
      <w:rPr>
        <w:rFonts w:hint="default"/>
      </w:rPr>
    </w:lvl>
  </w:abstractNum>
  <w:abstractNum w:abstractNumId="6" w15:restartNumberingAfterBreak="0">
    <w:nsid w:val="0C1660B8"/>
    <w:multiLevelType w:val="singleLevel"/>
    <w:tmpl w:val="57629E4C"/>
    <w:lvl w:ilvl="0">
      <w:start w:val="1"/>
      <w:numFmt w:val="decimal"/>
      <w:lvlText w:val="%1."/>
      <w:lvlJc w:val="left"/>
      <w:pPr>
        <w:tabs>
          <w:tab w:val="num" w:pos="720"/>
        </w:tabs>
        <w:ind w:left="720" w:hanging="720"/>
      </w:pPr>
      <w:rPr>
        <w:rFonts w:hint="default"/>
      </w:rPr>
    </w:lvl>
  </w:abstractNum>
  <w:abstractNum w:abstractNumId="7" w15:restartNumberingAfterBreak="0">
    <w:nsid w:val="0F044DE9"/>
    <w:multiLevelType w:val="singleLevel"/>
    <w:tmpl w:val="64FEFEF8"/>
    <w:lvl w:ilvl="0">
      <w:start w:val="1"/>
      <w:numFmt w:val="decimal"/>
      <w:lvlText w:val="%1."/>
      <w:lvlJc w:val="left"/>
      <w:pPr>
        <w:tabs>
          <w:tab w:val="num" w:pos="540"/>
        </w:tabs>
        <w:ind w:left="540" w:hanging="540"/>
      </w:pPr>
      <w:rPr>
        <w:rFonts w:hint="default"/>
      </w:rPr>
    </w:lvl>
  </w:abstractNum>
  <w:abstractNum w:abstractNumId="8" w15:restartNumberingAfterBreak="0">
    <w:nsid w:val="0F207A45"/>
    <w:multiLevelType w:val="singleLevel"/>
    <w:tmpl w:val="A1A0E9EE"/>
    <w:lvl w:ilvl="0">
      <w:start w:val="1"/>
      <w:numFmt w:val="decimal"/>
      <w:lvlText w:val="%1."/>
      <w:lvlJc w:val="left"/>
      <w:pPr>
        <w:tabs>
          <w:tab w:val="num" w:pos="720"/>
        </w:tabs>
        <w:ind w:left="720" w:hanging="720"/>
      </w:pPr>
      <w:rPr>
        <w:rFonts w:hint="default"/>
      </w:rPr>
    </w:lvl>
  </w:abstractNum>
  <w:abstractNum w:abstractNumId="9" w15:restartNumberingAfterBreak="0">
    <w:nsid w:val="11132705"/>
    <w:multiLevelType w:val="singleLevel"/>
    <w:tmpl w:val="A1A0E9EE"/>
    <w:lvl w:ilvl="0">
      <w:start w:val="1"/>
      <w:numFmt w:val="decimal"/>
      <w:lvlText w:val="%1."/>
      <w:lvlJc w:val="left"/>
      <w:pPr>
        <w:tabs>
          <w:tab w:val="num" w:pos="720"/>
        </w:tabs>
        <w:ind w:left="720" w:hanging="720"/>
      </w:pPr>
      <w:rPr>
        <w:rFonts w:hint="default"/>
      </w:rPr>
    </w:lvl>
  </w:abstractNum>
  <w:abstractNum w:abstractNumId="10" w15:restartNumberingAfterBreak="0">
    <w:nsid w:val="1367079D"/>
    <w:multiLevelType w:val="hybridMultilevel"/>
    <w:tmpl w:val="3C8AE9B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67E1E1A"/>
    <w:multiLevelType w:val="singleLevel"/>
    <w:tmpl w:val="B6961B2E"/>
    <w:lvl w:ilvl="0">
      <w:start w:val="1"/>
      <w:numFmt w:val="decimal"/>
      <w:lvlText w:val="%1."/>
      <w:lvlJc w:val="left"/>
      <w:pPr>
        <w:tabs>
          <w:tab w:val="num" w:pos="540"/>
        </w:tabs>
        <w:ind w:left="540" w:hanging="540"/>
      </w:pPr>
      <w:rPr>
        <w:rFonts w:ascii="Arial" w:hAnsi="Arial" w:hint="default"/>
        <w:b w:val="0"/>
        <w:i w:val="0"/>
        <w:sz w:val="20"/>
      </w:rPr>
    </w:lvl>
  </w:abstractNum>
  <w:abstractNum w:abstractNumId="12" w15:restartNumberingAfterBreak="0">
    <w:nsid w:val="1CFA5234"/>
    <w:multiLevelType w:val="singleLevel"/>
    <w:tmpl w:val="CD2C9F5C"/>
    <w:lvl w:ilvl="0">
      <w:start w:val="1"/>
      <w:numFmt w:val="lowerLetter"/>
      <w:lvlText w:val="%1."/>
      <w:lvlJc w:val="left"/>
      <w:pPr>
        <w:tabs>
          <w:tab w:val="num" w:pos="720"/>
        </w:tabs>
        <w:ind w:left="720" w:hanging="720"/>
      </w:pPr>
      <w:rPr>
        <w:rFonts w:hint="default"/>
        <w:u w:val="none"/>
      </w:rPr>
    </w:lvl>
  </w:abstractNum>
  <w:abstractNum w:abstractNumId="13" w15:restartNumberingAfterBreak="0">
    <w:nsid w:val="20261A9B"/>
    <w:multiLevelType w:val="singleLevel"/>
    <w:tmpl w:val="A1A0E9EE"/>
    <w:lvl w:ilvl="0">
      <w:start w:val="1"/>
      <w:numFmt w:val="decimal"/>
      <w:lvlText w:val="%1."/>
      <w:lvlJc w:val="left"/>
      <w:pPr>
        <w:tabs>
          <w:tab w:val="num" w:pos="720"/>
        </w:tabs>
        <w:ind w:left="720" w:hanging="720"/>
      </w:pPr>
      <w:rPr>
        <w:rFonts w:hint="default"/>
      </w:rPr>
    </w:lvl>
  </w:abstractNum>
  <w:abstractNum w:abstractNumId="14" w15:restartNumberingAfterBreak="0">
    <w:nsid w:val="20C7373F"/>
    <w:multiLevelType w:val="singleLevel"/>
    <w:tmpl w:val="47726216"/>
    <w:lvl w:ilvl="0">
      <w:start w:val="3"/>
      <w:numFmt w:val="decimal"/>
      <w:lvlText w:val="%1."/>
      <w:lvlJc w:val="left"/>
      <w:pPr>
        <w:tabs>
          <w:tab w:val="num" w:pos="540"/>
        </w:tabs>
        <w:ind w:left="540" w:hanging="540"/>
      </w:pPr>
      <w:rPr>
        <w:rFonts w:hint="default"/>
      </w:rPr>
    </w:lvl>
  </w:abstractNum>
  <w:abstractNum w:abstractNumId="15" w15:restartNumberingAfterBreak="0">
    <w:nsid w:val="20D30205"/>
    <w:multiLevelType w:val="singleLevel"/>
    <w:tmpl w:val="D56874C6"/>
    <w:lvl w:ilvl="0">
      <w:start w:val="1"/>
      <w:numFmt w:val="decimal"/>
      <w:lvlText w:val="%1."/>
      <w:lvlJc w:val="left"/>
      <w:pPr>
        <w:tabs>
          <w:tab w:val="num" w:pos="720"/>
        </w:tabs>
        <w:ind w:left="720" w:hanging="720"/>
      </w:pPr>
      <w:rPr>
        <w:rFonts w:hint="default"/>
      </w:rPr>
    </w:lvl>
  </w:abstractNum>
  <w:abstractNum w:abstractNumId="16" w15:restartNumberingAfterBreak="0">
    <w:nsid w:val="24965807"/>
    <w:multiLevelType w:val="singleLevel"/>
    <w:tmpl w:val="A1A0E9EE"/>
    <w:lvl w:ilvl="0">
      <w:start w:val="1"/>
      <w:numFmt w:val="decimal"/>
      <w:lvlText w:val="%1."/>
      <w:lvlJc w:val="left"/>
      <w:pPr>
        <w:tabs>
          <w:tab w:val="num" w:pos="720"/>
        </w:tabs>
        <w:ind w:left="720" w:hanging="720"/>
      </w:pPr>
      <w:rPr>
        <w:rFonts w:hint="default"/>
      </w:rPr>
    </w:lvl>
  </w:abstractNum>
  <w:abstractNum w:abstractNumId="17" w15:restartNumberingAfterBreak="0">
    <w:nsid w:val="24F5063A"/>
    <w:multiLevelType w:val="hybridMultilevel"/>
    <w:tmpl w:val="F35A7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57711C3"/>
    <w:multiLevelType w:val="hybridMultilevel"/>
    <w:tmpl w:val="6EA420E0"/>
    <w:lvl w:ilvl="0" w:tplc="1C0C73A4">
      <w:start w:val="1"/>
      <w:numFmt w:val="lowerLetter"/>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AC18DA"/>
    <w:multiLevelType w:val="hybridMultilevel"/>
    <w:tmpl w:val="234A28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8045359"/>
    <w:multiLevelType w:val="hybridMultilevel"/>
    <w:tmpl w:val="A9DA9C64"/>
    <w:lvl w:ilvl="0" w:tplc="6E2E3D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93053A7"/>
    <w:multiLevelType w:val="hybridMultilevel"/>
    <w:tmpl w:val="1D329248"/>
    <w:lvl w:ilvl="0" w:tplc="75D60A1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10539C"/>
    <w:multiLevelType w:val="hybridMultilevel"/>
    <w:tmpl w:val="46743A44"/>
    <w:lvl w:ilvl="0" w:tplc="04130015">
      <w:start w:val="4"/>
      <w:numFmt w:val="upperLetter"/>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B651E0"/>
    <w:multiLevelType w:val="singleLevel"/>
    <w:tmpl w:val="67EC49E6"/>
    <w:lvl w:ilvl="0">
      <w:start w:val="12"/>
      <w:numFmt w:val="lowerLetter"/>
      <w:lvlText w:val="%1."/>
      <w:lvlJc w:val="left"/>
      <w:pPr>
        <w:tabs>
          <w:tab w:val="num" w:pos="360"/>
        </w:tabs>
        <w:ind w:left="360" w:hanging="360"/>
      </w:pPr>
      <w:rPr>
        <w:rFonts w:ascii="Arial" w:hAnsi="Arial" w:hint="default"/>
        <w:b w:val="0"/>
        <w:i w:val="0"/>
        <w:sz w:val="20"/>
      </w:rPr>
    </w:lvl>
  </w:abstractNum>
  <w:abstractNum w:abstractNumId="24" w15:restartNumberingAfterBreak="0">
    <w:nsid w:val="32C9740B"/>
    <w:multiLevelType w:val="hybridMultilevel"/>
    <w:tmpl w:val="1664811A"/>
    <w:lvl w:ilvl="0" w:tplc="0EBA3EE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04463F"/>
    <w:multiLevelType w:val="singleLevel"/>
    <w:tmpl w:val="64FEFEF8"/>
    <w:lvl w:ilvl="0">
      <w:start w:val="1"/>
      <w:numFmt w:val="decimal"/>
      <w:lvlText w:val="%1."/>
      <w:lvlJc w:val="left"/>
      <w:pPr>
        <w:tabs>
          <w:tab w:val="num" w:pos="540"/>
        </w:tabs>
        <w:ind w:left="540" w:hanging="540"/>
      </w:pPr>
      <w:rPr>
        <w:rFonts w:hint="default"/>
      </w:rPr>
    </w:lvl>
  </w:abstractNum>
  <w:abstractNum w:abstractNumId="26" w15:restartNumberingAfterBreak="0">
    <w:nsid w:val="38084493"/>
    <w:multiLevelType w:val="hybridMultilevel"/>
    <w:tmpl w:val="16BEF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563EED"/>
    <w:multiLevelType w:val="hybridMultilevel"/>
    <w:tmpl w:val="B2120FD2"/>
    <w:lvl w:ilvl="0" w:tplc="2CFAFDA0">
      <w:start w:val="1"/>
      <w:numFmt w:val="bullet"/>
      <w:lvlText w:val="•"/>
      <w:lvlJc w:val="left"/>
      <w:pPr>
        <w:tabs>
          <w:tab w:val="num" w:pos="720"/>
        </w:tabs>
        <w:ind w:left="720" w:hanging="360"/>
      </w:pPr>
      <w:rPr>
        <w:rFonts w:ascii="Times New Roman" w:hAnsi="Times New Roman" w:hint="default"/>
      </w:rPr>
    </w:lvl>
    <w:lvl w:ilvl="1" w:tplc="909E71B4" w:tentative="1">
      <w:start w:val="1"/>
      <w:numFmt w:val="bullet"/>
      <w:lvlText w:val="•"/>
      <w:lvlJc w:val="left"/>
      <w:pPr>
        <w:tabs>
          <w:tab w:val="num" w:pos="1440"/>
        </w:tabs>
        <w:ind w:left="1440" w:hanging="360"/>
      </w:pPr>
      <w:rPr>
        <w:rFonts w:ascii="Times New Roman" w:hAnsi="Times New Roman" w:hint="default"/>
      </w:rPr>
    </w:lvl>
    <w:lvl w:ilvl="2" w:tplc="7A2081E2" w:tentative="1">
      <w:start w:val="1"/>
      <w:numFmt w:val="bullet"/>
      <w:lvlText w:val="•"/>
      <w:lvlJc w:val="left"/>
      <w:pPr>
        <w:tabs>
          <w:tab w:val="num" w:pos="2160"/>
        </w:tabs>
        <w:ind w:left="2160" w:hanging="360"/>
      </w:pPr>
      <w:rPr>
        <w:rFonts w:ascii="Times New Roman" w:hAnsi="Times New Roman" w:hint="default"/>
      </w:rPr>
    </w:lvl>
    <w:lvl w:ilvl="3" w:tplc="1D1E8676" w:tentative="1">
      <w:start w:val="1"/>
      <w:numFmt w:val="bullet"/>
      <w:lvlText w:val="•"/>
      <w:lvlJc w:val="left"/>
      <w:pPr>
        <w:tabs>
          <w:tab w:val="num" w:pos="2880"/>
        </w:tabs>
        <w:ind w:left="2880" w:hanging="360"/>
      </w:pPr>
      <w:rPr>
        <w:rFonts w:ascii="Times New Roman" w:hAnsi="Times New Roman" w:hint="default"/>
      </w:rPr>
    </w:lvl>
    <w:lvl w:ilvl="4" w:tplc="F5C87F08" w:tentative="1">
      <w:start w:val="1"/>
      <w:numFmt w:val="bullet"/>
      <w:lvlText w:val="•"/>
      <w:lvlJc w:val="left"/>
      <w:pPr>
        <w:tabs>
          <w:tab w:val="num" w:pos="3600"/>
        </w:tabs>
        <w:ind w:left="3600" w:hanging="360"/>
      </w:pPr>
      <w:rPr>
        <w:rFonts w:ascii="Times New Roman" w:hAnsi="Times New Roman" w:hint="default"/>
      </w:rPr>
    </w:lvl>
    <w:lvl w:ilvl="5" w:tplc="F0F0DD42" w:tentative="1">
      <w:start w:val="1"/>
      <w:numFmt w:val="bullet"/>
      <w:lvlText w:val="•"/>
      <w:lvlJc w:val="left"/>
      <w:pPr>
        <w:tabs>
          <w:tab w:val="num" w:pos="4320"/>
        </w:tabs>
        <w:ind w:left="4320" w:hanging="360"/>
      </w:pPr>
      <w:rPr>
        <w:rFonts w:ascii="Times New Roman" w:hAnsi="Times New Roman" w:hint="default"/>
      </w:rPr>
    </w:lvl>
    <w:lvl w:ilvl="6" w:tplc="B7827BCA" w:tentative="1">
      <w:start w:val="1"/>
      <w:numFmt w:val="bullet"/>
      <w:lvlText w:val="•"/>
      <w:lvlJc w:val="left"/>
      <w:pPr>
        <w:tabs>
          <w:tab w:val="num" w:pos="5040"/>
        </w:tabs>
        <w:ind w:left="5040" w:hanging="360"/>
      </w:pPr>
      <w:rPr>
        <w:rFonts w:ascii="Times New Roman" w:hAnsi="Times New Roman" w:hint="default"/>
      </w:rPr>
    </w:lvl>
    <w:lvl w:ilvl="7" w:tplc="76C03D7E" w:tentative="1">
      <w:start w:val="1"/>
      <w:numFmt w:val="bullet"/>
      <w:lvlText w:val="•"/>
      <w:lvlJc w:val="left"/>
      <w:pPr>
        <w:tabs>
          <w:tab w:val="num" w:pos="5760"/>
        </w:tabs>
        <w:ind w:left="5760" w:hanging="360"/>
      </w:pPr>
      <w:rPr>
        <w:rFonts w:ascii="Times New Roman" w:hAnsi="Times New Roman" w:hint="default"/>
      </w:rPr>
    </w:lvl>
    <w:lvl w:ilvl="8" w:tplc="5A32AF1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DDE33CA"/>
    <w:multiLevelType w:val="singleLevel"/>
    <w:tmpl w:val="A1A0E9EE"/>
    <w:lvl w:ilvl="0">
      <w:start w:val="1"/>
      <w:numFmt w:val="decimal"/>
      <w:lvlText w:val="%1."/>
      <w:lvlJc w:val="left"/>
      <w:pPr>
        <w:tabs>
          <w:tab w:val="num" w:pos="720"/>
        </w:tabs>
        <w:ind w:left="720" w:hanging="720"/>
      </w:pPr>
      <w:rPr>
        <w:rFonts w:hint="default"/>
      </w:rPr>
    </w:lvl>
  </w:abstractNum>
  <w:abstractNum w:abstractNumId="29" w15:restartNumberingAfterBreak="0">
    <w:nsid w:val="40F70ED1"/>
    <w:multiLevelType w:val="singleLevel"/>
    <w:tmpl w:val="A1A0E9EE"/>
    <w:lvl w:ilvl="0">
      <w:start w:val="1"/>
      <w:numFmt w:val="decimal"/>
      <w:lvlText w:val="%1."/>
      <w:lvlJc w:val="left"/>
      <w:pPr>
        <w:tabs>
          <w:tab w:val="num" w:pos="720"/>
        </w:tabs>
        <w:ind w:left="720" w:hanging="720"/>
      </w:pPr>
      <w:rPr>
        <w:rFonts w:hint="default"/>
      </w:rPr>
    </w:lvl>
  </w:abstractNum>
  <w:abstractNum w:abstractNumId="30" w15:restartNumberingAfterBreak="0">
    <w:nsid w:val="41D67FE7"/>
    <w:multiLevelType w:val="singleLevel"/>
    <w:tmpl w:val="A1A0E9EE"/>
    <w:lvl w:ilvl="0">
      <w:start w:val="1"/>
      <w:numFmt w:val="decimal"/>
      <w:lvlText w:val="%1."/>
      <w:lvlJc w:val="left"/>
      <w:pPr>
        <w:tabs>
          <w:tab w:val="num" w:pos="720"/>
        </w:tabs>
        <w:ind w:left="720" w:hanging="720"/>
      </w:pPr>
      <w:rPr>
        <w:rFonts w:hint="default"/>
      </w:rPr>
    </w:lvl>
  </w:abstractNum>
  <w:abstractNum w:abstractNumId="31" w15:restartNumberingAfterBreak="0">
    <w:nsid w:val="439C0A62"/>
    <w:multiLevelType w:val="singleLevel"/>
    <w:tmpl w:val="D56874C6"/>
    <w:lvl w:ilvl="0">
      <w:start w:val="1"/>
      <w:numFmt w:val="decimal"/>
      <w:lvlText w:val="%1."/>
      <w:lvlJc w:val="left"/>
      <w:pPr>
        <w:tabs>
          <w:tab w:val="num" w:pos="720"/>
        </w:tabs>
        <w:ind w:left="720" w:hanging="720"/>
      </w:pPr>
      <w:rPr>
        <w:rFonts w:hint="default"/>
      </w:rPr>
    </w:lvl>
  </w:abstractNum>
  <w:abstractNum w:abstractNumId="32" w15:restartNumberingAfterBreak="0">
    <w:nsid w:val="47BB1DFC"/>
    <w:multiLevelType w:val="singleLevel"/>
    <w:tmpl w:val="F89ABD6E"/>
    <w:lvl w:ilvl="0">
      <w:start w:val="1"/>
      <w:numFmt w:val="decimal"/>
      <w:lvlText w:val="%1."/>
      <w:lvlJc w:val="left"/>
      <w:pPr>
        <w:tabs>
          <w:tab w:val="num" w:pos="720"/>
        </w:tabs>
        <w:ind w:left="720" w:hanging="720"/>
      </w:pPr>
      <w:rPr>
        <w:rFonts w:hint="default"/>
      </w:rPr>
    </w:lvl>
  </w:abstractNum>
  <w:abstractNum w:abstractNumId="33" w15:restartNumberingAfterBreak="0">
    <w:nsid w:val="49516D87"/>
    <w:multiLevelType w:val="singleLevel"/>
    <w:tmpl w:val="D56874C6"/>
    <w:lvl w:ilvl="0">
      <w:start w:val="1"/>
      <w:numFmt w:val="decimal"/>
      <w:lvlText w:val="%1."/>
      <w:lvlJc w:val="left"/>
      <w:pPr>
        <w:tabs>
          <w:tab w:val="num" w:pos="720"/>
        </w:tabs>
        <w:ind w:left="720" w:hanging="720"/>
      </w:pPr>
      <w:rPr>
        <w:rFonts w:hint="default"/>
      </w:rPr>
    </w:lvl>
  </w:abstractNum>
  <w:abstractNum w:abstractNumId="34" w15:restartNumberingAfterBreak="0">
    <w:nsid w:val="49C31126"/>
    <w:multiLevelType w:val="singleLevel"/>
    <w:tmpl w:val="A6743946"/>
    <w:lvl w:ilvl="0">
      <w:start w:val="1"/>
      <w:numFmt w:val="lowerLetter"/>
      <w:lvlText w:val="%1."/>
      <w:lvlJc w:val="left"/>
      <w:pPr>
        <w:tabs>
          <w:tab w:val="num" w:pos="720"/>
        </w:tabs>
        <w:ind w:left="720" w:hanging="720"/>
      </w:pPr>
      <w:rPr>
        <w:rFonts w:hint="default"/>
      </w:rPr>
    </w:lvl>
  </w:abstractNum>
  <w:abstractNum w:abstractNumId="35" w15:restartNumberingAfterBreak="0">
    <w:nsid w:val="4AB95E10"/>
    <w:multiLevelType w:val="singleLevel"/>
    <w:tmpl w:val="B1BE635A"/>
    <w:lvl w:ilvl="0">
      <w:start w:val="1"/>
      <w:numFmt w:val="lowerLetter"/>
      <w:lvlText w:val="%1."/>
      <w:lvlJc w:val="left"/>
      <w:pPr>
        <w:tabs>
          <w:tab w:val="num" w:pos="360"/>
        </w:tabs>
        <w:ind w:left="360" w:hanging="360"/>
      </w:pPr>
      <w:rPr>
        <w:rFonts w:hint="default"/>
      </w:rPr>
    </w:lvl>
  </w:abstractNum>
  <w:abstractNum w:abstractNumId="36" w15:restartNumberingAfterBreak="0">
    <w:nsid w:val="4BFE1B14"/>
    <w:multiLevelType w:val="singleLevel"/>
    <w:tmpl w:val="A1A0E9EE"/>
    <w:lvl w:ilvl="0">
      <w:start w:val="1"/>
      <w:numFmt w:val="decimal"/>
      <w:lvlText w:val="%1."/>
      <w:lvlJc w:val="left"/>
      <w:pPr>
        <w:tabs>
          <w:tab w:val="num" w:pos="720"/>
        </w:tabs>
        <w:ind w:left="720" w:hanging="720"/>
      </w:pPr>
      <w:rPr>
        <w:rFonts w:hint="default"/>
      </w:rPr>
    </w:lvl>
  </w:abstractNum>
  <w:abstractNum w:abstractNumId="37" w15:restartNumberingAfterBreak="0">
    <w:nsid w:val="4C64594C"/>
    <w:multiLevelType w:val="singleLevel"/>
    <w:tmpl w:val="A1A0E9EE"/>
    <w:lvl w:ilvl="0">
      <w:start w:val="1"/>
      <w:numFmt w:val="decimal"/>
      <w:lvlText w:val="%1."/>
      <w:lvlJc w:val="left"/>
      <w:pPr>
        <w:tabs>
          <w:tab w:val="num" w:pos="720"/>
        </w:tabs>
        <w:ind w:left="720" w:hanging="720"/>
      </w:pPr>
      <w:rPr>
        <w:rFonts w:hint="default"/>
      </w:rPr>
    </w:lvl>
  </w:abstractNum>
  <w:abstractNum w:abstractNumId="38" w15:restartNumberingAfterBreak="0">
    <w:nsid w:val="4CCF707A"/>
    <w:multiLevelType w:val="hybridMultilevel"/>
    <w:tmpl w:val="CEB22648"/>
    <w:lvl w:ilvl="0" w:tplc="DCD20FFC">
      <w:start w:val="1"/>
      <w:numFmt w:val="lowerRoman"/>
      <w:lvlText w:val="%1)"/>
      <w:lvlJc w:val="left"/>
      <w:pPr>
        <w:ind w:left="1080" w:hanging="72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D197DC8"/>
    <w:multiLevelType w:val="singleLevel"/>
    <w:tmpl w:val="A1A0E9EE"/>
    <w:lvl w:ilvl="0">
      <w:start w:val="1"/>
      <w:numFmt w:val="decimal"/>
      <w:lvlText w:val="%1."/>
      <w:lvlJc w:val="left"/>
      <w:pPr>
        <w:tabs>
          <w:tab w:val="num" w:pos="720"/>
        </w:tabs>
        <w:ind w:left="720" w:hanging="720"/>
      </w:pPr>
      <w:rPr>
        <w:rFonts w:hint="default"/>
      </w:rPr>
    </w:lvl>
  </w:abstractNum>
  <w:abstractNum w:abstractNumId="40" w15:restartNumberingAfterBreak="0">
    <w:nsid w:val="4F694069"/>
    <w:multiLevelType w:val="singleLevel"/>
    <w:tmpl w:val="A1A0E9EE"/>
    <w:lvl w:ilvl="0">
      <w:start w:val="1"/>
      <w:numFmt w:val="decimal"/>
      <w:lvlText w:val="%1."/>
      <w:lvlJc w:val="left"/>
      <w:pPr>
        <w:tabs>
          <w:tab w:val="num" w:pos="720"/>
        </w:tabs>
        <w:ind w:left="720" w:hanging="720"/>
      </w:pPr>
      <w:rPr>
        <w:rFonts w:hint="default"/>
      </w:rPr>
    </w:lvl>
  </w:abstractNum>
  <w:abstractNum w:abstractNumId="41" w15:restartNumberingAfterBreak="0">
    <w:nsid w:val="50C43B8C"/>
    <w:multiLevelType w:val="singleLevel"/>
    <w:tmpl w:val="57629E4C"/>
    <w:lvl w:ilvl="0">
      <w:start w:val="1"/>
      <w:numFmt w:val="decimal"/>
      <w:lvlText w:val="%1."/>
      <w:lvlJc w:val="left"/>
      <w:pPr>
        <w:tabs>
          <w:tab w:val="num" w:pos="720"/>
        </w:tabs>
        <w:ind w:left="720" w:hanging="720"/>
      </w:pPr>
      <w:rPr>
        <w:rFonts w:hint="default"/>
      </w:rPr>
    </w:lvl>
  </w:abstractNum>
  <w:abstractNum w:abstractNumId="42" w15:restartNumberingAfterBreak="0">
    <w:nsid w:val="542B4C1D"/>
    <w:multiLevelType w:val="hybridMultilevel"/>
    <w:tmpl w:val="4C5CC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5F900CA"/>
    <w:multiLevelType w:val="singleLevel"/>
    <w:tmpl w:val="A1A0E9EE"/>
    <w:lvl w:ilvl="0">
      <w:start w:val="1"/>
      <w:numFmt w:val="decimal"/>
      <w:lvlText w:val="%1."/>
      <w:lvlJc w:val="left"/>
      <w:pPr>
        <w:tabs>
          <w:tab w:val="num" w:pos="720"/>
        </w:tabs>
        <w:ind w:left="720" w:hanging="720"/>
      </w:pPr>
      <w:rPr>
        <w:rFonts w:hint="default"/>
      </w:rPr>
    </w:lvl>
  </w:abstractNum>
  <w:abstractNum w:abstractNumId="44" w15:restartNumberingAfterBreak="0">
    <w:nsid w:val="586E2AA6"/>
    <w:multiLevelType w:val="singleLevel"/>
    <w:tmpl w:val="CB0E824C"/>
    <w:lvl w:ilvl="0">
      <w:start w:val="5"/>
      <w:numFmt w:val="lowerLetter"/>
      <w:lvlText w:val="%1."/>
      <w:lvlJc w:val="left"/>
      <w:pPr>
        <w:tabs>
          <w:tab w:val="num" w:pos="927"/>
        </w:tabs>
        <w:ind w:left="927" w:hanging="360"/>
      </w:pPr>
      <w:rPr>
        <w:rFonts w:hint="default"/>
      </w:rPr>
    </w:lvl>
  </w:abstractNum>
  <w:abstractNum w:abstractNumId="45" w15:restartNumberingAfterBreak="0">
    <w:nsid w:val="59085FD5"/>
    <w:multiLevelType w:val="singleLevel"/>
    <w:tmpl w:val="73FE37BE"/>
    <w:lvl w:ilvl="0">
      <w:start w:val="1"/>
      <w:numFmt w:val="decimal"/>
      <w:lvlText w:val="%1."/>
      <w:lvlJc w:val="left"/>
      <w:pPr>
        <w:tabs>
          <w:tab w:val="num" w:pos="720"/>
        </w:tabs>
        <w:ind w:left="720" w:hanging="720"/>
      </w:pPr>
      <w:rPr>
        <w:rFonts w:hint="default"/>
      </w:rPr>
    </w:lvl>
  </w:abstractNum>
  <w:abstractNum w:abstractNumId="46" w15:restartNumberingAfterBreak="0">
    <w:nsid w:val="5FED3F23"/>
    <w:multiLevelType w:val="hybridMultilevel"/>
    <w:tmpl w:val="4CE2E880"/>
    <w:lvl w:ilvl="0" w:tplc="22B60114">
      <w:start w:val="1"/>
      <w:numFmt w:val="decimal"/>
      <w:lvlText w:val="%1."/>
      <w:lvlJc w:val="left"/>
      <w:pPr>
        <w:tabs>
          <w:tab w:val="num" w:pos="360"/>
        </w:tabs>
        <w:ind w:left="360" w:hanging="360"/>
      </w:pPr>
      <w:rPr>
        <w:rFonts w:ascii="Arial" w:hAnsi="Arial" w:cs="Arial"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60475BD1"/>
    <w:multiLevelType w:val="singleLevel"/>
    <w:tmpl w:val="F89ABD6E"/>
    <w:lvl w:ilvl="0">
      <w:start w:val="1"/>
      <w:numFmt w:val="decimal"/>
      <w:lvlText w:val="%1."/>
      <w:lvlJc w:val="left"/>
      <w:pPr>
        <w:tabs>
          <w:tab w:val="num" w:pos="720"/>
        </w:tabs>
        <w:ind w:left="720" w:hanging="720"/>
      </w:pPr>
      <w:rPr>
        <w:rFonts w:hint="default"/>
      </w:rPr>
    </w:lvl>
  </w:abstractNum>
  <w:abstractNum w:abstractNumId="48" w15:restartNumberingAfterBreak="0">
    <w:nsid w:val="61E84A8B"/>
    <w:multiLevelType w:val="hybridMultilevel"/>
    <w:tmpl w:val="6018EEAA"/>
    <w:lvl w:ilvl="0" w:tplc="D8D26AB6">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9" w15:restartNumberingAfterBreak="0">
    <w:nsid w:val="625772D9"/>
    <w:multiLevelType w:val="hybridMultilevel"/>
    <w:tmpl w:val="99B2BE34"/>
    <w:lvl w:ilvl="0" w:tplc="75688110">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62CC7188"/>
    <w:multiLevelType w:val="singleLevel"/>
    <w:tmpl w:val="65D04C56"/>
    <w:lvl w:ilvl="0">
      <w:start w:val="1"/>
      <w:numFmt w:val="decimal"/>
      <w:lvlText w:val="%1."/>
      <w:lvlJc w:val="left"/>
      <w:pPr>
        <w:tabs>
          <w:tab w:val="num" w:pos="720"/>
        </w:tabs>
        <w:ind w:left="720" w:hanging="720"/>
      </w:pPr>
      <w:rPr>
        <w:rFonts w:hint="default"/>
      </w:rPr>
    </w:lvl>
  </w:abstractNum>
  <w:abstractNum w:abstractNumId="51" w15:restartNumberingAfterBreak="0">
    <w:nsid w:val="62F514ED"/>
    <w:multiLevelType w:val="singleLevel"/>
    <w:tmpl w:val="EC285D24"/>
    <w:lvl w:ilvl="0">
      <w:start w:val="2"/>
      <w:numFmt w:val="upperLetter"/>
      <w:lvlText w:val="%1."/>
      <w:lvlJc w:val="left"/>
      <w:pPr>
        <w:tabs>
          <w:tab w:val="num" w:pos="720"/>
        </w:tabs>
        <w:ind w:left="720" w:hanging="720"/>
      </w:pPr>
      <w:rPr>
        <w:rFonts w:hint="default"/>
      </w:rPr>
    </w:lvl>
  </w:abstractNum>
  <w:abstractNum w:abstractNumId="52" w15:restartNumberingAfterBreak="0">
    <w:nsid w:val="64E57767"/>
    <w:multiLevelType w:val="singleLevel"/>
    <w:tmpl w:val="A1A0E9EE"/>
    <w:lvl w:ilvl="0">
      <w:start w:val="1"/>
      <w:numFmt w:val="decimal"/>
      <w:lvlText w:val="%1."/>
      <w:lvlJc w:val="left"/>
      <w:pPr>
        <w:tabs>
          <w:tab w:val="num" w:pos="720"/>
        </w:tabs>
        <w:ind w:left="720" w:hanging="720"/>
      </w:pPr>
      <w:rPr>
        <w:rFonts w:hint="default"/>
      </w:rPr>
    </w:lvl>
  </w:abstractNum>
  <w:abstractNum w:abstractNumId="53" w15:restartNumberingAfterBreak="0">
    <w:nsid w:val="66EC4357"/>
    <w:multiLevelType w:val="singleLevel"/>
    <w:tmpl w:val="74DC7DD4"/>
    <w:lvl w:ilvl="0">
      <w:start w:val="4"/>
      <w:numFmt w:val="decimal"/>
      <w:lvlText w:val="%1."/>
      <w:lvlJc w:val="left"/>
      <w:pPr>
        <w:tabs>
          <w:tab w:val="num" w:pos="540"/>
        </w:tabs>
        <w:ind w:left="540" w:hanging="540"/>
      </w:pPr>
      <w:rPr>
        <w:rFonts w:hint="default"/>
      </w:rPr>
    </w:lvl>
  </w:abstractNum>
  <w:abstractNum w:abstractNumId="54" w15:restartNumberingAfterBreak="0">
    <w:nsid w:val="6A9223AD"/>
    <w:multiLevelType w:val="singleLevel"/>
    <w:tmpl w:val="A1A0E9EE"/>
    <w:lvl w:ilvl="0">
      <w:start w:val="1"/>
      <w:numFmt w:val="decimal"/>
      <w:lvlText w:val="%1."/>
      <w:lvlJc w:val="left"/>
      <w:pPr>
        <w:tabs>
          <w:tab w:val="num" w:pos="720"/>
        </w:tabs>
        <w:ind w:left="720" w:hanging="720"/>
      </w:pPr>
      <w:rPr>
        <w:rFonts w:hint="default"/>
      </w:rPr>
    </w:lvl>
  </w:abstractNum>
  <w:abstractNum w:abstractNumId="55" w15:restartNumberingAfterBreak="0">
    <w:nsid w:val="6EDB0718"/>
    <w:multiLevelType w:val="singleLevel"/>
    <w:tmpl w:val="CD2C9F5C"/>
    <w:lvl w:ilvl="0">
      <w:start w:val="1"/>
      <w:numFmt w:val="lowerLetter"/>
      <w:lvlText w:val="%1."/>
      <w:lvlJc w:val="left"/>
      <w:pPr>
        <w:tabs>
          <w:tab w:val="num" w:pos="720"/>
        </w:tabs>
        <w:ind w:left="720" w:hanging="720"/>
      </w:pPr>
      <w:rPr>
        <w:rFonts w:hint="default"/>
        <w:u w:val="none"/>
      </w:rPr>
    </w:lvl>
  </w:abstractNum>
  <w:abstractNum w:abstractNumId="56" w15:restartNumberingAfterBreak="0">
    <w:nsid w:val="71BB59DA"/>
    <w:multiLevelType w:val="singleLevel"/>
    <w:tmpl w:val="73FE37BE"/>
    <w:lvl w:ilvl="0">
      <w:start w:val="1"/>
      <w:numFmt w:val="decimal"/>
      <w:lvlText w:val="%1."/>
      <w:lvlJc w:val="left"/>
      <w:pPr>
        <w:tabs>
          <w:tab w:val="num" w:pos="720"/>
        </w:tabs>
        <w:ind w:left="720" w:hanging="720"/>
      </w:pPr>
      <w:rPr>
        <w:rFonts w:hint="default"/>
      </w:rPr>
    </w:lvl>
  </w:abstractNum>
  <w:abstractNum w:abstractNumId="57" w15:restartNumberingAfterBreak="0">
    <w:nsid w:val="72864C5D"/>
    <w:multiLevelType w:val="singleLevel"/>
    <w:tmpl w:val="A1A0E9EE"/>
    <w:lvl w:ilvl="0">
      <w:start w:val="1"/>
      <w:numFmt w:val="decimal"/>
      <w:lvlText w:val="%1."/>
      <w:lvlJc w:val="left"/>
      <w:pPr>
        <w:tabs>
          <w:tab w:val="num" w:pos="720"/>
        </w:tabs>
        <w:ind w:left="720" w:hanging="720"/>
      </w:pPr>
      <w:rPr>
        <w:rFonts w:hint="default"/>
      </w:rPr>
    </w:lvl>
  </w:abstractNum>
  <w:abstractNum w:abstractNumId="58" w15:restartNumberingAfterBreak="0">
    <w:nsid w:val="72D107C6"/>
    <w:multiLevelType w:val="singleLevel"/>
    <w:tmpl w:val="73FE37BE"/>
    <w:lvl w:ilvl="0">
      <w:start w:val="1"/>
      <w:numFmt w:val="decimal"/>
      <w:lvlText w:val="%1."/>
      <w:lvlJc w:val="left"/>
      <w:pPr>
        <w:tabs>
          <w:tab w:val="num" w:pos="720"/>
        </w:tabs>
        <w:ind w:left="720" w:hanging="720"/>
      </w:pPr>
      <w:rPr>
        <w:rFonts w:hint="default"/>
      </w:rPr>
    </w:lvl>
  </w:abstractNum>
  <w:abstractNum w:abstractNumId="59" w15:restartNumberingAfterBreak="0">
    <w:nsid w:val="75465CF8"/>
    <w:multiLevelType w:val="hybridMultilevel"/>
    <w:tmpl w:val="9738AD7A"/>
    <w:lvl w:ilvl="0" w:tplc="B462AE0E">
      <w:start w:val="1"/>
      <w:numFmt w:val="decimal"/>
      <w:lvlText w:val="%1."/>
      <w:lvlJc w:val="left"/>
      <w:pPr>
        <w:ind w:left="700" w:hanging="360"/>
      </w:pPr>
      <w:rPr>
        <w:rFonts w:ascii="Arial" w:hAnsi="Arial" w:cs="Arial" w:hint="default"/>
        <w:b w:val="0"/>
        <w:i w:val="0"/>
        <w:sz w:val="20"/>
        <w:szCs w:val="20"/>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60" w15:restartNumberingAfterBreak="0">
    <w:nsid w:val="792A0A60"/>
    <w:multiLevelType w:val="hybridMultilevel"/>
    <w:tmpl w:val="516ADE92"/>
    <w:lvl w:ilvl="0" w:tplc="9BDA94A0">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BFB2AE2"/>
    <w:multiLevelType w:val="hybridMultilevel"/>
    <w:tmpl w:val="51AA52D8"/>
    <w:lvl w:ilvl="0" w:tplc="3A6479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7F095B0E"/>
    <w:multiLevelType w:val="singleLevel"/>
    <w:tmpl w:val="413625C0"/>
    <w:lvl w:ilvl="0">
      <w:start w:val="1"/>
      <w:numFmt w:val="upperLetter"/>
      <w:lvlText w:val="%1."/>
      <w:lvlJc w:val="left"/>
      <w:pPr>
        <w:tabs>
          <w:tab w:val="num" w:pos="720"/>
        </w:tabs>
        <w:ind w:left="720" w:hanging="720"/>
      </w:pPr>
      <w:rPr>
        <w:rFonts w:hint="default"/>
        <w:b/>
      </w:rPr>
    </w:lvl>
  </w:abstractNum>
  <w:abstractNum w:abstractNumId="63" w15:restartNumberingAfterBreak="0">
    <w:nsid w:val="7F4E34C8"/>
    <w:multiLevelType w:val="singleLevel"/>
    <w:tmpl w:val="A1A0E9EE"/>
    <w:lvl w:ilvl="0">
      <w:start w:val="1"/>
      <w:numFmt w:val="decimal"/>
      <w:lvlText w:val="%1."/>
      <w:lvlJc w:val="left"/>
      <w:pPr>
        <w:tabs>
          <w:tab w:val="num" w:pos="720"/>
        </w:tabs>
        <w:ind w:left="720" w:hanging="720"/>
      </w:pPr>
      <w:rPr>
        <w:rFonts w:hint="default"/>
      </w:rPr>
    </w:lvl>
  </w:abstractNum>
  <w:num w:numId="1">
    <w:abstractNumId w:val="0"/>
  </w:num>
  <w:num w:numId="2">
    <w:abstractNumId w:val="7"/>
  </w:num>
  <w:num w:numId="3">
    <w:abstractNumId w:val="25"/>
  </w:num>
  <w:num w:numId="4">
    <w:abstractNumId w:val="33"/>
  </w:num>
  <w:num w:numId="5">
    <w:abstractNumId w:val="31"/>
  </w:num>
  <w:num w:numId="6">
    <w:abstractNumId w:val="15"/>
  </w:num>
  <w:num w:numId="7">
    <w:abstractNumId w:val="14"/>
  </w:num>
  <w:num w:numId="8">
    <w:abstractNumId w:val="3"/>
  </w:num>
  <w:num w:numId="9">
    <w:abstractNumId w:val="23"/>
  </w:num>
  <w:num w:numId="10">
    <w:abstractNumId w:val="32"/>
  </w:num>
  <w:num w:numId="11">
    <w:abstractNumId w:val="47"/>
  </w:num>
  <w:num w:numId="12">
    <w:abstractNumId w:val="34"/>
  </w:num>
  <w:num w:numId="13">
    <w:abstractNumId w:val="6"/>
  </w:num>
  <w:num w:numId="14">
    <w:abstractNumId w:val="41"/>
  </w:num>
  <w:num w:numId="15">
    <w:abstractNumId w:val="53"/>
  </w:num>
  <w:num w:numId="16">
    <w:abstractNumId w:val="11"/>
  </w:num>
  <w:num w:numId="17">
    <w:abstractNumId w:val="56"/>
  </w:num>
  <w:num w:numId="18">
    <w:abstractNumId w:val="58"/>
  </w:num>
  <w:num w:numId="19">
    <w:abstractNumId w:val="1"/>
  </w:num>
  <w:num w:numId="20">
    <w:abstractNumId w:val="45"/>
  </w:num>
  <w:num w:numId="21">
    <w:abstractNumId w:val="55"/>
  </w:num>
  <w:num w:numId="22">
    <w:abstractNumId w:val="12"/>
  </w:num>
  <w:num w:numId="23">
    <w:abstractNumId w:val="35"/>
  </w:num>
  <w:num w:numId="24">
    <w:abstractNumId w:val="62"/>
  </w:num>
  <w:num w:numId="25">
    <w:abstractNumId w:val="50"/>
  </w:num>
  <w:num w:numId="26">
    <w:abstractNumId w:val="4"/>
  </w:num>
  <w:num w:numId="27">
    <w:abstractNumId w:val="51"/>
  </w:num>
  <w:num w:numId="28">
    <w:abstractNumId w:val="5"/>
  </w:num>
  <w:num w:numId="29">
    <w:abstractNumId w:val="43"/>
  </w:num>
  <w:num w:numId="30">
    <w:abstractNumId w:val="37"/>
  </w:num>
  <w:num w:numId="31">
    <w:abstractNumId w:val="29"/>
  </w:num>
  <w:num w:numId="32">
    <w:abstractNumId w:val="39"/>
  </w:num>
  <w:num w:numId="33">
    <w:abstractNumId w:val="16"/>
  </w:num>
  <w:num w:numId="34">
    <w:abstractNumId w:val="36"/>
  </w:num>
  <w:num w:numId="35">
    <w:abstractNumId w:val="8"/>
  </w:num>
  <w:num w:numId="36">
    <w:abstractNumId w:val="57"/>
  </w:num>
  <w:num w:numId="37">
    <w:abstractNumId w:val="54"/>
  </w:num>
  <w:num w:numId="38">
    <w:abstractNumId w:val="28"/>
  </w:num>
  <w:num w:numId="39">
    <w:abstractNumId w:val="2"/>
  </w:num>
  <w:num w:numId="40">
    <w:abstractNumId w:val="9"/>
  </w:num>
  <w:num w:numId="41">
    <w:abstractNumId w:val="40"/>
  </w:num>
  <w:num w:numId="42">
    <w:abstractNumId w:val="52"/>
  </w:num>
  <w:num w:numId="43">
    <w:abstractNumId w:val="13"/>
  </w:num>
  <w:num w:numId="44">
    <w:abstractNumId w:val="30"/>
  </w:num>
  <w:num w:numId="45">
    <w:abstractNumId w:val="63"/>
  </w:num>
  <w:num w:numId="46">
    <w:abstractNumId w:val="44"/>
  </w:num>
  <w:num w:numId="47">
    <w:abstractNumId w:val="46"/>
  </w:num>
  <w:num w:numId="48">
    <w:abstractNumId w:val="10"/>
  </w:num>
  <w:num w:numId="49">
    <w:abstractNumId w:val="24"/>
  </w:num>
  <w:num w:numId="50">
    <w:abstractNumId w:val="60"/>
  </w:num>
  <w:num w:numId="51">
    <w:abstractNumId w:val="21"/>
  </w:num>
  <w:num w:numId="52">
    <w:abstractNumId w:val="18"/>
  </w:num>
  <w:num w:numId="53">
    <w:abstractNumId w:val="42"/>
  </w:num>
  <w:num w:numId="54">
    <w:abstractNumId w:val="19"/>
  </w:num>
  <w:num w:numId="55">
    <w:abstractNumId w:val="26"/>
  </w:num>
  <w:num w:numId="56">
    <w:abstractNumId w:val="49"/>
  </w:num>
  <w:num w:numId="57">
    <w:abstractNumId w:val="38"/>
  </w:num>
  <w:num w:numId="58">
    <w:abstractNumId w:val="20"/>
  </w:num>
  <w:num w:numId="59">
    <w:abstractNumId w:val="59"/>
  </w:num>
  <w:num w:numId="60">
    <w:abstractNumId w:val="27"/>
  </w:num>
  <w:num w:numId="61">
    <w:abstractNumId w:val="17"/>
  </w:num>
  <w:num w:numId="62">
    <w:abstractNumId w:val="48"/>
  </w:num>
  <w:num w:numId="63">
    <w:abstractNumId w:val="61"/>
  </w:num>
  <w:num w:numId="64">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1B"/>
    <w:rsid w:val="0000046C"/>
    <w:rsid w:val="00000652"/>
    <w:rsid w:val="0000126E"/>
    <w:rsid w:val="000041C2"/>
    <w:rsid w:val="000232DF"/>
    <w:rsid w:val="00027477"/>
    <w:rsid w:val="000338AA"/>
    <w:rsid w:val="00054019"/>
    <w:rsid w:val="00056BAF"/>
    <w:rsid w:val="00062B3D"/>
    <w:rsid w:val="00063B13"/>
    <w:rsid w:val="00064454"/>
    <w:rsid w:val="0007380C"/>
    <w:rsid w:val="000743AA"/>
    <w:rsid w:val="0007702D"/>
    <w:rsid w:val="00081388"/>
    <w:rsid w:val="00081F99"/>
    <w:rsid w:val="00086648"/>
    <w:rsid w:val="00086FA5"/>
    <w:rsid w:val="00090EBB"/>
    <w:rsid w:val="00095231"/>
    <w:rsid w:val="0009663A"/>
    <w:rsid w:val="000973F4"/>
    <w:rsid w:val="000A22CA"/>
    <w:rsid w:val="000A241D"/>
    <w:rsid w:val="000B0335"/>
    <w:rsid w:val="000C55F8"/>
    <w:rsid w:val="000D2C55"/>
    <w:rsid w:val="000D786B"/>
    <w:rsid w:val="000F0A19"/>
    <w:rsid w:val="000F2534"/>
    <w:rsid w:val="000F261F"/>
    <w:rsid w:val="0010277B"/>
    <w:rsid w:val="0010355E"/>
    <w:rsid w:val="00106203"/>
    <w:rsid w:val="001135FA"/>
    <w:rsid w:val="00113B1E"/>
    <w:rsid w:val="00114506"/>
    <w:rsid w:val="001214DC"/>
    <w:rsid w:val="001233E7"/>
    <w:rsid w:val="0012778D"/>
    <w:rsid w:val="0015070C"/>
    <w:rsid w:val="00160EE3"/>
    <w:rsid w:val="0016187C"/>
    <w:rsid w:val="001645E0"/>
    <w:rsid w:val="00170577"/>
    <w:rsid w:val="00177F20"/>
    <w:rsid w:val="001803F8"/>
    <w:rsid w:val="001815E7"/>
    <w:rsid w:val="00182A3A"/>
    <w:rsid w:val="00183165"/>
    <w:rsid w:val="001951D2"/>
    <w:rsid w:val="00196FB5"/>
    <w:rsid w:val="001A1C3F"/>
    <w:rsid w:val="001A277B"/>
    <w:rsid w:val="001A551C"/>
    <w:rsid w:val="001B57F8"/>
    <w:rsid w:val="001B7305"/>
    <w:rsid w:val="001D0210"/>
    <w:rsid w:val="001D11B6"/>
    <w:rsid w:val="001D21BB"/>
    <w:rsid w:val="001E3172"/>
    <w:rsid w:val="001E43FA"/>
    <w:rsid w:val="001F229E"/>
    <w:rsid w:val="001F7B8D"/>
    <w:rsid w:val="00203CF9"/>
    <w:rsid w:val="00215EB1"/>
    <w:rsid w:val="002276FA"/>
    <w:rsid w:val="002332A7"/>
    <w:rsid w:val="0024580B"/>
    <w:rsid w:val="00250847"/>
    <w:rsid w:val="00262D76"/>
    <w:rsid w:val="00263435"/>
    <w:rsid w:val="002638D2"/>
    <w:rsid w:val="002648FC"/>
    <w:rsid w:val="0027259E"/>
    <w:rsid w:val="00273D81"/>
    <w:rsid w:val="00281204"/>
    <w:rsid w:val="0029668F"/>
    <w:rsid w:val="002A42F4"/>
    <w:rsid w:val="002B2FC8"/>
    <w:rsid w:val="002C72B0"/>
    <w:rsid w:val="002D34B6"/>
    <w:rsid w:val="002D5DE4"/>
    <w:rsid w:val="002F158D"/>
    <w:rsid w:val="002F2A25"/>
    <w:rsid w:val="002F6AD7"/>
    <w:rsid w:val="002F6E0B"/>
    <w:rsid w:val="0030252D"/>
    <w:rsid w:val="0030336D"/>
    <w:rsid w:val="00306F4D"/>
    <w:rsid w:val="003079F3"/>
    <w:rsid w:val="00323820"/>
    <w:rsid w:val="00330902"/>
    <w:rsid w:val="00335E17"/>
    <w:rsid w:val="0035280E"/>
    <w:rsid w:val="003673EF"/>
    <w:rsid w:val="00371CCE"/>
    <w:rsid w:val="00372640"/>
    <w:rsid w:val="00372761"/>
    <w:rsid w:val="0038310B"/>
    <w:rsid w:val="00395329"/>
    <w:rsid w:val="003A041F"/>
    <w:rsid w:val="003A0D3B"/>
    <w:rsid w:val="003A33C9"/>
    <w:rsid w:val="003A3AFB"/>
    <w:rsid w:val="003A6E44"/>
    <w:rsid w:val="003B3998"/>
    <w:rsid w:val="003C0181"/>
    <w:rsid w:val="003C0830"/>
    <w:rsid w:val="003C5C06"/>
    <w:rsid w:val="003D0E1F"/>
    <w:rsid w:val="003D24C5"/>
    <w:rsid w:val="003D4222"/>
    <w:rsid w:val="003D4B7C"/>
    <w:rsid w:val="003D57EE"/>
    <w:rsid w:val="003D7CEA"/>
    <w:rsid w:val="003E1836"/>
    <w:rsid w:val="003E228B"/>
    <w:rsid w:val="003E3937"/>
    <w:rsid w:val="003E4117"/>
    <w:rsid w:val="003F4AD5"/>
    <w:rsid w:val="00400BF7"/>
    <w:rsid w:val="00404DF5"/>
    <w:rsid w:val="0041342F"/>
    <w:rsid w:val="00415966"/>
    <w:rsid w:val="0042040B"/>
    <w:rsid w:val="00422F5A"/>
    <w:rsid w:val="00423F01"/>
    <w:rsid w:val="00436AEE"/>
    <w:rsid w:val="004433C9"/>
    <w:rsid w:val="00444D79"/>
    <w:rsid w:val="00457E7F"/>
    <w:rsid w:val="00460130"/>
    <w:rsid w:val="004718ED"/>
    <w:rsid w:val="00486036"/>
    <w:rsid w:val="00487E9F"/>
    <w:rsid w:val="004B53AA"/>
    <w:rsid w:val="004C0B52"/>
    <w:rsid w:val="004C13A5"/>
    <w:rsid w:val="004C4C25"/>
    <w:rsid w:val="004D7325"/>
    <w:rsid w:val="004E17C4"/>
    <w:rsid w:val="004E25C2"/>
    <w:rsid w:val="004E410C"/>
    <w:rsid w:val="004F08ED"/>
    <w:rsid w:val="004F1F1A"/>
    <w:rsid w:val="004F26F0"/>
    <w:rsid w:val="004F72D5"/>
    <w:rsid w:val="00505D6F"/>
    <w:rsid w:val="00506EF5"/>
    <w:rsid w:val="00513342"/>
    <w:rsid w:val="00517171"/>
    <w:rsid w:val="00527C11"/>
    <w:rsid w:val="00533C00"/>
    <w:rsid w:val="00534B50"/>
    <w:rsid w:val="00535ADB"/>
    <w:rsid w:val="0053641C"/>
    <w:rsid w:val="00542259"/>
    <w:rsid w:val="005459D0"/>
    <w:rsid w:val="00557D3E"/>
    <w:rsid w:val="00574AE8"/>
    <w:rsid w:val="00576533"/>
    <w:rsid w:val="0058075B"/>
    <w:rsid w:val="0058248A"/>
    <w:rsid w:val="00586468"/>
    <w:rsid w:val="005902CF"/>
    <w:rsid w:val="005A16EE"/>
    <w:rsid w:val="005A184F"/>
    <w:rsid w:val="005A3DBF"/>
    <w:rsid w:val="005A76BC"/>
    <w:rsid w:val="005A7B8C"/>
    <w:rsid w:val="005C0645"/>
    <w:rsid w:val="005C184E"/>
    <w:rsid w:val="005D6C33"/>
    <w:rsid w:val="005E226F"/>
    <w:rsid w:val="005F0EA1"/>
    <w:rsid w:val="005F17F4"/>
    <w:rsid w:val="005F541B"/>
    <w:rsid w:val="005F7B1D"/>
    <w:rsid w:val="0060632C"/>
    <w:rsid w:val="00630BA4"/>
    <w:rsid w:val="00631BCF"/>
    <w:rsid w:val="006378AA"/>
    <w:rsid w:val="006409E2"/>
    <w:rsid w:val="00644755"/>
    <w:rsid w:val="00645068"/>
    <w:rsid w:val="006461E1"/>
    <w:rsid w:val="00647DB8"/>
    <w:rsid w:val="00651F29"/>
    <w:rsid w:val="0065677F"/>
    <w:rsid w:val="0066094A"/>
    <w:rsid w:val="006613EF"/>
    <w:rsid w:val="00661E3C"/>
    <w:rsid w:val="006670BB"/>
    <w:rsid w:val="0067031A"/>
    <w:rsid w:val="00680028"/>
    <w:rsid w:val="00687475"/>
    <w:rsid w:val="006876F5"/>
    <w:rsid w:val="00694483"/>
    <w:rsid w:val="006A0138"/>
    <w:rsid w:val="006A39BA"/>
    <w:rsid w:val="006C0010"/>
    <w:rsid w:val="006C2067"/>
    <w:rsid w:val="006C5D75"/>
    <w:rsid w:val="006C730D"/>
    <w:rsid w:val="006F0912"/>
    <w:rsid w:val="006F35EF"/>
    <w:rsid w:val="006F3806"/>
    <w:rsid w:val="0070736D"/>
    <w:rsid w:val="0071344A"/>
    <w:rsid w:val="00716D82"/>
    <w:rsid w:val="007200EF"/>
    <w:rsid w:val="00720F24"/>
    <w:rsid w:val="00737340"/>
    <w:rsid w:val="007457F0"/>
    <w:rsid w:val="00745F8A"/>
    <w:rsid w:val="00746BC4"/>
    <w:rsid w:val="00753F79"/>
    <w:rsid w:val="00754264"/>
    <w:rsid w:val="00764900"/>
    <w:rsid w:val="00773EDB"/>
    <w:rsid w:val="007817FF"/>
    <w:rsid w:val="007822EF"/>
    <w:rsid w:val="007833E2"/>
    <w:rsid w:val="00796EDE"/>
    <w:rsid w:val="007A3825"/>
    <w:rsid w:val="007A7418"/>
    <w:rsid w:val="007B0996"/>
    <w:rsid w:val="007B5FE2"/>
    <w:rsid w:val="007C08B0"/>
    <w:rsid w:val="007E04AC"/>
    <w:rsid w:val="007E0995"/>
    <w:rsid w:val="007E3A60"/>
    <w:rsid w:val="007E536F"/>
    <w:rsid w:val="007E6381"/>
    <w:rsid w:val="007F18A8"/>
    <w:rsid w:val="007F60D2"/>
    <w:rsid w:val="00807983"/>
    <w:rsid w:val="00822228"/>
    <w:rsid w:val="0082227E"/>
    <w:rsid w:val="00822F42"/>
    <w:rsid w:val="00825A9C"/>
    <w:rsid w:val="008317CA"/>
    <w:rsid w:val="00834476"/>
    <w:rsid w:val="008346F7"/>
    <w:rsid w:val="008473F6"/>
    <w:rsid w:val="00851FB5"/>
    <w:rsid w:val="0085367E"/>
    <w:rsid w:val="00854DAC"/>
    <w:rsid w:val="008623A9"/>
    <w:rsid w:val="00863B21"/>
    <w:rsid w:val="00865B51"/>
    <w:rsid w:val="008762EE"/>
    <w:rsid w:val="00877447"/>
    <w:rsid w:val="008907EC"/>
    <w:rsid w:val="008A541E"/>
    <w:rsid w:val="008B5A6D"/>
    <w:rsid w:val="008B6506"/>
    <w:rsid w:val="008B7A12"/>
    <w:rsid w:val="008C1877"/>
    <w:rsid w:val="008C4123"/>
    <w:rsid w:val="008D1F18"/>
    <w:rsid w:val="008D48A4"/>
    <w:rsid w:val="008E06AD"/>
    <w:rsid w:val="008E095C"/>
    <w:rsid w:val="008E1841"/>
    <w:rsid w:val="008E6E9C"/>
    <w:rsid w:val="00912CE0"/>
    <w:rsid w:val="0091643D"/>
    <w:rsid w:val="00921193"/>
    <w:rsid w:val="00922F3B"/>
    <w:rsid w:val="009306C7"/>
    <w:rsid w:val="00937047"/>
    <w:rsid w:val="009428B1"/>
    <w:rsid w:val="00950033"/>
    <w:rsid w:val="009561B0"/>
    <w:rsid w:val="00962434"/>
    <w:rsid w:val="009A0DF1"/>
    <w:rsid w:val="009A289D"/>
    <w:rsid w:val="009A313B"/>
    <w:rsid w:val="009A7121"/>
    <w:rsid w:val="009B681E"/>
    <w:rsid w:val="009C0E4F"/>
    <w:rsid w:val="009C17BA"/>
    <w:rsid w:val="009C3A28"/>
    <w:rsid w:val="009C6D4A"/>
    <w:rsid w:val="009C74D2"/>
    <w:rsid w:val="009D4277"/>
    <w:rsid w:val="009E2E69"/>
    <w:rsid w:val="009E4082"/>
    <w:rsid w:val="009E42E7"/>
    <w:rsid w:val="009E4D79"/>
    <w:rsid w:val="009F109A"/>
    <w:rsid w:val="009F390D"/>
    <w:rsid w:val="00A04947"/>
    <w:rsid w:val="00A1179B"/>
    <w:rsid w:val="00A2671E"/>
    <w:rsid w:val="00A362C0"/>
    <w:rsid w:val="00A3753E"/>
    <w:rsid w:val="00A4072F"/>
    <w:rsid w:val="00A40CD1"/>
    <w:rsid w:val="00A416D4"/>
    <w:rsid w:val="00A432F5"/>
    <w:rsid w:val="00A517AB"/>
    <w:rsid w:val="00A5278D"/>
    <w:rsid w:val="00A556D7"/>
    <w:rsid w:val="00A557FF"/>
    <w:rsid w:val="00A57924"/>
    <w:rsid w:val="00A6398D"/>
    <w:rsid w:val="00A642E3"/>
    <w:rsid w:val="00A65B6A"/>
    <w:rsid w:val="00A66A77"/>
    <w:rsid w:val="00A76C26"/>
    <w:rsid w:val="00A84DD0"/>
    <w:rsid w:val="00A9053A"/>
    <w:rsid w:val="00A90E4F"/>
    <w:rsid w:val="00A938C2"/>
    <w:rsid w:val="00AB1036"/>
    <w:rsid w:val="00AB5CA2"/>
    <w:rsid w:val="00AC2DA7"/>
    <w:rsid w:val="00AD44DB"/>
    <w:rsid w:val="00AD550C"/>
    <w:rsid w:val="00AD5F5C"/>
    <w:rsid w:val="00AE0ED0"/>
    <w:rsid w:val="00AE1147"/>
    <w:rsid w:val="00AE2AE0"/>
    <w:rsid w:val="00AF65F7"/>
    <w:rsid w:val="00B00A8F"/>
    <w:rsid w:val="00B02FF2"/>
    <w:rsid w:val="00B05E27"/>
    <w:rsid w:val="00B23E2F"/>
    <w:rsid w:val="00B262FD"/>
    <w:rsid w:val="00B30155"/>
    <w:rsid w:val="00B37507"/>
    <w:rsid w:val="00B42F2D"/>
    <w:rsid w:val="00B43D59"/>
    <w:rsid w:val="00B517A5"/>
    <w:rsid w:val="00B5424C"/>
    <w:rsid w:val="00B62281"/>
    <w:rsid w:val="00B647DF"/>
    <w:rsid w:val="00B7059F"/>
    <w:rsid w:val="00B71507"/>
    <w:rsid w:val="00B71D9B"/>
    <w:rsid w:val="00B75B6C"/>
    <w:rsid w:val="00B82E9F"/>
    <w:rsid w:val="00B8732A"/>
    <w:rsid w:val="00B93367"/>
    <w:rsid w:val="00B9577F"/>
    <w:rsid w:val="00BA2C75"/>
    <w:rsid w:val="00BC2342"/>
    <w:rsid w:val="00BC556D"/>
    <w:rsid w:val="00BD2237"/>
    <w:rsid w:val="00BD4614"/>
    <w:rsid w:val="00BE59A5"/>
    <w:rsid w:val="00BF37B0"/>
    <w:rsid w:val="00BF38C6"/>
    <w:rsid w:val="00BF3A94"/>
    <w:rsid w:val="00BF4A01"/>
    <w:rsid w:val="00C05D50"/>
    <w:rsid w:val="00C1006E"/>
    <w:rsid w:val="00C23986"/>
    <w:rsid w:val="00C302C1"/>
    <w:rsid w:val="00C33017"/>
    <w:rsid w:val="00C374B5"/>
    <w:rsid w:val="00C37DD7"/>
    <w:rsid w:val="00C4334B"/>
    <w:rsid w:val="00C449B0"/>
    <w:rsid w:val="00C5128C"/>
    <w:rsid w:val="00C514F5"/>
    <w:rsid w:val="00C56930"/>
    <w:rsid w:val="00C61671"/>
    <w:rsid w:val="00C6355C"/>
    <w:rsid w:val="00C73275"/>
    <w:rsid w:val="00C74DA1"/>
    <w:rsid w:val="00C85AA3"/>
    <w:rsid w:val="00C94B28"/>
    <w:rsid w:val="00C96B21"/>
    <w:rsid w:val="00CA4CE4"/>
    <w:rsid w:val="00CA5D8D"/>
    <w:rsid w:val="00CB0AFC"/>
    <w:rsid w:val="00CB159F"/>
    <w:rsid w:val="00CB19AF"/>
    <w:rsid w:val="00CB1D3F"/>
    <w:rsid w:val="00CB4941"/>
    <w:rsid w:val="00CB69D7"/>
    <w:rsid w:val="00CC47CC"/>
    <w:rsid w:val="00CC59D6"/>
    <w:rsid w:val="00CC728E"/>
    <w:rsid w:val="00CD3107"/>
    <w:rsid w:val="00CE13F1"/>
    <w:rsid w:val="00D0795F"/>
    <w:rsid w:val="00D14407"/>
    <w:rsid w:val="00D14435"/>
    <w:rsid w:val="00D2009C"/>
    <w:rsid w:val="00D24C15"/>
    <w:rsid w:val="00D26F50"/>
    <w:rsid w:val="00D307DB"/>
    <w:rsid w:val="00D31366"/>
    <w:rsid w:val="00D31935"/>
    <w:rsid w:val="00D31CF0"/>
    <w:rsid w:val="00D33636"/>
    <w:rsid w:val="00D35F64"/>
    <w:rsid w:val="00D375AD"/>
    <w:rsid w:val="00D428BB"/>
    <w:rsid w:val="00D42B53"/>
    <w:rsid w:val="00D5281C"/>
    <w:rsid w:val="00D56E86"/>
    <w:rsid w:val="00D7100B"/>
    <w:rsid w:val="00D7276A"/>
    <w:rsid w:val="00D95345"/>
    <w:rsid w:val="00DA2D23"/>
    <w:rsid w:val="00DA2D55"/>
    <w:rsid w:val="00DA6B08"/>
    <w:rsid w:val="00DB5433"/>
    <w:rsid w:val="00DB6145"/>
    <w:rsid w:val="00DB721F"/>
    <w:rsid w:val="00DC445E"/>
    <w:rsid w:val="00DD240F"/>
    <w:rsid w:val="00DD6AD0"/>
    <w:rsid w:val="00DE08E7"/>
    <w:rsid w:val="00DE6409"/>
    <w:rsid w:val="00DF01B0"/>
    <w:rsid w:val="00DF337E"/>
    <w:rsid w:val="00DF68D1"/>
    <w:rsid w:val="00E01214"/>
    <w:rsid w:val="00E101FB"/>
    <w:rsid w:val="00E21F55"/>
    <w:rsid w:val="00E270B4"/>
    <w:rsid w:val="00E31E47"/>
    <w:rsid w:val="00E417F3"/>
    <w:rsid w:val="00E51836"/>
    <w:rsid w:val="00E520C9"/>
    <w:rsid w:val="00E54680"/>
    <w:rsid w:val="00E625A0"/>
    <w:rsid w:val="00E64D20"/>
    <w:rsid w:val="00E75112"/>
    <w:rsid w:val="00E920ED"/>
    <w:rsid w:val="00E93D87"/>
    <w:rsid w:val="00E94882"/>
    <w:rsid w:val="00EA047A"/>
    <w:rsid w:val="00EA0A62"/>
    <w:rsid w:val="00EA0A7E"/>
    <w:rsid w:val="00EA0EFA"/>
    <w:rsid w:val="00EB0F88"/>
    <w:rsid w:val="00EC0B78"/>
    <w:rsid w:val="00EC4515"/>
    <w:rsid w:val="00EC7D57"/>
    <w:rsid w:val="00ED256D"/>
    <w:rsid w:val="00EF2855"/>
    <w:rsid w:val="00F27B33"/>
    <w:rsid w:val="00F30105"/>
    <w:rsid w:val="00F30180"/>
    <w:rsid w:val="00F326A2"/>
    <w:rsid w:val="00F411E2"/>
    <w:rsid w:val="00F41AB0"/>
    <w:rsid w:val="00F50964"/>
    <w:rsid w:val="00F52651"/>
    <w:rsid w:val="00F55208"/>
    <w:rsid w:val="00F6227E"/>
    <w:rsid w:val="00F73CC1"/>
    <w:rsid w:val="00F74E82"/>
    <w:rsid w:val="00F7580D"/>
    <w:rsid w:val="00F925C3"/>
    <w:rsid w:val="00F93EC9"/>
    <w:rsid w:val="00F978AC"/>
    <w:rsid w:val="00FA444E"/>
    <w:rsid w:val="00FA6106"/>
    <w:rsid w:val="00FB263D"/>
    <w:rsid w:val="00FB3136"/>
    <w:rsid w:val="00FB4FAA"/>
    <w:rsid w:val="00FC1015"/>
    <w:rsid w:val="00FC3A87"/>
    <w:rsid w:val="00FD0568"/>
    <w:rsid w:val="00FD7BE8"/>
    <w:rsid w:val="00FF09EC"/>
    <w:rsid w:val="00FF194A"/>
    <w:rsid w:val="00FF4835"/>
    <w:rsid w:val="00FF5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6AE198BB"/>
  <w15:docId w15:val="{B09BA910-7519-40E5-8EE6-E1D9D71B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rFonts w:ascii="Arial" w:hAnsi="Arial"/>
      <w:lang w:val="en-AU"/>
    </w:rPr>
  </w:style>
  <w:style w:type="paragraph" w:styleId="Kop1">
    <w:name w:val="heading 1"/>
    <w:basedOn w:val="Standaard"/>
    <w:next w:val="Standaard"/>
    <w:qFormat/>
    <w:pPr>
      <w:keepNext/>
      <w:tabs>
        <w:tab w:val="left" w:pos="709"/>
      </w:tabs>
      <w:outlineLvl w:val="0"/>
    </w:pPr>
    <w:rPr>
      <w:b/>
      <w:sz w:val="28"/>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tabs>
        <w:tab w:val="left" w:pos="0"/>
        <w:tab w:val="left" w:pos="432"/>
        <w:tab w:val="left" w:pos="1718"/>
        <w:tab w:val="left" w:pos="2776"/>
        <w:tab w:val="left" w:pos="4251"/>
      </w:tabs>
      <w:outlineLvl w:val="2"/>
    </w:pPr>
    <w:rPr>
      <w:sz w:val="24"/>
    </w:rPr>
  </w:style>
  <w:style w:type="paragraph" w:styleId="Kop4">
    <w:name w:val="heading 4"/>
    <w:basedOn w:val="Standaard"/>
    <w:next w:val="Standaard"/>
    <w:qFormat/>
    <w:pPr>
      <w:keepNext/>
      <w:tabs>
        <w:tab w:val="left" w:pos="0"/>
        <w:tab w:val="left" w:pos="1530"/>
        <w:tab w:val="left" w:pos="2340"/>
      </w:tabs>
      <w:ind w:left="2811" w:hanging="2811"/>
      <w:outlineLvl w:val="3"/>
    </w:pPr>
    <w:rPr>
      <w:sz w:val="24"/>
    </w:rPr>
  </w:style>
  <w:style w:type="paragraph" w:styleId="Kop5">
    <w:name w:val="heading 5"/>
    <w:basedOn w:val="Standaard"/>
    <w:next w:val="Standaard"/>
    <w:qFormat/>
    <w:pPr>
      <w:keepNext/>
      <w:tabs>
        <w:tab w:val="left" w:pos="0"/>
        <w:tab w:val="left" w:pos="576"/>
        <w:tab w:val="left" w:pos="1142"/>
        <w:tab w:val="left" w:pos="1718"/>
      </w:tabs>
      <w:outlineLvl w:val="4"/>
    </w:pPr>
    <w:rPr>
      <w:b/>
      <w:sz w:val="24"/>
    </w:rPr>
  </w:style>
  <w:style w:type="paragraph" w:styleId="Kop6">
    <w:name w:val="heading 6"/>
    <w:basedOn w:val="Standaard"/>
    <w:next w:val="Standaard"/>
    <w:qFormat/>
    <w:pPr>
      <w:keepNext/>
      <w:tabs>
        <w:tab w:val="left" w:pos="-850"/>
        <w:tab w:val="left" w:pos="-274"/>
        <w:tab w:val="left" w:pos="270"/>
        <w:tab w:val="left" w:pos="868"/>
        <w:tab w:val="left" w:pos="1416"/>
        <w:tab w:val="left" w:pos="1984"/>
        <w:tab w:val="left" w:pos="3684"/>
      </w:tabs>
      <w:spacing w:line="1" w:lineRule="atLeast"/>
      <w:ind w:left="-23" w:firstLine="23"/>
      <w:outlineLvl w:val="5"/>
    </w:pPr>
    <w:rPr>
      <w:sz w:val="24"/>
    </w:rPr>
  </w:style>
  <w:style w:type="paragraph" w:styleId="Kop7">
    <w:name w:val="heading 7"/>
    <w:basedOn w:val="Standaard"/>
    <w:next w:val="Standaard"/>
    <w:qFormat/>
    <w:pPr>
      <w:keepNext/>
      <w:tabs>
        <w:tab w:val="left" w:pos="-850"/>
        <w:tab w:val="left" w:pos="-274"/>
        <w:tab w:val="left" w:pos="623"/>
        <w:tab w:val="left" w:pos="868"/>
        <w:tab w:val="left" w:pos="1416"/>
        <w:tab w:val="left" w:pos="1984"/>
        <w:tab w:val="left" w:pos="2550"/>
      </w:tabs>
      <w:spacing w:line="1" w:lineRule="atLeast"/>
      <w:ind w:left="270" w:hanging="270"/>
      <w:outlineLvl w:val="6"/>
    </w:pPr>
    <w:rPr>
      <w:b/>
      <w:sz w:val="24"/>
    </w:rPr>
  </w:style>
  <w:style w:type="paragraph" w:styleId="Kop8">
    <w:name w:val="heading 8"/>
    <w:basedOn w:val="Standaard"/>
    <w:next w:val="Standaard"/>
    <w:qFormat/>
    <w:pPr>
      <w:keepNext/>
      <w:tabs>
        <w:tab w:val="left" w:pos="-566"/>
        <w:tab w:val="left" w:pos="1800"/>
        <w:tab w:val="left" w:pos="2610"/>
        <w:tab w:val="left" w:pos="3330"/>
        <w:tab w:val="left" w:pos="4050"/>
        <w:tab w:val="left" w:pos="4860"/>
        <w:tab w:val="left" w:pos="5760"/>
        <w:tab w:val="left" w:pos="6750"/>
        <w:tab w:val="left" w:pos="7560"/>
        <w:tab w:val="left" w:pos="8370"/>
        <w:tab w:val="left" w:pos="8820"/>
      </w:tabs>
      <w:ind w:right="-990"/>
      <w:outlineLvl w:val="7"/>
    </w:pPr>
    <w:rPr>
      <w:sz w:val="24"/>
    </w:rPr>
  </w:style>
  <w:style w:type="paragraph" w:styleId="Kop9">
    <w:name w:val="heading 9"/>
    <w:basedOn w:val="Standaard"/>
    <w:next w:val="Standaard"/>
    <w:qFormat/>
    <w:pPr>
      <w:keepNext/>
      <w:tabs>
        <w:tab w:val="left" w:pos="-566"/>
        <w:tab w:val="left" w:pos="1800"/>
        <w:tab w:val="left" w:pos="2610"/>
        <w:tab w:val="left" w:pos="3330"/>
        <w:tab w:val="left" w:pos="4050"/>
        <w:tab w:val="left" w:pos="4860"/>
        <w:tab w:val="left" w:pos="5760"/>
        <w:tab w:val="left" w:pos="6750"/>
        <w:tab w:val="left" w:pos="7560"/>
        <w:tab w:val="left" w:pos="8370"/>
        <w:tab w:val="left" w:pos="9180"/>
      </w:tabs>
      <w:ind w:right="-900"/>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paragraph" w:styleId="Koptekst">
    <w:name w:val="header"/>
    <w:basedOn w:val="Standaard"/>
    <w:link w:val="KoptekstChar"/>
    <w:uiPriority w:val="99"/>
    <w:pPr>
      <w:tabs>
        <w:tab w:val="center" w:pos="4153"/>
        <w:tab w:val="right" w:pos="8306"/>
      </w:tabs>
    </w:pPr>
    <w:rPr>
      <w:rFonts w:ascii="Courier 12pt" w:hAnsi="Courier 12pt"/>
      <w:snapToGrid w:val="0"/>
      <w:lang w:eastAsia="en-US"/>
    </w:rPr>
  </w:style>
  <w:style w:type="paragraph" w:styleId="Plattetekst">
    <w:name w:val="Body Text"/>
    <w:basedOn w:val="Standaard"/>
    <w:pPr>
      <w:tabs>
        <w:tab w:val="left" w:pos="900"/>
        <w:tab w:val="left" w:pos="1530"/>
        <w:tab w:val="left" w:pos="2340"/>
      </w:tabs>
    </w:pPr>
    <w:rPr>
      <w:sz w:val="24"/>
    </w:rPr>
  </w:style>
  <w:style w:type="paragraph" w:styleId="Plattetekstinspringen">
    <w:name w:val="Body Text Indent"/>
    <w:basedOn w:val="Standaard"/>
    <w:pPr>
      <w:tabs>
        <w:tab w:val="left" w:pos="0"/>
        <w:tab w:val="left" w:pos="576"/>
        <w:tab w:val="left" w:pos="2880"/>
        <w:tab w:val="left" w:pos="4195"/>
        <w:tab w:val="left" w:pos="4534"/>
      </w:tabs>
      <w:ind w:left="2880" w:hanging="3094"/>
    </w:pPr>
    <w:rPr>
      <w:sz w:val="24"/>
    </w:rPr>
  </w:style>
  <w:style w:type="paragraph" w:styleId="Plattetekstinspringen2">
    <w:name w:val="Body Text Indent 2"/>
    <w:basedOn w:val="Standaard"/>
    <w:pPr>
      <w:tabs>
        <w:tab w:val="left" w:pos="0"/>
        <w:tab w:val="left" w:pos="576"/>
        <w:tab w:val="left" w:pos="2880"/>
        <w:tab w:val="left" w:pos="4195"/>
        <w:tab w:val="left" w:pos="4534"/>
      </w:tabs>
      <w:ind w:left="2880" w:hanging="2880"/>
    </w:pPr>
    <w:rPr>
      <w:sz w:val="24"/>
    </w:rPr>
  </w:style>
  <w:style w:type="paragraph" w:styleId="Plattetekstinspringen3">
    <w:name w:val="Body Text Indent 3"/>
    <w:basedOn w:val="Standaard"/>
    <w:pPr>
      <w:tabs>
        <w:tab w:val="left" w:pos="0"/>
        <w:tab w:val="left" w:pos="576"/>
        <w:tab w:val="left" w:pos="2880"/>
        <w:tab w:val="left" w:pos="4195"/>
        <w:tab w:val="left" w:pos="4534"/>
      </w:tabs>
      <w:ind w:left="3094" w:hanging="3094"/>
    </w:pPr>
    <w:rPr>
      <w:sz w:val="24"/>
    </w:rPr>
  </w:style>
  <w:style w:type="paragraph" w:styleId="Plattetekst2">
    <w:name w:val="Body Text 2"/>
    <w:basedOn w:val="Standaard"/>
    <w:pPr>
      <w:tabs>
        <w:tab w:val="left" w:pos="-850"/>
        <w:tab w:val="left" w:pos="-274"/>
        <w:tab w:val="left" w:pos="567"/>
        <w:tab w:val="left" w:pos="868"/>
        <w:tab w:val="left" w:pos="1416"/>
        <w:tab w:val="left" w:pos="1984"/>
        <w:tab w:val="left" w:pos="3684"/>
      </w:tabs>
      <w:spacing w:line="1" w:lineRule="atLeast"/>
    </w:pPr>
    <w:rPr>
      <w:b/>
      <w:sz w:val="24"/>
    </w:rPr>
  </w:style>
  <w:style w:type="paragraph" w:styleId="Plattetekst3">
    <w:name w:val="Body Text 3"/>
    <w:basedOn w:val="Standaard"/>
    <w:pPr>
      <w:tabs>
        <w:tab w:val="left" w:pos="-566"/>
        <w:tab w:val="left" w:pos="1710"/>
        <w:tab w:val="left" w:pos="2520"/>
        <w:tab w:val="left" w:pos="3240"/>
        <w:tab w:val="left" w:pos="3960"/>
        <w:tab w:val="left" w:pos="4770"/>
        <w:tab w:val="left" w:pos="5580"/>
        <w:tab w:val="left" w:pos="6390"/>
        <w:tab w:val="left" w:pos="7110"/>
        <w:tab w:val="left" w:pos="7920"/>
        <w:tab w:val="left" w:pos="8640"/>
        <w:tab w:val="left" w:pos="9000"/>
        <w:tab w:val="left" w:pos="9990"/>
      </w:tabs>
      <w:ind w:right="173"/>
    </w:pPr>
    <w:rPr>
      <w:sz w:val="24"/>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sid w:val="001D11B6"/>
    <w:rPr>
      <w:rFonts w:ascii="Tahoma" w:hAnsi="Tahoma" w:cs="Tahoma"/>
      <w:sz w:val="16"/>
      <w:szCs w:val="16"/>
    </w:rPr>
  </w:style>
  <w:style w:type="paragraph" w:styleId="Inhopg2">
    <w:name w:val="toc 2"/>
    <w:basedOn w:val="Standaard"/>
    <w:next w:val="Standaard"/>
    <w:autoRedefine/>
    <w:semiHidden/>
    <w:rsid w:val="000A22CA"/>
    <w:pPr>
      <w:ind w:left="200"/>
    </w:pPr>
  </w:style>
  <w:style w:type="paragraph" w:styleId="Inhopg1">
    <w:name w:val="toc 1"/>
    <w:basedOn w:val="Standaard"/>
    <w:next w:val="Standaard"/>
    <w:autoRedefine/>
    <w:uiPriority w:val="39"/>
    <w:rsid w:val="006A0138"/>
    <w:pPr>
      <w:tabs>
        <w:tab w:val="left" w:pos="1418"/>
        <w:tab w:val="right" w:leader="dot" w:pos="9406"/>
      </w:tabs>
    </w:pPr>
  </w:style>
  <w:style w:type="character" w:styleId="Hyperlink">
    <w:name w:val="Hyperlink"/>
    <w:uiPriority w:val="99"/>
    <w:rsid w:val="000A22CA"/>
    <w:rPr>
      <w:color w:val="0000FF"/>
      <w:u w:val="single"/>
    </w:rPr>
  </w:style>
  <w:style w:type="character" w:styleId="Verwijzingopmerking">
    <w:name w:val="annotation reference"/>
    <w:semiHidden/>
    <w:rsid w:val="003C0181"/>
    <w:rPr>
      <w:sz w:val="16"/>
      <w:szCs w:val="16"/>
    </w:rPr>
  </w:style>
  <w:style w:type="paragraph" w:styleId="Tekstopmerking">
    <w:name w:val="annotation text"/>
    <w:basedOn w:val="Standaard"/>
    <w:semiHidden/>
    <w:rsid w:val="003C0181"/>
  </w:style>
  <w:style w:type="paragraph" w:styleId="Onderwerpvanopmerking">
    <w:name w:val="annotation subject"/>
    <w:basedOn w:val="Tekstopmerking"/>
    <w:next w:val="Tekstopmerking"/>
    <w:semiHidden/>
    <w:rsid w:val="003C0181"/>
    <w:rPr>
      <w:b/>
      <w:bCs/>
    </w:rPr>
  </w:style>
  <w:style w:type="paragraph" w:styleId="Lijstalinea">
    <w:name w:val="List Paragraph"/>
    <w:basedOn w:val="Standaard"/>
    <w:uiPriority w:val="34"/>
    <w:qFormat/>
    <w:rsid w:val="00F326A2"/>
    <w:pPr>
      <w:ind w:left="720"/>
    </w:pPr>
    <w:rPr>
      <w:rFonts w:ascii="Times New Roman" w:hAnsi="Times New Roman"/>
      <w:sz w:val="24"/>
      <w:szCs w:val="24"/>
      <w:lang w:val="en-US" w:eastAsia="en-US"/>
    </w:rPr>
  </w:style>
  <w:style w:type="character" w:customStyle="1" w:styleId="VoettekstChar">
    <w:name w:val="Voettekst Char"/>
    <w:link w:val="Voettekst"/>
    <w:uiPriority w:val="99"/>
    <w:rsid w:val="001951D2"/>
    <w:rPr>
      <w:rFonts w:ascii="Arial" w:hAnsi="Arial"/>
      <w:lang w:val="en-AU"/>
    </w:rPr>
  </w:style>
  <w:style w:type="character" w:customStyle="1" w:styleId="KoptekstChar">
    <w:name w:val="Koptekst Char"/>
    <w:link w:val="Koptekst"/>
    <w:uiPriority w:val="99"/>
    <w:rsid w:val="001951D2"/>
    <w:rPr>
      <w:rFonts w:ascii="Courier 12pt" w:hAnsi="Courier 12pt"/>
      <w:snapToGrid w:val="0"/>
      <w:lang w:val="en-AU" w:eastAsia="en-US"/>
    </w:rPr>
  </w:style>
  <w:style w:type="character" w:customStyle="1" w:styleId="st1">
    <w:name w:val="st1"/>
    <w:basedOn w:val="Standaardalinea-lettertype"/>
    <w:rsid w:val="00B517A5"/>
  </w:style>
  <w:style w:type="paragraph" w:styleId="Geenafstand">
    <w:name w:val="No Spacing"/>
    <w:basedOn w:val="Standaard"/>
    <w:link w:val="GeenafstandChar"/>
    <w:uiPriority w:val="1"/>
    <w:qFormat/>
    <w:rsid w:val="00D95345"/>
    <w:rPr>
      <w:rFonts w:asciiTheme="majorHAnsi" w:eastAsiaTheme="minorHAnsi" w:hAnsiTheme="majorHAnsi" w:cstheme="majorBidi"/>
      <w:sz w:val="22"/>
      <w:szCs w:val="22"/>
      <w:lang w:val="en-US" w:eastAsia="en-US" w:bidi="en-US"/>
    </w:rPr>
  </w:style>
  <w:style w:type="character" w:customStyle="1" w:styleId="GeenafstandChar">
    <w:name w:val="Geen afstand Char"/>
    <w:basedOn w:val="Standaardalinea-lettertype"/>
    <w:link w:val="Geenafstand"/>
    <w:uiPriority w:val="1"/>
    <w:rsid w:val="00D95345"/>
    <w:rPr>
      <w:rFonts w:asciiTheme="majorHAnsi" w:eastAsiaTheme="minorHAnsi" w:hAnsiTheme="majorHAnsi" w:cstheme="majorBidi"/>
      <w:sz w:val="22"/>
      <w:szCs w:val="22"/>
      <w:lang w:val="en-US" w:eastAsia="en-US" w:bidi="en-US"/>
    </w:rPr>
  </w:style>
  <w:style w:type="paragraph" w:styleId="Revisie">
    <w:name w:val="Revision"/>
    <w:hidden/>
    <w:uiPriority w:val="99"/>
    <w:semiHidden/>
    <w:rsid w:val="000973F4"/>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6642">
      <w:bodyDiv w:val="1"/>
      <w:marLeft w:val="0"/>
      <w:marRight w:val="0"/>
      <w:marTop w:val="0"/>
      <w:marBottom w:val="0"/>
      <w:divBdr>
        <w:top w:val="none" w:sz="0" w:space="0" w:color="auto"/>
        <w:left w:val="none" w:sz="0" w:space="0" w:color="auto"/>
        <w:bottom w:val="none" w:sz="0" w:space="0" w:color="auto"/>
        <w:right w:val="none" w:sz="0" w:space="0" w:color="auto"/>
      </w:divBdr>
    </w:div>
    <w:div w:id="661588678">
      <w:bodyDiv w:val="1"/>
      <w:marLeft w:val="0"/>
      <w:marRight w:val="0"/>
      <w:marTop w:val="0"/>
      <w:marBottom w:val="0"/>
      <w:divBdr>
        <w:top w:val="none" w:sz="0" w:space="0" w:color="auto"/>
        <w:left w:val="none" w:sz="0" w:space="0" w:color="auto"/>
        <w:bottom w:val="none" w:sz="0" w:space="0" w:color="auto"/>
        <w:right w:val="none" w:sz="0" w:space="0" w:color="auto"/>
      </w:divBdr>
    </w:div>
    <w:div w:id="745613299">
      <w:bodyDiv w:val="1"/>
      <w:marLeft w:val="0"/>
      <w:marRight w:val="0"/>
      <w:marTop w:val="0"/>
      <w:marBottom w:val="0"/>
      <w:divBdr>
        <w:top w:val="none" w:sz="0" w:space="0" w:color="auto"/>
        <w:left w:val="none" w:sz="0" w:space="0" w:color="auto"/>
        <w:bottom w:val="none" w:sz="0" w:space="0" w:color="auto"/>
        <w:right w:val="none" w:sz="0" w:space="0" w:color="auto"/>
      </w:divBdr>
    </w:div>
    <w:div w:id="882984829">
      <w:bodyDiv w:val="1"/>
      <w:marLeft w:val="0"/>
      <w:marRight w:val="0"/>
      <w:marTop w:val="0"/>
      <w:marBottom w:val="0"/>
      <w:divBdr>
        <w:top w:val="none" w:sz="0" w:space="0" w:color="auto"/>
        <w:left w:val="none" w:sz="0" w:space="0" w:color="auto"/>
        <w:bottom w:val="none" w:sz="0" w:space="0" w:color="auto"/>
        <w:right w:val="none" w:sz="0" w:space="0" w:color="auto"/>
      </w:divBdr>
    </w:div>
    <w:div w:id="1226644352">
      <w:bodyDiv w:val="1"/>
      <w:marLeft w:val="0"/>
      <w:marRight w:val="0"/>
      <w:marTop w:val="0"/>
      <w:marBottom w:val="0"/>
      <w:divBdr>
        <w:top w:val="none" w:sz="0" w:space="0" w:color="auto"/>
        <w:left w:val="none" w:sz="0" w:space="0" w:color="auto"/>
        <w:bottom w:val="none" w:sz="0" w:space="0" w:color="auto"/>
        <w:right w:val="none" w:sz="0" w:space="0" w:color="auto"/>
      </w:divBdr>
    </w:div>
    <w:div w:id="1472138431">
      <w:bodyDiv w:val="1"/>
      <w:marLeft w:val="0"/>
      <w:marRight w:val="0"/>
      <w:marTop w:val="0"/>
      <w:marBottom w:val="0"/>
      <w:divBdr>
        <w:top w:val="none" w:sz="0" w:space="0" w:color="auto"/>
        <w:left w:val="none" w:sz="0" w:space="0" w:color="auto"/>
        <w:bottom w:val="none" w:sz="0" w:space="0" w:color="auto"/>
        <w:right w:val="none" w:sz="0" w:space="0" w:color="auto"/>
      </w:divBdr>
    </w:div>
    <w:div w:id="1497460406">
      <w:bodyDiv w:val="1"/>
      <w:marLeft w:val="0"/>
      <w:marRight w:val="0"/>
      <w:marTop w:val="0"/>
      <w:marBottom w:val="0"/>
      <w:divBdr>
        <w:top w:val="none" w:sz="0" w:space="0" w:color="auto"/>
        <w:left w:val="none" w:sz="0" w:space="0" w:color="auto"/>
        <w:bottom w:val="none" w:sz="0" w:space="0" w:color="auto"/>
        <w:right w:val="none" w:sz="0" w:space="0" w:color="auto"/>
      </w:divBdr>
    </w:div>
    <w:div w:id="15211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specialisten op detacheringsbasis</TermName>
          <TermId xmlns="http://schemas.microsoft.com/office/infopath/2007/PartnerControls">4fc14023-5012-4ad3-bc96-d5bc65129488</TermId>
        </TermInfo>
      </Terms>
    </pda35500017e44d18705d26494d64e84>
    <Document-id_x0020_2010 xmlns="40258e7b-703f-4e35-9311-87c4af9a2fa7" xsi:nil="true"/>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Eastman Chemical Middelburg B.V.</TermName>
          <TermId xmlns="http://schemas.microsoft.com/office/infopath/2007/PartnerControls">c20f5faa-93e8-42ab-8acc-de20ccd7a68b</TermId>
        </TermInfo>
      </Terms>
    </o17dd0c0b4e34f358a7d02542c1c34d7>
    <TaxCatchAll xmlns="40258e7b-703f-4e35-9311-87c4af9a2fa7">
      <Value>1196</Value>
      <Value>313</Value>
      <Value>1021</Value>
      <Value>1406</Value>
      <Value>669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R000-672682348-286</_dlc_DocId>
    <_dlc_DocIdUrl xmlns="f58b66f5-1d3d-4d84-99dd-5eb3360cefca">
      <Url>https://awvncrm.sharepoint.com/sites/relaties/12319/_layouts/15/DocIdRedir.aspx?ID=R000-672682348-286</Url>
      <Description>R000-672682348-286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F35080B581FE794B9CBF0BB2D4C8DF83" ma:contentTypeVersion="109" ma:contentTypeDescription="" ma:contentTypeScope="" ma:versionID="7bddc86e6209de4e008d6dbb2c7fdb6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9560cf75380133c240b294c8107399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21;#Eastman Chemical Middelburg B.V.|c20f5faa-93e8-42ab-8acc-de20ccd7a68b"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A10C-F57D-42FF-802F-E65F8080820A}">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40258e7b-703f-4e35-9311-87c4af9a2fa7"/>
    <ds:schemaRef ds:uri="http://schemas.microsoft.com/office/2006/metadata/properties"/>
    <ds:schemaRef ds:uri="http://schemas.openxmlformats.org/package/2006/metadata/core-properties"/>
    <ds:schemaRef ds:uri="f58b66f5-1d3d-4d84-99dd-5eb3360cefca"/>
    <ds:schemaRef ds:uri="http://purl.org/dc/terms/"/>
  </ds:schemaRefs>
</ds:datastoreItem>
</file>

<file path=customXml/itemProps2.xml><?xml version="1.0" encoding="utf-8"?>
<ds:datastoreItem xmlns:ds="http://schemas.openxmlformats.org/officeDocument/2006/customXml" ds:itemID="{A55D6717-31AB-45FB-A503-6FA105DB3F04}">
  <ds:schemaRefs>
    <ds:schemaRef ds:uri="http://schemas.microsoft.com/sharepoint/v3/contenttype/forms"/>
  </ds:schemaRefs>
</ds:datastoreItem>
</file>

<file path=customXml/itemProps3.xml><?xml version="1.0" encoding="utf-8"?>
<ds:datastoreItem xmlns:ds="http://schemas.openxmlformats.org/officeDocument/2006/customXml" ds:itemID="{3F19B4BF-457F-4BF7-8162-D91F1A8A8948}">
  <ds:schemaRefs>
    <ds:schemaRef ds:uri="Microsoft.SharePoint.Taxonomy.ContentTypeSync"/>
  </ds:schemaRefs>
</ds:datastoreItem>
</file>

<file path=customXml/itemProps4.xml><?xml version="1.0" encoding="utf-8"?>
<ds:datastoreItem xmlns:ds="http://schemas.openxmlformats.org/officeDocument/2006/customXml" ds:itemID="{8F65AA4A-634D-4168-9C93-3049484C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7B2918-000D-455E-B4AA-FCF39AA7525B}">
  <ds:schemaRefs>
    <ds:schemaRef ds:uri="http://schemas.microsoft.com/sharepoint/events"/>
  </ds:schemaRefs>
</ds:datastoreItem>
</file>

<file path=customXml/itemProps6.xml><?xml version="1.0" encoding="utf-8"?>
<ds:datastoreItem xmlns:ds="http://schemas.openxmlformats.org/officeDocument/2006/customXml" ds:itemID="{72F7F066-C409-40DB-95B0-0925F68663D0}">
  <ds:schemaRefs>
    <ds:schemaRef ds:uri="http://schemas.microsoft.com/office/2006/metadata/longProperties"/>
  </ds:schemaRefs>
</ds:datastoreItem>
</file>

<file path=customXml/itemProps7.xml><?xml version="1.0" encoding="utf-8"?>
<ds:datastoreItem xmlns:ds="http://schemas.openxmlformats.org/officeDocument/2006/customXml" ds:itemID="{277D32DE-C199-4D9A-9F64-CE51AE59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13394</Words>
  <Characters>73669</Characters>
  <Application>Microsoft Office Word</Application>
  <DocSecurity>0</DocSecurity>
  <Lines>613</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Verwerking onderhandelingsresultaat in nieuwe cao 2017-2019</vt:lpstr>
      <vt:lpstr>CAO Eastman Chemical Middelburg B V 2015 2016 def versie</vt:lpstr>
    </vt:vector>
  </TitlesOfParts>
  <Company>Hercules BV</Company>
  <LinksUpToDate>false</LinksUpToDate>
  <CharactersWithSpaces>86890</CharactersWithSpaces>
  <SharedDoc>false</SharedDoc>
  <HLinks>
    <vt:vector size="210" baseType="variant">
      <vt:variant>
        <vt:i4>2031674</vt:i4>
      </vt:variant>
      <vt:variant>
        <vt:i4>206</vt:i4>
      </vt:variant>
      <vt:variant>
        <vt:i4>0</vt:i4>
      </vt:variant>
      <vt:variant>
        <vt:i4>5</vt:i4>
      </vt:variant>
      <vt:variant>
        <vt:lpwstr/>
      </vt:variant>
      <vt:variant>
        <vt:lpwstr>_Toc206298725</vt:lpwstr>
      </vt:variant>
      <vt:variant>
        <vt:i4>2031674</vt:i4>
      </vt:variant>
      <vt:variant>
        <vt:i4>200</vt:i4>
      </vt:variant>
      <vt:variant>
        <vt:i4>0</vt:i4>
      </vt:variant>
      <vt:variant>
        <vt:i4>5</vt:i4>
      </vt:variant>
      <vt:variant>
        <vt:lpwstr/>
      </vt:variant>
      <vt:variant>
        <vt:lpwstr>_Toc206298724</vt:lpwstr>
      </vt:variant>
      <vt:variant>
        <vt:i4>2031674</vt:i4>
      </vt:variant>
      <vt:variant>
        <vt:i4>194</vt:i4>
      </vt:variant>
      <vt:variant>
        <vt:i4>0</vt:i4>
      </vt:variant>
      <vt:variant>
        <vt:i4>5</vt:i4>
      </vt:variant>
      <vt:variant>
        <vt:lpwstr/>
      </vt:variant>
      <vt:variant>
        <vt:lpwstr>_Toc206298723</vt:lpwstr>
      </vt:variant>
      <vt:variant>
        <vt:i4>2031674</vt:i4>
      </vt:variant>
      <vt:variant>
        <vt:i4>188</vt:i4>
      </vt:variant>
      <vt:variant>
        <vt:i4>0</vt:i4>
      </vt:variant>
      <vt:variant>
        <vt:i4>5</vt:i4>
      </vt:variant>
      <vt:variant>
        <vt:lpwstr/>
      </vt:variant>
      <vt:variant>
        <vt:lpwstr>_Toc206298722</vt:lpwstr>
      </vt:variant>
      <vt:variant>
        <vt:i4>2031674</vt:i4>
      </vt:variant>
      <vt:variant>
        <vt:i4>182</vt:i4>
      </vt:variant>
      <vt:variant>
        <vt:i4>0</vt:i4>
      </vt:variant>
      <vt:variant>
        <vt:i4>5</vt:i4>
      </vt:variant>
      <vt:variant>
        <vt:lpwstr/>
      </vt:variant>
      <vt:variant>
        <vt:lpwstr>_Toc206298721</vt:lpwstr>
      </vt:variant>
      <vt:variant>
        <vt:i4>2031674</vt:i4>
      </vt:variant>
      <vt:variant>
        <vt:i4>176</vt:i4>
      </vt:variant>
      <vt:variant>
        <vt:i4>0</vt:i4>
      </vt:variant>
      <vt:variant>
        <vt:i4>5</vt:i4>
      </vt:variant>
      <vt:variant>
        <vt:lpwstr/>
      </vt:variant>
      <vt:variant>
        <vt:lpwstr>_Toc206298720</vt:lpwstr>
      </vt:variant>
      <vt:variant>
        <vt:i4>1835066</vt:i4>
      </vt:variant>
      <vt:variant>
        <vt:i4>170</vt:i4>
      </vt:variant>
      <vt:variant>
        <vt:i4>0</vt:i4>
      </vt:variant>
      <vt:variant>
        <vt:i4>5</vt:i4>
      </vt:variant>
      <vt:variant>
        <vt:lpwstr/>
      </vt:variant>
      <vt:variant>
        <vt:lpwstr>_Toc206298719</vt:lpwstr>
      </vt:variant>
      <vt:variant>
        <vt:i4>1835066</vt:i4>
      </vt:variant>
      <vt:variant>
        <vt:i4>164</vt:i4>
      </vt:variant>
      <vt:variant>
        <vt:i4>0</vt:i4>
      </vt:variant>
      <vt:variant>
        <vt:i4>5</vt:i4>
      </vt:variant>
      <vt:variant>
        <vt:lpwstr/>
      </vt:variant>
      <vt:variant>
        <vt:lpwstr>_Toc206298718</vt:lpwstr>
      </vt:variant>
      <vt:variant>
        <vt:i4>1835066</vt:i4>
      </vt:variant>
      <vt:variant>
        <vt:i4>158</vt:i4>
      </vt:variant>
      <vt:variant>
        <vt:i4>0</vt:i4>
      </vt:variant>
      <vt:variant>
        <vt:i4>5</vt:i4>
      </vt:variant>
      <vt:variant>
        <vt:lpwstr/>
      </vt:variant>
      <vt:variant>
        <vt:lpwstr>_Toc206298717</vt:lpwstr>
      </vt:variant>
      <vt:variant>
        <vt:i4>1835066</vt:i4>
      </vt:variant>
      <vt:variant>
        <vt:i4>152</vt:i4>
      </vt:variant>
      <vt:variant>
        <vt:i4>0</vt:i4>
      </vt:variant>
      <vt:variant>
        <vt:i4>5</vt:i4>
      </vt:variant>
      <vt:variant>
        <vt:lpwstr/>
      </vt:variant>
      <vt:variant>
        <vt:lpwstr>_Toc206298716</vt:lpwstr>
      </vt:variant>
      <vt:variant>
        <vt:i4>1835066</vt:i4>
      </vt:variant>
      <vt:variant>
        <vt:i4>146</vt:i4>
      </vt:variant>
      <vt:variant>
        <vt:i4>0</vt:i4>
      </vt:variant>
      <vt:variant>
        <vt:i4>5</vt:i4>
      </vt:variant>
      <vt:variant>
        <vt:lpwstr/>
      </vt:variant>
      <vt:variant>
        <vt:lpwstr>_Toc206298715</vt:lpwstr>
      </vt:variant>
      <vt:variant>
        <vt:i4>1835066</vt:i4>
      </vt:variant>
      <vt:variant>
        <vt:i4>140</vt:i4>
      </vt:variant>
      <vt:variant>
        <vt:i4>0</vt:i4>
      </vt:variant>
      <vt:variant>
        <vt:i4>5</vt:i4>
      </vt:variant>
      <vt:variant>
        <vt:lpwstr/>
      </vt:variant>
      <vt:variant>
        <vt:lpwstr>_Toc206298714</vt:lpwstr>
      </vt:variant>
      <vt:variant>
        <vt:i4>1835066</vt:i4>
      </vt:variant>
      <vt:variant>
        <vt:i4>134</vt:i4>
      </vt:variant>
      <vt:variant>
        <vt:i4>0</vt:i4>
      </vt:variant>
      <vt:variant>
        <vt:i4>5</vt:i4>
      </vt:variant>
      <vt:variant>
        <vt:lpwstr/>
      </vt:variant>
      <vt:variant>
        <vt:lpwstr>_Toc206298713</vt:lpwstr>
      </vt:variant>
      <vt:variant>
        <vt:i4>1835066</vt:i4>
      </vt:variant>
      <vt:variant>
        <vt:i4>128</vt:i4>
      </vt:variant>
      <vt:variant>
        <vt:i4>0</vt:i4>
      </vt:variant>
      <vt:variant>
        <vt:i4>5</vt:i4>
      </vt:variant>
      <vt:variant>
        <vt:lpwstr/>
      </vt:variant>
      <vt:variant>
        <vt:lpwstr>_Toc206298712</vt:lpwstr>
      </vt:variant>
      <vt:variant>
        <vt:i4>1835066</vt:i4>
      </vt:variant>
      <vt:variant>
        <vt:i4>122</vt:i4>
      </vt:variant>
      <vt:variant>
        <vt:i4>0</vt:i4>
      </vt:variant>
      <vt:variant>
        <vt:i4>5</vt:i4>
      </vt:variant>
      <vt:variant>
        <vt:lpwstr/>
      </vt:variant>
      <vt:variant>
        <vt:lpwstr>_Toc206298711</vt:lpwstr>
      </vt:variant>
      <vt:variant>
        <vt:i4>1835066</vt:i4>
      </vt:variant>
      <vt:variant>
        <vt:i4>116</vt:i4>
      </vt:variant>
      <vt:variant>
        <vt:i4>0</vt:i4>
      </vt:variant>
      <vt:variant>
        <vt:i4>5</vt:i4>
      </vt:variant>
      <vt:variant>
        <vt:lpwstr/>
      </vt:variant>
      <vt:variant>
        <vt:lpwstr>_Toc206298710</vt:lpwstr>
      </vt:variant>
      <vt:variant>
        <vt:i4>1900602</vt:i4>
      </vt:variant>
      <vt:variant>
        <vt:i4>110</vt:i4>
      </vt:variant>
      <vt:variant>
        <vt:i4>0</vt:i4>
      </vt:variant>
      <vt:variant>
        <vt:i4>5</vt:i4>
      </vt:variant>
      <vt:variant>
        <vt:lpwstr/>
      </vt:variant>
      <vt:variant>
        <vt:lpwstr>_Toc206298709</vt:lpwstr>
      </vt:variant>
      <vt:variant>
        <vt:i4>1900602</vt:i4>
      </vt:variant>
      <vt:variant>
        <vt:i4>104</vt:i4>
      </vt:variant>
      <vt:variant>
        <vt:i4>0</vt:i4>
      </vt:variant>
      <vt:variant>
        <vt:i4>5</vt:i4>
      </vt:variant>
      <vt:variant>
        <vt:lpwstr/>
      </vt:variant>
      <vt:variant>
        <vt:lpwstr>_Toc206298708</vt:lpwstr>
      </vt:variant>
      <vt:variant>
        <vt:i4>1900602</vt:i4>
      </vt:variant>
      <vt:variant>
        <vt:i4>98</vt:i4>
      </vt:variant>
      <vt:variant>
        <vt:i4>0</vt:i4>
      </vt:variant>
      <vt:variant>
        <vt:i4>5</vt:i4>
      </vt:variant>
      <vt:variant>
        <vt:lpwstr/>
      </vt:variant>
      <vt:variant>
        <vt:lpwstr>_Toc206298707</vt:lpwstr>
      </vt:variant>
      <vt:variant>
        <vt:i4>1900602</vt:i4>
      </vt:variant>
      <vt:variant>
        <vt:i4>92</vt:i4>
      </vt:variant>
      <vt:variant>
        <vt:i4>0</vt:i4>
      </vt:variant>
      <vt:variant>
        <vt:i4>5</vt:i4>
      </vt:variant>
      <vt:variant>
        <vt:lpwstr/>
      </vt:variant>
      <vt:variant>
        <vt:lpwstr>_Toc206298706</vt:lpwstr>
      </vt:variant>
      <vt:variant>
        <vt:i4>1900602</vt:i4>
      </vt:variant>
      <vt:variant>
        <vt:i4>86</vt:i4>
      </vt:variant>
      <vt:variant>
        <vt:i4>0</vt:i4>
      </vt:variant>
      <vt:variant>
        <vt:i4>5</vt:i4>
      </vt:variant>
      <vt:variant>
        <vt:lpwstr/>
      </vt:variant>
      <vt:variant>
        <vt:lpwstr>_Toc206298705</vt:lpwstr>
      </vt:variant>
      <vt:variant>
        <vt:i4>1900602</vt:i4>
      </vt:variant>
      <vt:variant>
        <vt:i4>80</vt:i4>
      </vt:variant>
      <vt:variant>
        <vt:i4>0</vt:i4>
      </vt:variant>
      <vt:variant>
        <vt:i4>5</vt:i4>
      </vt:variant>
      <vt:variant>
        <vt:lpwstr/>
      </vt:variant>
      <vt:variant>
        <vt:lpwstr>_Toc206298704</vt:lpwstr>
      </vt:variant>
      <vt:variant>
        <vt:i4>1900602</vt:i4>
      </vt:variant>
      <vt:variant>
        <vt:i4>74</vt:i4>
      </vt:variant>
      <vt:variant>
        <vt:i4>0</vt:i4>
      </vt:variant>
      <vt:variant>
        <vt:i4>5</vt:i4>
      </vt:variant>
      <vt:variant>
        <vt:lpwstr/>
      </vt:variant>
      <vt:variant>
        <vt:lpwstr>_Toc206298703</vt:lpwstr>
      </vt:variant>
      <vt:variant>
        <vt:i4>1900602</vt:i4>
      </vt:variant>
      <vt:variant>
        <vt:i4>68</vt:i4>
      </vt:variant>
      <vt:variant>
        <vt:i4>0</vt:i4>
      </vt:variant>
      <vt:variant>
        <vt:i4>5</vt:i4>
      </vt:variant>
      <vt:variant>
        <vt:lpwstr/>
      </vt:variant>
      <vt:variant>
        <vt:lpwstr>_Toc206298702</vt:lpwstr>
      </vt:variant>
      <vt:variant>
        <vt:i4>1900602</vt:i4>
      </vt:variant>
      <vt:variant>
        <vt:i4>62</vt:i4>
      </vt:variant>
      <vt:variant>
        <vt:i4>0</vt:i4>
      </vt:variant>
      <vt:variant>
        <vt:i4>5</vt:i4>
      </vt:variant>
      <vt:variant>
        <vt:lpwstr/>
      </vt:variant>
      <vt:variant>
        <vt:lpwstr>_Toc206298701</vt:lpwstr>
      </vt:variant>
      <vt:variant>
        <vt:i4>1900602</vt:i4>
      </vt:variant>
      <vt:variant>
        <vt:i4>56</vt:i4>
      </vt:variant>
      <vt:variant>
        <vt:i4>0</vt:i4>
      </vt:variant>
      <vt:variant>
        <vt:i4>5</vt:i4>
      </vt:variant>
      <vt:variant>
        <vt:lpwstr/>
      </vt:variant>
      <vt:variant>
        <vt:lpwstr>_Toc206298700</vt:lpwstr>
      </vt:variant>
      <vt:variant>
        <vt:i4>1310779</vt:i4>
      </vt:variant>
      <vt:variant>
        <vt:i4>50</vt:i4>
      </vt:variant>
      <vt:variant>
        <vt:i4>0</vt:i4>
      </vt:variant>
      <vt:variant>
        <vt:i4>5</vt:i4>
      </vt:variant>
      <vt:variant>
        <vt:lpwstr/>
      </vt:variant>
      <vt:variant>
        <vt:lpwstr>_Toc206298699</vt:lpwstr>
      </vt:variant>
      <vt:variant>
        <vt:i4>1310779</vt:i4>
      </vt:variant>
      <vt:variant>
        <vt:i4>44</vt:i4>
      </vt:variant>
      <vt:variant>
        <vt:i4>0</vt:i4>
      </vt:variant>
      <vt:variant>
        <vt:i4>5</vt:i4>
      </vt:variant>
      <vt:variant>
        <vt:lpwstr/>
      </vt:variant>
      <vt:variant>
        <vt:lpwstr>_Toc206298698</vt:lpwstr>
      </vt:variant>
      <vt:variant>
        <vt:i4>1310779</vt:i4>
      </vt:variant>
      <vt:variant>
        <vt:i4>38</vt:i4>
      </vt:variant>
      <vt:variant>
        <vt:i4>0</vt:i4>
      </vt:variant>
      <vt:variant>
        <vt:i4>5</vt:i4>
      </vt:variant>
      <vt:variant>
        <vt:lpwstr/>
      </vt:variant>
      <vt:variant>
        <vt:lpwstr>_Toc206298697</vt:lpwstr>
      </vt:variant>
      <vt:variant>
        <vt:i4>1310779</vt:i4>
      </vt:variant>
      <vt:variant>
        <vt:i4>32</vt:i4>
      </vt:variant>
      <vt:variant>
        <vt:i4>0</vt:i4>
      </vt:variant>
      <vt:variant>
        <vt:i4>5</vt:i4>
      </vt:variant>
      <vt:variant>
        <vt:lpwstr/>
      </vt:variant>
      <vt:variant>
        <vt:lpwstr>_Toc206298696</vt:lpwstr>
      </vt:variant>
      <vt:variant>
        <vt:i4>1310779</vt:i4>
      </vt:variant>
      <vt:variant>
        <vt:i4>26</vt:i4>
      </vt:variant>
      <vt:variant>
        <vt:i4>0</vt:i4>
      </vt:variant>
      <vt:variant>
        <vt:i4>5</vt:i4>
      </vt:variant>
      <vt:variant>
        <vt:lpwstr/>
      </vt:variant>
      <vt:variant>
        <vt:lpwstr>_Toc206298695</vt:lpwstr>
      </vt:variant>
      <vt:variant>
        <vt:i4>1310779</vt:i4>
      </vt:variant>
      <vt:variant>
        <vt:i4>20</vt:i4>
      </vt:variant>
      <vt:variant>
        <vt:i4>0</vt:i4>
      </vt:variant>
      <vt:variant>
        <vt:i4>5</vt:i4>
      </vt:variant>
      <vt:variant>
        <vt:lpwstr/>
      </vt:variant>
      <vt:variant>
        <vt:lpwstr>_Toc206298694</vt:lpwstr>
      </vt:variant>
      <vt:variant>
        <vt:i4>1310779</vt:i4>
      </vt:variant>
      <vt:variant>
        <vt:i4>14</vt:i4>
      </vt:variant>
      <vt:variant>
        <vt:i4>0</vt:i4>
      </vt:variant>
      <vt:variant>
        <vt:i4>5</vt:i4>
      </vt:variant>
      <vt:variant>
        <vt:lpwstr/>
      </vt:variant>
      <vt:variant>
        <vt:lpwstr>_Toc206298693</vt:lpwstr>
      </vt:variant>
      <vt:variant>
        <vt:i4>1310779</vt:i4>
      </vt:variant>
      <vt:variant>
        <vt:i4>8</vt:i4>
      </vt:variant>
      <vt:variant>
        <vt:i4>0</vt:i4>
      </vt:variant>
      <vt:variant>
        <vt:i4>5</vt:i4>
      </vt:variant>
      <vt:variant>
        <vt:lpwstr/>
      </vt:variant>
      <vt:variant>
        <vt:lpwstr>_Toc206298692</vt:lpwstr>
      </vt:variant>
      <vt:variant>
        <vt:i4>1310779</vt:i4>
      </vt:variant>
      <vt:variant>
        <vt:i4>2</vt:i4>
      </vt:variant>
      <vt:variant>
        <vt:i4>0</vt:i4>
      </vt:variant>
      <vt:variant>
        <vt:i4>5</vt:i4>
      </vt:variant>
      <vt:variant>
        <vt:lpwstr/>
      </vt:variant>
      <vt:variant>
        <vt:lpwstr>_Toc206298691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Verwerking onderhandelingsresultaat in nieuwe cao 2017-2019</dc:title>
  <dc:creator>BECKERB</dc:creator>
  <cp:lastModifiedBy>Koenn, S.</cp:lastModifiedBy>
  <cp:revision>2</cp:revision>
  <cp:lastPrinted>2010-04-13T11:55:00Z</cp:lastPrinted>
  <dcterms:created xsi:type="dcterms:W3CDTF">2017-06-14T10:11:00Z</dcterms:created>
  <dcterms:modified xsi:type="dcterms:W3CDTF">2017-06-14T10:11:00Z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1562312</vt:lpwstr>
  </property>
  <property fmtid="{D5CDD505-2E9C-101B-9397-08002B2CF9AE}" pid="3" name="_dlc_DocIdItemGuid">
    <vt:lpwstr>77c6b33a-95c4-480d-8da0-9a210f279e40</vt:lpwstr>
  </property>
  <property fmtid="{D5CDD505-2E9C-101B-9397-08002B2CF9AE}" pid="4" name="_dlc_DocIdUrl">
    <vt:lpwstr>http://portal.awvn.nl/relaties/Eastman Chemical Middelburg/_layouts/DocIdRedir.aspx?ID=1562312, 1562312</vt:lpwstr>
  </property>
  <property fmtid="{D5CDD505-2E9C-101B-9397-08002B2CF9AE}" pid="5" name="display_urn:schemas-microsoft-com:office:office#AWVN_Adviseur">
    <vt:lpwstr>Vankan, H.</vt:lpwstr>
  </property>
  <property fmtid="{D5CDD505-2E9C-101B-9397-08002B2CF9AE}" pid="6" name="Documentsoort">
    <vt:lpwstr>313;#Nota wijziging|76a3f45f-367b-40a2-ab6d-cb141be01822</vt:lpwstr>
  </property>
  <property fmtid="{D5CDD505-2E9C-101B-9397-08002B2CF9AE}" pid="7" name="Vrij_x0020_trefwoord">
    <vt:lpwstr>84;#arbeidsvoorwaarden|700f6797-6bf8-4cb9-919b-54343108ed48</vt:lpwstr>
  </property>
  <property fmtid="{D5CDD505-2E9C-101B-9397-08002B2CF9AE}" pid="8" name="Product">
    <vt:lpwstr>669;#specialisten op detacheringsbasis|4fc14023-5012-4ad3-bc96-d5bc65129488</vt:lpwstr>
  </property>
  <property fmtid="{D5CDD505-2E9C-101B-9397-08002B2CF9AE}" pid="9" name="AWVNAfdeling">
    <vt:lpwstr>13;#AU Projectadvisering|220a32a1-44ea-47db-b0a3-5aab96468270</vt:lpwstr>
  </property>
  <property fmtid="{D5CDD505-2E9C-101B-9397-08002B2CF9AE}" pid="10" name="Vrij trefwoord">
    <vt:lpwstr>1406;#cao tekst|5ea1187e-7a39-4f5f-a059-c9213e1915f6</vt:lpwstr>
  </property>
  <property fmtid="{D5CDD505-2E9C-101B-9397-08002B2CF9AE}" pid="11" name="ContentTypeId">
    <vt:lpwstr>0x0101002F41B0BF3435DE409446F8A4C816A99100F35080B581FE794B9CBF0BB2D4C8DF83</vt:lpwstr>
  </property>
  <property fmtid="{D5CDD505-2E9C-101B-9397-08002B2CF9AE}" pid="12" name="Relatie AWVN">
    <vt:lpwstr>1021;#Eastman Chemical Middelburg B.V.|c20f5faa-93e8-42ab-8acc-de20ccd7a68b</vt:lpwstr>
  </property>
  <property fmtid="{D5CDD505-2E9C-101B-9397-08002B2CF9AE}" pid="13" name="_docset_NoMedatataSyncRequired">
    <vt:lpwstr>False</vt:lpwstr>
  </property>
  <property fmtid="{D5CDD505-2E9C-101B-9397-08002B2CF9AE}" pid="14" name="Afdeling AWVN">
    <vt:lpwstr>1196;#(Middel)groot|ac0e5d8d-2e69-4d3c-a00e-58b18374fe81</vt:lpwstr>
  </property>
</Properties>
</file>