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CE948" w14:textId="77777777" w:rsidR="004C17E2" w:rsidRDefault="004C17E2">
      <w:bookmarkStart w:id="0" w:name="_GoBack"/>
      <w:bookmarkEnd w:id="0"/>
    </w:p>
    <w:p w14:paraId="4D1CE949" w14:textId="77777777" w:rsidR="004C17E2" w:rsidRDefault="004C17E2"/>
    <w:p w14:paraId="4D1CE94A" w14:textId="77777777" w:rsidR="004C17E2" w:rsidRDefault="004C17E2"/>
    <w:p w14:paraId="4D1CE94B" w14:textId="77777777" w:rsidR="004C17E2" w:rsidRDefault="004C17E2"/>
    <w:p w14:paraId="4D1CE94C" w14:textId="77777777" w:rsidR="004C17E2" w:rsidRDefault="004C17E2"/>
    <w:p w14:paraId="4D1CE94D" w14:textId="77777777" w:rsidR="004C17E2" w:rsidRDefault="004C17E2"/>
    <w:p w14:paraId="4D1CE94E" w14:textId="77777777" w:rsidR="004C17E2" w:rsidRDefault="004C17E2"/>
    <w:p w14:paraId="4D1CE94F" w14:textId="77777777" w:rsidR="004C17E2" w:rsidRDefault="004C17E2"/>
    <w:p w14:paraId="4D1CE950" w14:textId="77777777" w:rsidR="004C17E2" w:rsidRDefault="004C17E2"/>
    <w:p w14:paraId="4D1CE951" w14:textId="77777777" w:rsidR="004C17E2" w:rsidRDefault="004C17E2"/>
    <w:p w14:paraId="4D1CE952" w14:textId="77777777" w:rsidR="004C17E2" w:rsidRDefault="004C17E2"/>
    <w:p w14:paraId="4D1CE953" w14:textId="77777777" w:rsidR="004C17E2" w:rsidRDefault="004C17E2">
      <w:pPr>
        <w:pStyle w:val="Kop3"/>
      </w:pPr>
      <w:bookmarkStart w:id="1" w:name="_Toc58659089"/>
      <w:bookmarkStart w:id="2" w:name="_Toc58996096"/>
      <w:bookmarkStart w:id="3" w:name="_Toc183932529"/>
      <w:bookmarkStart w:id="4" w:name="_Toc441239908"/>
      <w:bookmarkStart w:id="5" w:name="_Toc441242178"/>
      <w:bookmarkStart w:id="6" w:name="_Toc473893276"/>
      <w:r>
        <w:t>COLLECTIEVE ARBEIDSOVEREENKOMST</w:t>
      </w:r>
      <w:bookmarkEnd w:id="1"/>
      <w:bookmarkEnd w:id="2"/>
      <w:bookmarkEnd w:id="3"/>
      <w:bookmarkEnd w:id="4"/>
      <w:bookmarkEnd w:id="5"/>
      <w:bookmarkEnd w:id="6"/>
    </w:p>
    <w:p w14:paraId="4D1CE954" w14:textId="77777777" w:rsidR="004C17E2" w:rsidRDefault="004C17E2">
      <w:pPr>
        <w:jc w:val="center"/>
        <w:rPr>
          <w:rFonts w:ascii="Arial" w:hAnsi="Arial" w:cs="Arial"/>
          <w:sz w:val="28"/>
        </w:rPr>
      </w:pPr>
    </w:p>
    <w:p w14:paraId="4D1CE955" w14:textId="77777777" w:rsidR="004C17E2" w:rsidRDefault="004C17E2">
      <w:pPr>
        <w:jc w:val="center"/>
        <w:rPr>
          <w:rFonts w:ascii="Arial" w:hAnsi="Arial" w:cs="Arial"/>
          <w:sz w:val="28"/>
        </w:rPr>
      </w:pPr>
      <w:r>
        <w:rPr>
          <w:rFonts w:ascii="Arial" w:hAnsi="Arial" w:cs="Arial"/>
          <w:sz w:val="28"/>
        </w:rPr>
        <w:t>VAN</w:t>
      </w:r>
    </w:p>
    <w:p w14:paraId="4D1CE956" w14:textId="77777777" w:rsidR="004C17E2" w:rsidRDefault="004C17E2">
      <w:pPr>
        <w:jc w:val="center"/>
        <w:rPr>
          <w:rFonts w:ascii="Arial" w:hAnsi="Arial" w:cs="Arial"/>
          <w:sz w:val="28"/>
        </w:rPr>
      </w:pPr>
    </w:p>
    <w:p w14:paraId="4D1CE957" w14:textId="77777777" w:rsidR="004C17E2" w:rsidRDefault="00A5009F">
      <w:pPr>
        <w:jc w:val="center"/>
        <w:rPr>
          <w:rFonts w:ascii="Arial" w:hAnsi="Arial" w:cs="Arial"/>
          <w:sz w:val="28"/>
        </w:rPr>
      </w:pPr>
      <w:r>
        <w:rPr>
          <w:rFonts w:ascii="Arial" w:hAnsi="Arial" w:cs="Arial"/>
          <w:sz w:val="28"/>
        </w:rPr>
        <w:t>ESSENTRA EXTRUSION</w:t>
      </w:r>
      <w:r w:rsidR="004C17E2">
        <w:rPr>
          <w:rFonts w:ascii="Arial" w:hAnsi="Arial" w:cs="Arial"/>
          <w:sz w:val="28"/>
        </w:rPr>
        <w:t xml:space="preserve"> B.V.</w:t>
      </w:r>
    </w:p>
    <w:p w14:paraId="4D1CE958" w14:textId="77777777" w:rsidR="004C17E2" w:rsidRDefault="004C17E2">
      <w:pPr>
        <w:jc w:val="center"/>
        <w:rPr>
          <w:rFonts w:ascii="Arial" w:hAnsi="Arial" w:cs="Arial"/>
          <w:sz w:val="28"/>
        </w:rPr>
      </w:pPr>
    </w:p>
    <w:p w14:paraId="4D1CE959" w14:textId="77777777" w:rsidR="004C17E2" w:rsidRDefault="004C17E2">
      <w:pPr>
        <w:jc w:val="center"/>
        <w:rPr>
          <w:rFonts w:ascii="Arial" w:hAnsi="Arial" w:cs="Arial"/>
          <w:sz w:val="28"/>
        </w:rPr>
      </w:pPr>
      <w:r>
        <w:rPr>
          <w:rFonts w:ascii="Arial" w:hAnsi="Arial" w:cs="Arial"/>
          <w:sz w:val="28"/>
        </w:rPr>
        <w:t>TE</w:t>
      </w:r>
    </w:p>
    <w:p w14:paraId="4D1CE95A" w14:textId="77777777" w:rsidR="004C17E2" w:rsidRDefault="004C17E2">
      <w:pPr>
        <w:jc w:val="center"/>
        <w:rPr>
          <w:rFonts w:ascii="Arial" w:hAnsi="Arial" w:cs="Arial"/>
          <w:sz w:val="28"/>
        </w:rPr>
      </w:pPr>
    </w:p>
    <w:p w14:paraId="4D1CE95B" w14:textId="77777777" w:rsidR="004C17E2" w:rsidRDefault="004C17E2">
      <w:pPr>
        <w:jc w:val="center"/>
        <w:rPr>
          <w:rFonts w:ascii="Arial" w:hAnsi="Arial" w:cs="Arial"/>
          <w:sz w:val="28"/>
        </w:rPr>
      </w:pPr>
      <w:r>
        <w:rPr>
          <w:rFonts w:ascii="Arial" w:hAnsi="Arial" w:cs="Arial"/>
          <w:sz w:val="28"/>
        </w:rPr>
        <w:t>BUITENPOST</w:t>
      </w:r>
    </w:p>
    <w:p w14:paraId="4D1CE95C" w14:textId="77777777" w:rsidR="004C17E2" w:rsidRDefault="004C17E2">
      <w:pPr>
        <w:jc w:val="center"/>
        <w:rPr>
          <w:rFonts w:ascii="Arial" w:hAnsi="Arial" w:cs="Arial"/>
          <w:sz w:val="28"/>
        </w:rPr>
      </w:pPr>
    </w:p>
    <w:p w14:paraId="4D1CE95D" w14:textId="77777777" w:rsidR="004C17E2" w:rsidRDefault="004C17E2">
      <w:pPr>
        <w:jc w:val="center"/>
        <w:rPr>
          <w:rFonts w:ascii="Arial" w:hAnsi="Arial" w:cs="Arial"/>
          <w:sz w:val="28"/>
        </w:rPr>
      </w:pPr>
    </w:p>
    <w:p w14:paraId="4D1CE95E" w14:textId="77777777" w:rsidR="004C17E2" w:rsidRDefault="004C17E2">
      <w:pPr>
        <w:jc w:val="center"/>
        <w:rPr>
          <w:rFonts w:ascii="Arial" w:hAnsi="Arial" w:cs="Arial"/>
          <w:sz w:val="28"/>
        </w:rPr>
      </w:pPr>
    </w:p>
    <w:p w14:paraId="4D1CE95F" w14:textId="77777777" w:rsidR="004C17E2" w:rsidRDefault="004C17E2">
      <w:pPr>
        <w:jc w:val="center"/>
        <w:rPr>
          <w:rFonts w:ascii="Arial" w:hAnsi="Arial" w:cs="Arial"/>
          <w:sz w:val="28"/>
        </w:rPr>
      </w:pPr>
    </w:p>
    <w:p w14:paraId="4D1CE960" w14:textId="77777777" w:rsidR="004C17E2" w:rsidRDefault="004C17E2">
      <w:pPr>
        <w:jc w:val="center"/>
        <w:rPr>
          <w:rFonts w:ascii="Arial" w:hAnsi="Arial" w:cs="Arial"/>
          <w:sz w:val="28"/>
        </w:rPr>
      </w:pPr>
    </w:p>
    <w:p w14:paraId="4D1CE961" w14:textId="77777777" w:rsidR="004C17E2" w:rsidRDefault="004C17E2">
      <w:pPr>
        <w:jc w:val="center"/>
        <w:rPr>
          <w:rFonts w:ascii="Arial" w:hAnsi="Arial" w:cs="Arial"/>
          <w:sz w:val="28"/>
        </w:rPr>
      </w:pPr>
    </w:p>
    <w:p w14:paraId="4D1CE962" w14:textId="77777777" w:rsidR="004C17E2" w:rsidRDefault="004C17E2">
      <w:pPr>
        <w:jc w:val="center"/>
        <w:rPr>
          <w:rFonts w:ascii="Arial" w:hAnsi="Arial" w:cs="Arial"/>
          <w:sz w:val="28"/>
        </w:rPr>
      </w:pPr>
    </w:p>
    <w:p w14:paraId="4D1CE963" w14:textId="77777777" w:rsidR="004C17E2" w:rsidRDefault="004C17E2">
      <w:pPr>
        <w:jc w:val="center"/>
        <w:rPr>
          <w:rFonts w:ascii="Arial" w:hAnsi="Arial" w:cs="Arial"/>
          <w:sz w:val="28"/>
        </w:rPr>
      </w:pPr>
    </w:p>
    <w:p w14:paraId="4D1CE964" w14:textId="77777777" w:rsidR="004C17E2" w:rsidRDefault="004C17E2">
      <w:pPr>
        <w:jc w:val="center"/>
        <w:rPr>
          <w:rFonts w:ascii="Arial" w:hAnsi="Arial" w:cs="Arial"/>
          <w:sz w:val="28"/>
        </w:rPr>
      </w:pPr>
      <w:r>
        <w:rPr>
          <w:rFonts w:ascii="Arial" w:hAnsi="Arial" w:cs="Arial"/>
          <w:sz w:val="28"/>
        </w:rPr>
        <w:t xml:space="preserve">LOOPTIJD </w:t>
      </w:r>
    </w:p>
    <w:p w14:paraId="4D1CE965" w14:textId="77777777" w:rsidR="004C17E2" w:rsidRDefault="004C17E2">
      <w:pPr>
        <w:jc w:val="center"/>
        <w:rPr>
          <w:rFonts w:ascii="Arial" w:hAnsi="Arial" w:cs="Arial"/>
          <w:sz w:val="28"/>
        </w:rPr>
      </w:pPr>
      <w:r w:rsidRPr="00CD1F18">
        <w:rPr>
          <w:rFonts w:ascii="Arial" w:hAnsi="Arial" w:cs="Arial"/>
          <w:sz w:val="28"/>
        </w:rPr>
        <w:t xml:space="preserve"> </w:t>
      </w:r>
    </w:p>
    <w:p w14:paraId="4D1CE966" w14:textId="09439348" w:rsidR="00211EC4" w:rsidRPr="00CD1F18" w:rsidRDefault="001A36D3">
      <w:pPr>
        <w:jc w:val="center"/>
        <w:rPr>
          <w:rFonts w:ascii="Arial" w:hAnsi="Arial" w:cs="Arial"/>
          <w:sz w:val="28"/>
        </w:rPr>
      </w:pPr>
      <w:r>
        <w:rPr>
          <w:rFonts w:ascii="Arial" w:hAnsi="Arial" w:cs="Arial"/>
          <w:sz w:val="28"/>
        </w:rPr>
        <w:t xml:space="preserve">1 </w:t>
      </w:r>
      <w:r w:rsidR="0055334B">
        <w:rPr>
          <w:rFonts w:ascii="Arial" w:hAnsi="Arial" w:cs="Arial"/>
          <w:sz w:val="28"/>
        </w:rPr>
        <w:t>september 2016</w:t>
      </w:r>
      <w:r w:rsidR="00643257">
        <w:rPr>
          <w:rFonts w:ascii="Arial" w:hAnsi="Arial" w:cs="Arial"/>
          <w:sz w:val="28"/>
        </w:rPr>
        <w:t xml:space="preserve"> </w:t>
      </w:r>
      <w:r w:rsidR="00211EC4">
        <w:rPr>
          <w:rFonts w:ascii="Arial" w:hAnsi="Arial" w:cs="Arial"/>
          <w:sz w:val="28"/>
        </w:rPr>
        <w:t xml:space="preserve">tot en met </w:t>
      </w:r>
      <w:r w:rsidR="00FE52F0">
        <w:rPr>
          <w:rFonts w:ascii="Arial" w:hAnsi="Arial" w:cs="Arial"/>
          <w:sz w:val="28"/>
        </w:rPr>
        <w:t>31 augustus 201</w:t>
      </w:r>
      <w:r w:rsidR="0055334B">
        <w:rPr>
          <w:rFonts w:ascii="Arial" w:hAnsi="Arial" w:cs="Arial"/>
          <w:sz w:val="28"/>
        </w:rPr>
        <w:t>8</w:t>
      </w:r>
    </w:p>
    <w:p w14:paraId="4D1CE967" w14:textId="77777777" w:rsidR="004C17E2" w:rsidRPr="00CD1F18" w:rsidRDefault="004C17E2" w:rsidP="00F03770">
      <w:pPr>
        <w:pStyle w:val="Inhopg10"/>
      </w:pPr>
    </w:p>
    <w:p w14:paraId="4D1CE968" w14:textId="77777777" w:rsidR="004C17E2" w:rsidRPr="00CD1F18" w:rsidRDefault="004C17E2" w:rsidP="00F03770">
      <w:pPr>
        <w:pStyle w:val="Inhopg10"/>
      </w:pPr>
    </w:p>
    <w:p w14:paraId="4D1CE969" w14:textId="77777777" w:rsidR="004C17E2" w:rsidRPr="00CD1F18" w:rsidRDefault="004C17E2" w:rsidP="00F03770">
      <w:pPr>
        <w:pStyle w:val="Inhopg10"/>
      </w:pPr>
    </w:p>
    <w:p w14:paraId="4D1CE96A" w14:textId="77777777" w:rsidR="004C17E2" w:rsidRPr="00CD1F18" w:rsidRDefault="004C17E2" w:rsidP="00F03770">
      <w:pPr>
        <w:pStyle w:val="Inhopg10"/>
      </w:pPr>
    </w:p>
    <w:p w14:paraId="4D1CE96B" w14:textId="77777777" w:rsidR="004C17E2" w:rsidRPr="00CD1F18" w:rsidRDefault="004C17E2" w:rsidP="00F03770">
      <w:pPr>
        <w:pStyle w:val="Inhopg10"/>
      </w:pPr>
    </w:p>
    <w:p w14:paraId="4D1CE96C" w14:textId="77777777" w:rsidR="004C17E2" w:rsidRPr="00CD1F18" w:rsidRDefault="004C17E2" w:rsidP="00F03770">
      <w:pPr>
        <w:pStyle w:val="Inhopg10"/>
      </w:pPr>
    </w:p>
    <w:p w14:paraId="4D1CE96D" w14:textId="77777777" w:rsidR="004C17E2" w:rsidRPr="00CD1F18" w:rsidRDefault="004C17E2" w:rsidP="00F03770">
      <w:pPr>
        <w:pStyle w:val="Inhopg10"/>
      </w:pPr>
    </w:p>
    <w:p w14:paraId="4D1CE96E" w14:textId="77777777" w:rsidR="004C17E2" w:rsidRPr="00CD1F18" w:rsidRDefault="004C17E2" w:rsidP="00F03770">
      <w:pPr>
        <w:pStyle w:val="Inhopg10"/>
      </w:pPr>
      <w:r w:rsidRPr="00CD1F18">
        <w:br w:type="page"/>
      </w:r>
    </w:p>
    <w:p w14:paraId="4D1CE96F" w14:textId="77777777" w:rsidR="004C17E2" w:rsidRPr="00CD1F18" w:rsidRDefault="004C17E2" w:rsidP="00F03770">
      <w:pPr>
        <w:pStyle w:val="Inhopg10"/>
      </w:pPr>
    </w:p>
    <w:p w14:paraId="4D1CE970" w14:textId="77777777" w:rsidR="004C17E2" w:rsidRPr="00CD1F18" w:rsidRDefault="004C17E2" w:rsidP="00F03770">
      <w:pPr>
        <w:pStyle w:val="Inhopg10"/>
      </w:pPr>
    </w:p>
    <w:p w14:paraId="4D1CE971" w14:textId="77777777" w:rsidR="004C17E2" w:rsidRPr="00CD1F18" w:rsidRDefault="004C17E2" w:rsidP="00F03770">
      <w:pPr>
        <w:pStyle w:val="Inhopg10"/>
      </w:pPr>
    </w:p>
    <w:p w14:paraId="4D1CE972" w14:textId="77777777" w:rsidR="004C17E2" w:rsidRPr="00CD1F18" w:rsidRDefault="004C17E2" w:rsidP="00F03770">
      <w:pPr>
        <w:pStyle w:val="Inhopg10"/>
      </w:pPr>
    </w:p>
    <w:p w14:paraId="4D1CE973" w14:textId="77777777" w:rsidR="004C17E2" w:rsidRPr="00CD1F18" w:rsidRDefault="004C17E2" w:rsidP="00F03770">
      <w:pPr>
        <w:pStyle w:val="Inhopg10"/>
      </w:pPr>
    </w:p>
    <w:p w14:paraId="4D1CE974" w14:textId="77777777" w:rsidR="004C17E2" w:rsidRPr="00CD1F18" w:rsidRDefault="004C17E2" w:rsidP="00F03770">
      <w:pPr>
        <w:pStyle w:val="Inhopg10"/>
      </w:pPr>
    </w:p>
    <w:p w14:paraId="4D1CE975" w14:textId="77777777" w:rsidR="004C17E2" w:rsidRPr="00CD1F18" w:rsidRDefault="004C17E2" w:rsidP="00F03770">
      <w:pPr>
        <w:pStyle w:val="Inhopg10"/>
      </w:pPr>
    </w:p>
    <w:p w14:paraId="4D1CE976" w14:textId="77777777" w:rsidR="004C17E2" w:rsidRPr="00CD1F18" w:rsidRDefault="004C17E2" w:rsidP="00F03770">
      <w:pPr>
        <w:pStyle w:val="Inhopg10"/>
      </w:pPr>
    </w:p>
    <w:p w14:paraId="4D1CE977" w14:textId="77777777" w:rsidR="004C17E2" w:rsidRPr="00CD1F18" w:rsidRDefault="004C17E2" w:rsidP="00F03770">
      <w:pPr>
        <w:pStyle w:val="Inhopg10"/>
      </w:pPr>
    </w:p>
    <w:p w14:paraId="4D1CE978" w14:textId="77777777" w:rsidR="004C17E2" w:rsidRPr="00CD1F18" w:rsidRDefault="004C17E2" w:rsidP="00F03770">
      <w:pPr>
        <w:pStyle w:val="Inhopg10"/>
      </w:pPr>
    </w:p>
    <w:p w14:paraId="4D1CE979" w14:textId="77777777" w:rsidR="004C17E2" w:rsidRPr="00CD1F18" w:rsidRDefault="004C17E2" w:rsidP="00F03770">
      <w:pPr>
        <w:pStyle w:val="Inhopg10"/>
      </w:pPr>
    </w:p>
    <w:p w14:paraId="4D1CE97A" w14:textId="77777777" w:rsidR="004C17E2" w:rsidRPr="00CD1F18" w:rsidRDefault="004C17E2" w:rsidP="00F03770">
      <w:pPr>
        <w:pStyle w:val="Inhopg10"/>
      </w:pPr>
    </w:p>
    <w:p w14:paraId="4D1CE97B" w14:textId="77777777" w:rsidR="004C17E2" w:rsidRPr="00CD1F18" w:rsidRDefault="004C17E2" w:rsidP="00F03770">
      <w:pPr>
        <w:pStyle w:val="Inhopg10"/>
      </w:pPr>
    </w:p>
    <w:p w14:paraId="4D1CE97C" w14:textId="77777777" w:rsidR="004C17E2" w:rsidRPr="00CD1F18" w:rsidRDefault="004C17E2" w:rsidP="00F03770">
      <w:pPr>
        <w:pStyle w:val="Inhopg10"/>
      </w:pPr>
    </w:p>
    <w:p w14:paraId="4D1CE97D" w14:textId="77777777" w:rsidR="004C17E2" w:rsidRPr="00CD1F18" w:rsidRDefault="004C17E2" w:rsidP="00F03770">
      <w:pPr>
        <w:pStyle w:val="Inhopg10"/>
      </w:pPr>
    </w:p>
    <w:p w14:paraId="4D1CE97E" w14:textId="77777777" w:rsidR="004C17E2" w:rsidRPr="00CD1F18" w:rsidRDefault="004C17E2" w:rsidP="00F03770">
      <w:pPr>
        <w:pStyle w:val="Inhopg10"/>
      </w:pPr>
    </w:p>
    <w:p w14:paraId="4D1CE97F" w14:textId="77777777" w:rsidR="004C17E2" w:rsidRPr="00CD1F18" w:rsidRDefault="004C17E2" w:rsidP="00F03770">
      <w:pPr>
        <w:pStyle w:val="Inhopg10"/>
      </w:pPr>
    </w:p>
    <w:p w14:paraId="4D1CE980" w14:textId="77777777" w:rsidR="004C17E2" w:rsidRPr="00CD1F18" w:rsidRDefault="004C17E2" w:rsidP="00F03770">
      <w:pPr>
        <w:pStyle w:val="Inhopg10"/>
      </w:pPr>
    </w:p>
    <w:p w14:paraId="4D1CE981" w14:textId="77777777" w:rsidR="004C17E2" w:rsidRPr="00CD1F18" w:rsidRDefault="004C17E2" w:rsidP="00F03770">
      <w:pPr>
        <w:pStyle w:val="Inhopg10"/>
      </w:pPr>
    </w:p>
    <w:p w14:paraId="4D1CE982" w14:textId="77777777" w:rsidR="004C17E2" w:rsidRPr="00CD1F18" w:rsidRDefault="004C17E2" w:rsidP="00F03770">
      <w:pPr>
        <w:pStyle w:val="Inhopg10"/>
      </w:pPr>
    </w:p>
    <w:p w14:paraId="4D1CE983" w14:textId="77777777" w:rsidR="004C17E2" w:rsidRPr="00CD1F18" w:rsidRDefault="004C17E2" w:rsidP="00F03770">
      <w:pPr>
        <w:pStyle w:val="Inhopg10"/>
      </w:pPr>
    </w:p>
    <w:p w14:paraId="4D1CE984" w14:textId="77777777" w:rsidR="004C17E2" w:rsidRPr="00CD1F18" w:rsidRDefault="004C17E2" w:rsidP="00F03770">
      <w:pPr>
        <w:pStyle w:val="Inhopg10"/>
      </w:pPr>
    </w:p>
    <w:p w14:paraId="4D1CE985" w14:textId="77777777" w:rsidR="004C17E2" w:rsidRPr="00CD1F18" w:rsidRDefault="004C17E2" w:rsidP="00F03770">
      <w:pPr>
        <w:pStyle w:val="Inhopg10"/>
      </w:pPr>
    </w:p>
    <w:p w14:paraId="4D1CE986" w14:textId="77777777" w:rsidR="004C17E2" w:rsidRPr="00CD1F18" w:rsidRDefault="004C17E2" w:rsidP="00F03770">
      <w:pPr>
        <w:pStyle w:val="Inhopg10"/>
      </w:pPr>
    </w:p>
    <w:p w14:paraId="4D1CE987" w14:textId="77777777" w:rsidR="004C17E2" w:rsidRPr="00CD1F18" w:rsidRDefault="004C17E2" w:rsidP="00F03770">
      <w:pPr>
        <w:pStyle w:val="Inhopg10"/>
      </w:pPr>
    </w:p>
    <w:p w14:paraId="4D1CE988" w14:textId="77777777" w:rsidR="004C17E2" w:rsidRPr="00CD1F18" w:rsidRDefault="004C17E2" w:rsidP="00F03770">
      <w:pPr>
        <w:pStyle w:val="Inhopg10"/>
      </w:pPr>
    </w:p>
    <w:p w14:paraId="4D1CE989" w14:textId="77777777" w:rsidR="004C17E2" w:rsidRPr="00CD1F18" w:rsidRDefault="004C17E2" w:rsidP="00F03770">
      <w:pPr>
        <w:pStyle w:val="Inhopg10"/>
      </w:pPr>
    </w:p>
    <w:p w14:paraId="4D1CE98A" w14:textId="77777777" w:rsidR="004C17E2" w:rsidRPr="00CD1F18" w:rsidRDefault="004C17E2" w:rsidP="00F03770">
      <w:pPr>
        <w:pStyle w:val="Inhopg10"/>
      </w:pPr>
    </w:p>
    <w:p w14:paraId="4D1CE98B" w14:textId="77777777" w:rsidR="004C17E2" w:rsidRPr="00CD1F18" w:rsidRDefault="004C17E2" w:rsidP="00F03770">
      <w:pPr>
        <w:pStyle w:val="Inhopg10"/>
      </w:pPr>
    </w:p>
    <w:p w14:paraId="4D1CE98C" w14:textId="77777777" w:rsidR="004C17E2" w:rsidRPr="00CD1F18" w:rsidRDefault="004C17E2" w:rsidP="00F03770">
      <w:pPr>
        <w:pStyle w:val="Inhopg10"/>
      </w:pPr>
    </w:p>
    <w:p w14:paraId="4D1CE98D" w14:textId="77777777" w:rsidR="004C17E2" w:rsidRPr="00CD1F18" w:rsidRDefault="004C17E2" w:rsidP="00F03770">
      <w:pPr>
        <w:pStyle w:val="Inhopg10"/>
      </w:pPr>
    </w:p>
    <w:p w14:paraId="4D1CE98E" w14:textId="77777777" w:rsidR="004C17E2" w:rsidRPr="00CD1F18" w:rsidRDefault="004C17E2" w:rsidP="00F03770">
      <w:pPr>
        <w:pStyle w:val="Inhopg10"/>
      </w:pPr>
    </w:p>
    <w:p w14:paraId="4D1CE98F" w14:textId="77777777" w:rsidR="004C17E2" w:rsidRPr="00CD1F18" w:rsidRDefault="004C17E2" w:rsidP="00F03770">
      <w:pPr>
        <w:pStyle w:val="Inhopg10"/>
      </w:pPr>
    </w:p>
    <w:p w14:paraId="4D1CE990" w14:textId="77777777" w:rsidR="004C17E2" w:rsidRPr="00CD1F18" w:rsidRDefault="004C17E2" w:rsidP="00F03770">
      <w:pPr>
        <w:pStyle w:val="Inhopg10"/>
      </w:pPr>
    </w:p>
    <w:p w14:paraId="4D1CE991" w14:textId="77777777" w:rsidR="004C17E2" w:rsidRPr="00CD1F18" w:rsidRDefault="004C17E2" w:rsidP="00F03770">
      <w:pPr>
        <w:pStyle w:val="Inhopg10"/>
      </w:pPr>
    </w:p>
    <w:p w14:paraId="4D1CE992" w14:textId="77777777" w:rsidR="004C17E2" w:rsidRPr="00CD1F18" w:rsidRDefault="004C17E2" w:rsidP="00F03770">
      <w:pPr>
        <w:pStyle w:val="Inhopg10"/>
      </w:pPr>
    </w:p>
    <w:p w14:paraId="4D1CE993" w14:textId="77777777" w:rsidR="004C17E2" w:rsidRPr="00CD1F18" w:rsidRDefault="004C17E2" w:rsidP="00F03770">
      <w:pPr>
        <w:pStyle w:val="Inhopg10"/>
      </w:pPr>
    </w:p>
    <w:p w14:paraId="4D1CE994" w14:textId="77777777" w:rsidR="004C17E2" w:rsidRPr="00CD1F18" w:rsidRDefault="004C17E2" w:rsidP="00F03770">
      <w:pPr>
        <w:pStyle w:val="Inhopg10"/>
      </w:pPr>
    </w:p>
    <w:p w14:paraId="4D1CE995" w14:textId="77777777" w:rsidR="004C17E2" w:rsidRPr="00CD1F18" w:rsidRDefault="004C17E2" w:rsidP="00F03770">
      <w:pPr>
        <w:pStyle w:val="Inhopg10"/>
      </w:pPr>
    </w:p>
    <w:p w14:paraId="4D1CE996" w14:textId="77777777" w:rsidR="004C17E2" w:rsidRPr="00CD1F18" w:rsidRDefault="004C17E2" w:rsidP="00F03770">
      <w:pPr>
        <w:pStyle w:val="Inhopg10"/>
      </w:pPr>
    </w:p>
    <w:p w14:paraId="4D1CE997" w14:textId="77777777" w:rsidR="004C17E2" w:rsidRPr="00CD1F18" w:rsidRDefault="004C17E2" w:rsidP="00F03770">
      <w:pPr>
        <w:pStyle w:val="Inhopg10"/>
      </w:pPr>
    </w:p>
    <w:p w14:paraId="4D1CE998" w14:textId="77777777" w:rsidR="004C17E2" w:rsidRPr="00CD1F18" w:rsidRDefault="004C17E2" w:rsidP="00F03770">
      <w:pPr>
        <w:pStyle w:val="Inhopg10"/>
      </w:pPr>
    </w:p>
    <w:p w14:paraId="4D1CE999" w14:textId="77777777" w:rsidR="004C17E2" w:rsidRPr="00CD1F18" w:rsidRDefault="004C17E2" w:rsidP="00F03770">
      <w:pPr>
        <w:pStyle w:val="Inhopg10"/>
      </w:pPr>
    </w:p>
    <w:p w14:paraId="4D1CE99A" w14:textId="77777777" w:rsidR="00F86A04" w:rsidRDefault="00F86A04" w:rsidP="00F03770">
      <w:pPr>
        <w:pStyle w:val="Inhopg10"/>
      </w:pPr>
    </w:p>
    <w:p w14:paraId="4D1CE99B" w14:textId="77777777" w:rsidR="00F86A04" w:rsidRDefault="00F86A04" w:rsidP="00F03770">
      <w:pPr>
        <w:pStyle w:val="Inhopg10"/>
      </w:pPr>
    </w:p>
    <w:p w14:paraId="4D1CE99C" w14:textId="77777777" w:rsidR="00F86A04" w:rsidRDefault="00F86A04" w:rsidP="00F03770">
      <w:pPr>
        <w:pStyle w:val="Inhopg10"/>
      </w:pPr>
    </w:p>
    <w:p w14:paraId="4D1CE99D" w14:textId="77777777" w:rsidR="00F86A04" w:rsidRDefault="00F86A04" w:rsidP="00F03770">
      <w:pPr>
        <w:pStyle w:val="Inhopg10"/>
      </w:pPr>
    </w:p>
    <w:p w14:paraId="4D1CE99E" w14:textId="77777777" w:rsidR="00F86A04" w:rsidRDefault="00F86A04" w:rsidP="00F03770">
      <w:pPr>
        <w:pStyle w:val="Inhopg10"/>
      </w:pPr>
    </w:p>
    <w:p w14:paraId="4D1CE99F" w14:textId="77777777" w:rsidR="004C17E2" w:rsidRDefault="004C17E2" w:rsidP="00F03770">
      <w:pPr>
        <w:pStyle w:val="Inhopg10"/>
      </w:pPr>
      <w:r>
        <w:t>Copyright</w:t>
      </w:r>
    </w:p>
    <w:p w14:paraId="4D1CE9A0" w14:textId="77777777" w:rsidR="004C17E2" w:rsidRDefault="004C17E2" w:rsidP="00F03770">
      <w:pPr>
        <w:pStyle w:val="Inhopg10"/>
      </w:pPr>
    </w:p>
    <w:p w14:paraId="4D1CE9A1" w14:textId="77777777" w:rsidR="004C17E2" w:rsidRDefault="004C17E2" w:rsidP="00F03770">
      <w:pPr>
        <w:pStyle w:val="Inhopg10"/>
      </w:pPr>
    </w:p>
    <w:p w14:paraId="4D1CE9A2" w14:textId="0075F712" w:rsidR="004C17E2" w:rsidRDefault="004C17E2" w:rsidP="00F03770">
      <w:pPr>
        <w:pStyle w:val="Inhopg10"/>
      </w:pPr>
      <w:r>
        <w:sym w:font="Symbol" w:char="F0D3"/>
      </w:r>
      <w:r>
        <w:t xml:space="preserve"> 20</w:t>
      </w:r>
      <w:r w:rsidR="00643257">
        <w:t>1</w:t>
      </w:r>
      <w:r w:rsidR="0055334B">
        <w:t>6</w:t>
      </w:r>
      <w:r w:rsidR="00CD1F18">
        <w:t xml:space="preserve"> </w:t>
      </w:r>
      <w:r>
        <w:t>CAO-Partijen en AWVN</w:t>
      </w:r>
    </w:p>
    <w:p w14:paraId="4D1CE9A3" w14:textId="77777777" w:rsidR="004C17E2" w:rsidRDefault="004C17E2" w:rsidP="00F03770">
      <w:pPr>
        <w:pStyle w:val="Inhopg10"/>
      </w:pPr>
    </w:p>
    <w:p w14:paraId="75A4B0FC" w14:textId="77777777" w:rsidR="00071EC1" w:rsidRDefault="004C17E2" w:rsidP="00071EC1">
      <w:pPr>
        <w:pStyle w:val="Inhopg10"/>
      </w:pPr>
      <w:r>
        <w:t>Niets uit deze uitgave mag worden verveelvoudigd en/of openbaar gemaakt door mid</w:t>
      </w:r>
      <w:r w:rsidR="00211EC4">
        <w:t>d</w:t>
      </w:r>
      <w:r>
        <w:t xml:space="preserve">el van druk, fotokopie, microfilm of op welke andere wijze dan ook en evenmin worden opgeslagen in een databank met als doel een terugzoekmogelijkheid te verschaffen aan derden, zonder de voorafgaande schriftelijke toestemming van partijen bij deze CAO alsmede AWVN te </w:t>
      </w:r>
      <w:r w:rsidR="00643257">
        <w:t>Den Haag</w:t>
      </w:r>
      <w:r>
        <w:t>.</w:t>
      </w:r>
      <w:r>
        <w:br w:type="page"/>
      </w:r>
    </w:p>
    <w:sdt>
      <w:sdtPr>
        <w:rPr>
          <w:rFonts w:ascii="Univers" w:eastAsia="Times New Roman" w:hAnsi="Univers" w:cs="Times New Roman"/>
          <w:snapToGrid w:val="0"/>
          <w:color w:val="auto"/>
          <w:sz w:val="20"/>
          <w:szCs w:val="20"/>
        </w:rPr>
        <w:id w:val="80650362"/>
        <w:docPartObj>
          <w:docPartGallery w:val="Table of Contents"/>
          <w:docPartUnique/>
        </w:docPartObj>
      </w:sdtPr>
      <w:sdtEndPr>
        <w:rPr>
          <w:b/>
          <w:bCs/>
        </w:rPr>
      </w:sdtEndPr>
      <w:sdtContent>
        <w:p w14:paraId="767F925F" w14:textId="6A50D567" w:rsidR="003A5863" w:rsidRDefault="003A5863">
          <w:pPr>
            <w:pStyle w:val="Kopvaninhoudsopgave"/>
          </w:pPr>
        </w:p>
        <w:p w14:paraId="58296612" w14:textId="77777777" w:rsidR="006613A7" w:rsidRDefault="003A5863" w:rsidP="003A5863">
          <w:pPr>
            <w:pStyle w:val="Inhopg30"/>
            <w:tabs>
              <w:tab w:val="right" w:leader="dot" w:pos="9061"/>
            </w:tabs>
            <w:ind w:left="0"/>
            <w:rPr>
              <w:noProof/>
            </w:rPr>
          </w:pPr>
          <w:r>
            <w:rPr>
              <w:b/>
              <w:sz w:val="28"/>
              <w:szCs w:val="28"/>
            </w:rPr>
            <w:t>INHOUDSOPGAVE</w:t>
          </w:r>
          <w:r>
            <w:fldChar w:fldCharType="begin"/>
          </w:r>
          <w:r>
            <w:instrText xml:space="preserve"> TOC \o "1-3" \h \z \u </w:instrText>
          </w:r>
          <w:r>
            <w:fldChar w:fldCharType="separate"/>
          </w:r>
        </w:p>
        <w:p w14:paraId="473D95CF" w14:textId="77777777" w:rsidR="006613A7" w:rsidRDefault="00862A21">
          <w:pPr>
            <w:pStyle w:val="Inhopg30"/>
            <w:tabs>
              <w:tab w:val="right" w:leader="dot" w:pos="9061"/>
            </w:tabs>
            <w:rPr>
              <w:rFonts w:asciiTheme="minorHAnsi" w:eastAsiaTheme="minorEastAsia" w:hAnsiTheme="minorHAnsi" w:cstheme="minorBidi"/>
              <w:noProof/>
              <w:snapToGrid/>
              <w:sz w:val="22"/>
              <w:szCs w:val="22"/>
            </w:rPr>
          </w:pPr>
          <w:hyperlink w:anchor="_Toc473893276" w:history="1">
            <w:r w:rsidR="006613A7" w:rsidRPr="002E249D">
              <w:rPr>
                <w:rStyle w:val="Hyperlink"/>
                <w:noProof/>
              </w:rPr>
              <w:t>COLLECTIEVE ARBEIDSOVEREENKOMST</w:t>
            </w:r>
            <w:r w:rsidR="006613A7">
              <w:rPr>
                <w:noProof/>
                <w:webHidden/>
              </w:rPr>
              <w:tab/>
            </w:r>
            <w:r w:rsidR="006613A7">
              <w:rPr>
                <w:noProof/>
                <w:webHidden/>
              </w:rPr>
              <w:fldChar w:fldCharType="begin"/>
            </w:r>
            <w:r w:rsidR="006613A7">
              <w:rPr>
                <w:noProof/>
                <w:webHidden/>
              </w:rPr>
              <w:instrText xml:space="preserve"> PAGEREF _Toc473893276 \h </w:instrText>
            </w:r>
            <w:r w:rsidR="006613A7">
              <w:rPr>
                <w:noProof/>
                <w:webHidden/>
              </w:rPr>
            </w:r>
            <w:r w:rsidR="006613A7">
              <w:rPr>
                <w:noProof/>
                <w:webHidden/>
              </w:rPr>
              <w:fldChar w:fldCharType="separate"/>
            </w:r>
            <w:r w:rsidR="006613A7">
              <w:rPr>
                <w:noProof/>
                <w:webHidden/>
              </w:rPr>
              <w:t>1</w:t>
            </w:r>
            <w:r w:rsidR="006613A7">
              <w:rPr>
                <w:noProof/>
                <w:webHidden/>
              </w:rPr>
              <w:fldChar w:fldCharType="end"/>
            </w:r>
          </w:hyperlink>
        </w:p>
        <w:p w14:paraId="20A8F4CD" w14:textId="77777777" w:rsidR="006613A7" w:rsidRDefault="00862A21">
          <w:pPr>
            <w:pStyle w:val="Inhopg10"/>
            <w:rPr>
              <w:rFonts w:asciiTheme="minorHAnsi" w:eastAsiaTheme="minorEastAsia" w:hAnsiTheme="minorHAnsi" w:cstheme="minorBidi"/>
              <w:b w:val="0"/>
              <w:snapToGrid/>
              <w:sz w:val="22"/>
              <w:szCs w:val="22"/>
            </w:rPr>
          </w:pPr>
          <w:hyperlink w:anchor="_Toc473893277" w:history="1">
            <w:r w:rsidR="006613A7" w:rsidRPr="002E249D">
              <w:rPr>
                <w:rStyle w:val="Hyperlink"/>
                <w:lang w:val="en-US"/>
              </w:rPr>
              <w:t>A r t i k e l  1</w:t>
            </w:r>
            <w:r w:rsidR="006613A7">
              <w:rPr>
                <w:webHidden/>
              </w:rPr>
              <w:tab/>
            </w:r>
            <w:r w:rsidR="006613A7">
              <w:rPr>
                <w:webHidden/>
              </w:rPr>
              <w:fldChar w:fldCharType="begin"/>
            </w:r>
            <w:r w:rsidR="006613A7">
              <w:rPr>
                <w:webHidden/>
              </w:rPr>
              <w:instrText xml:space="preserve"> PAGEREF _Toc473893277 \h </w:instrText>
            </w:r>
            <w:r w:rsidR="006613A7">
              <w:rPr>
                <w:webHidden/>
              </w:rPr>
            </w:r>
            <w:r w:rsidR="006613A7">
              <w:rPr>
                <w:webHidden/>
              </w:rPr>
              <w:fldChar w:fldCharType="separate"/>
            </w:r>
            <w:r w:rsidR="006613A7">
              <w:rPr>
                <w:webHidden/>
              </w:rPr>
              <w:t>5</w:t>
            </w:r>
            <w:r w:rsidR="006613A7">
              <w:rPr>
                <w:webHidden/>
              </w:rPr>
              <w:fldChar w:fldCharType="end"/>
            </w:r>
          </w:hyperlink>
        </w:p>
        <w:p w14:paraId="0CC424B5" w14:textId="77777777" w:rsidR="006613A7" w:rsidRDefault="00862A21">
          <w:pPr>
            <w:pStyle w:val="Inhopg20"/>
            <w:rPr>
              <w:rFonts w:asciiTheme="minorHAnsi" w:eastAsiaTheme="minorEastAsia" w:hAnsiTheme="minorHAnsi" w:cstheme="minorBidi"/>
              <w:snapToGrid/>
              <w:sz w:val="22"/>
              <w:szCs w:val="22"/>
            </w:rPr>
          </w:pPr>
          <w:hyperlink w:anchor="_Toc473893278" w:history="1">
            <w:r w:rsidR="006613A7" w:rsidRPr="002E249D">
              <w:rPr>
                <w:rStyle w:val="Hyperlink"/>
                <w:lang w:val="en-US"/>
              </w:rPr>
              <w:t>DEFINITIES</w:t>
            </w:r>
            <w:r w:rsidR="006613A7">
              <w:rPr>
                <w:webHidden/>
              </w:rPr>
              <w:tab/>
            </w:r>
            <w:r w:rsidR="006613A7">
              <w:rPr>
                <w:webHidden/>
              </w:rPr>
              <w:fldChar w:fldCharType="begin"/>
            </w:r>
            <w:r w:rsidR="006613A7">
              <w:rPr>
                <w:webHidden/>
              </w:rPr>
              <w:instrText xml:space="preserve"> PAGEREF _Toc473893278 \h </w:instrText>
            </w:r>
            <w:r w:rsidR="006613A7">
              <w:rPr>
                <w:webHidden/>
              </w:rPr>
            </w:r>
            <w:r w:rsidR="006613A7">
              <w:rPr>
                <w:webHidden/>
              </w:rPr>
              <w:fldChar w:fldCharType="separate"/>
            </w:r>
            <w:r w:rsidR="006613A7">
              <w:rPr>
                <w:webHidden/>
              </w:rPr>
              <w:t>5</w:t>
            </w:r>
            <w:r w:rsidR="006613A7">
              <w:rPr>
                <w:webHidden/>
              </w:rPr>
              <w:fldChar w:fldCharType="end"/>
            </w:r>
          </w:hyperlink>
        </w:p>
        <w:p w14:paraId="5BC0EB20" w14:textId="77777777" w:rsidR="006613A7" w:rsidRDefault="00862A21">
          <w:pPr>
            <w:pStyle w:val="Inhopg10"/>
            <w:rPr>
              <w:rFonts w:asciiTheme="minorHAnsi" w:eastAsiaTheme="minorEastAsia" w:hAnsiTheme="minorHAnsi" w:cstheme="minorBidi"/>
              <w:b w:val="0"/>
              <w:snapToGrid/>
              <w:sz w:val="22"/>
              <w:szCs w:val="22"/>
            </w:rPr>
          </w:pPr>
          <w:hyperlink w:anchor="_Toc473893279" w:history="1">
            <w:r w:rsidR="006613A7" w:rsidRPr="002E249D">
              <w:rPr>
                <w:rStyle w:val="Hyperlink"/>
              </w:rPr>
              <w:t>A r t i k e l  2</w:t>
            </w:r>
            <w:r w:rsidR="006613A7">
              <w:rPr>
                <w:webHidden/>
              </w:rPr>
              <w:tab/>
            </w:r>
            <w:r w:rsidR="006613A7">
              <w:rPr>
                <w:webHidden/>
              </w:rPr>
              <w:fldChar w:fldCharType="begin"/>
            </w:r>
            <w:r w:rsidR="006613A7">
              <w:rPr>
                <w:webHidden/>
              </w:rPr>
              <w:instrText xml:space="preserve"> PAGEREF _Toc473893279 \h </w:instrText>
            </w:r>
            <w:r w:rsidR="006613A7">
              <w:rPr>
                <w:webHidden/>
              </w:rPr>
            </w:r>
            <w:r w:rsidR="006613A7">
              <w:rPr>
                <w:webHidden/>
              </w:rPr>
              <w:fldChar w:fldCharType="separate"/>
            </w:r>
            <w:r w:rsidR="006613A7">
              <w:rPr>
                <w:webHidden/>
              </w:rPr>
              <w:t>5</w:t>
            </w:r>
            <w:r w:rsidR="006613A7">
              <w:rPr>
                <w:webHidden/>
              </w:rPr>
              <w:fldChar w:fldCharType="end"/>
            </w:r>
          </w:hyperlink>
        </w:p>
        <w:p w14:paraId="13090D62" w14:textId="77777777" w:rsidR="006613A7" w:rsidRDefault="00862A21">
          <w:pPr>
            <w:pStyle w:val="Inhopg20"/>
            <w:rPr>
              <w:rFonts w:asciiTheme="minorHAnsi" w:eastAsiaTheme="minorEastAsia" w:hAnsiTheme="minorHAnsi" w:cstheme="minorBidi"/>
              <w:snapToGrid/>
              <w:sz w:val="22"/>
              <w:szCs w:val="22"/>
            </w:rPr>
          </w:pPr>
          <w:hyperlink w:anchor="_Toc473893280" w:history="1">
            <w:r w:rsidR="006613A7" w:rsidRPr="002E249D">
              <w:rPr>
                <w:rStyle w:val="Hyperlink"/>
              </w:rPr>
              <w:t>VERPLICHTINGEN VAN DE WERKGEVER</w:t>
            </w:r>
            <w:r w:rsidR="006613A7">
              <w:rPr>
                <w:webHidden/>
              </w:rPr>
              <w:tab/>
            </w:r>
            <w:r w:rsidR="006613A7">
              <w:rPr>
                <w:webHidden/>
              </w:rPr>
              <w:fldChar w:fldCharType="begin"/>
            </w:r>
            <w:r w:rsidR="006613A7">
              <w:rPr>
                <w:webHidden/>
              </w:rPr>
              <w:instrText xml:space="preserve"> PAGEREF _Toc473893280 \h </w:instrText>
            </w:r>
            <w:r w:rsidR="006613A7">
              <w:rPr>
                <w:webHidden/>
              </w:rPr>
            </w:r>
            <w:r w:rsidR="006613A7">
              <w:rPr>
                <w:webHidden/>
              </w:rPr>
              <w:fldChar w:fldCharType="separate"/>
            </w:r>
            <w:r w:rsidR="006613A7">
              <w:rPr>
                <w:webHidden/>
              </w:rPr>
              <w:t>5</w:t>
            </w:r>
            <w:r w:rsidR="006613A7">
              <w:rPr>
                <w:webHidden/>
              </w:rPr>
              <w:fldChar w:fldCharType="end"/>
            </w:r>
          </w:hyperlink>
        </w:p>
        <w:p w14:paraId="5D532B83" w14:textId="77777777" w:rsidR="006613A7" w:rsidRDefault="00862A21">
          <w:pPr>
            <w:pStyle w:val="Inhopg10"/>
            <w:rPr>
              <w:rFonts w:asciiTheme="minorHAnsi" w:eastAsiaTheme="minorEastAsia" w:hAnsiTheme="minorHAnsi" w:cstheme="minorBidi"/>
              <w:b w:val="0"/>
              <w:snapToGrid/>
              <w:sz w:val="22"/>
              <w:szCs w:val="22"/>
            </w:rPr>
          </w:pPr>
          <w:hyperlink w:anchor="_Toc473893281" w:history="1">
            <w:r w:rsidR="006613A7" w:rsidRPr="002E249D">
              <w:rPr>
                <w:rStyle w:val="Hyperlink"/>
                <w:lang w:val="de-DE"/>
              </w:rPr>
              <w:t>A r t i k e l  3</w:t>
            </w:r>
            <w:r w:rsidR="006613A7">
              <w:rPr>
                <w:webHidden/>
              </w:rPr>
              <w:tab/>
            </w:r>
            <w:r w:rsidR="006613A7">
              <w:rPr>
                <w:webHidden/>
              </w:rPr>
              <w:fldChar w:fldCharType="begin"/>
            </w:r>
            <w:r w:rsidR="006613A7">
              <w:rPr>
                <w:webHidden/>
              </w:rPr>
              <w:instrText xml:space="preserve"> PAGEREF _Toc473893281 \h </w:instrText>
            </w:r>
            <w:r w:rsidR="006613A7">
              <w:rPr>
                <w:webHidden/>
              </w:rPr>
            </w:r>
            <w:r w:rsidR="006613A7">
              <w:rPr>
                <w:webHidden/>
              </w:rPr>
              <w:fldChar w:fldCharType="separate"/>
            </w:r>
            <w:r w:rsidR="006613A7">
              <w:rPr>
                <w:webHidden/>
              </w:rPr>
              <w:t>6</w:t>
            </w:r>
            <w:r w:rsidR="006613A7">
              <w:rPr>
                <w:webHidden/>
              </w:rPr>
              <w:fldChar w:fldCharType="end"/>
            </w:r>
          </w:hyperlink>
        </w:p>
        <w:p w14:paraId="5AB9224C" w14:textId="77777777" w:rsidR="006613A7" w:rsidRDefault="00862A21">
          <w:pPr>
            <w:pStyle w:val="Inhopg20"/>
            <w:rPr>
              <w:rFonts w:asciiTheme="minorHAnsi" w:eastAsiaTheme="minorEastAsia" w:hAnsiTheme="minorHAnsi" w:cstheme="minorBidi"/>
              <w:snapToGrid/>
              <w:sz w:val="22"/>
              <w:szCs w:val="22"/>
            </w:rPr>
          </w:pPr>
          <w:hyperlink w:anchor="_Toc473893282" w:history="1">
            <w:r w:rsidR="006613A7" w:rsidRPr="002E249D">
              <w:rPr>
                <w:rStyle w:val="Hyperlink"/>
                <w:lang w:val="de-DE"/>
              </w:rPr>
              <w:t>WERKGELEGENHEID</w:t>
            </w:r>
            <w:r w:rsidR="006613A7">
              <w:rPr>
                <w:webHidden/>
              </w:rPr>
              <w:tab/>
            </w:r>
            <w:r w:rsidR="006613A7">
              <w:rPr>
                <w:webHidden/>
              </w:rPr>
              <w:fldChar w:fldCharType="begin"/>
            </w:r>
            <w:r w:rsidR="006613A7">
              <w:rPr>
                <w:webHidden/>
              </w:rPr>
              <w:instrText xml:space="preserve"> PAGEREF _Toc473893282 \h </w:instrText>
            </w:r>
            <w:r w:rsidR="006613A7">
              <w:rPr>
                <w:webHidden/>
              </w:rPr>
            </w:r>
            <w:r w:rsidR="006613A7">
              <w:rPr>
                <w:webHidden/>
              </w:rPr>
              <w:fldChar w:fldCharType="separate"/>
            </w:r>
            <w:r w:rsidR="006613A7">
              <w:rPr>
                <w:webHidden/>
              </w:rPr>
              <w:t>6</w:t>
            </w:r>
            <w:r w:rsidR="006613A7">
              <w:rPr>
                <w:webHidden/>
              </w:rPr>
              <w:fldChar w:fldCharType="end"/>
            </w:r>
          </w:hyperlink>
        </w:p>
        <w:p w14:paraId="0B65920F" w14:textId="77777777" w:rsidR="006613A7" w:rsidRDefault="00862A21">
          <w:pPr>
            <w:pStyle w:val="Inhopg10"/>
            <w:rPr>
              <w:rFonts w:asciiTheme="minorHAnsi" w:eastAsiaTheme="minorEastAsia" w:hAnsiTheme="minorHAnsi" w:cstheme="minorBidi"/>
              <w:b w:val="0"/>
              <w:snapToGrid/>
              <w:sz w:val="22"/>
              <w:szCs w:val="22"/>
            </w:rPr>
          </w:pPr>
          <w:hyperlink w:anchor="_Toc473893283" w:history="1">
            <w:r w:rsidR="006613A7" w:rsidRPr="002E249D">
              <w:rPr>
                <w:rStyle w:val="Hyperlink"/>
              </w:rPr>
              <w:t>A r t i k e l  4</w:t>
            </w:r>
            <w:r w:rsidR="006613A7">
              <w:rPr>
                <w:webHidden/>
              </w:rPr>
              <w:tab/>
            </w:r>
            <w:r w:rsidR="006613A7">
              <w:rPr>
                <w:webHidden/>
              </w:rPr>
              <w:fldChar w:fldCharType="begin"/>
            </w:r>
            <w:r w:rsidR="006613A7">
              <w:rPr>
                <w:webHidden/>
              </w:rPr>
              <w:instrText xml:space="preserve"> PAGEREF _Toc473893283 \h </w:instrText>
            </w:r>
            <w:r w:rsidR="006613A7">
              <w:rPr>
                <w:webHidden/>
              </w:rPr>
            </w:r>
            <w:r w:rsidR="006613A7">
              <w:rPr>
                <w:webHidden/>
              </w:rPr>
              <w:fldChar w:fldCharType="separate"/>
            </w:r>
            <w:r w:rsidR="006613A7">
              <w:rPr>
                <w:webHidden/>
              </w:rPr>
              <w:t>7</w:t>
            </w:r>
            <w:r w:rsidR="006613A7">
              <w:rPr>
                <w:webHidden/>
              </w:rPr>
              <w:fldChar w:fldCharType="end"/>
            </w:r>
          </w:hyperlink>
        </w:p>
        <w:p w14:paraId="52A0F1C3" w14:textId="77777777" w:rsidR="006613A7" w:rsidRDefault="00862A21">
          <w:pPr>
            <w:pStyle w:val="Inhopg20"/>
            <w:rPr>
              <w:rFonts w:asciiTheme="minorHAnsi" w:eastAsiaTheme="minorEastAsia" w:hAnsiTheme="minorHAnsi" w:cstheme="minorBidi"/>
              <w:snapToGrid/>
              <w:sz w:val="22"/>
              <w:szCs w:val="22"/>
            </w:rPr>
          </w:pPr>
          <w:hyperlink w:anchor="_Toc473893284" w:history="1">
            <w:r w:rsidR="006613A7" w:rsidRPr="002E249D">
              <w:rPr>
                <w:rStyle w:val="Hyperlink"/>
              </w:rPr>
              <w:t>VERPLICHTINGEN VAN DE VAKVERENIGINGEN</w:t>
            </w:r>
            <w:r w:rsidR="006613A7">
              <w:rPr>
                <w:webHidden/>
              </w:rPr>
              <w:tab/>
            </w:r>
            <w:r w:rsidR="006613A7">
              <w:rPr>
                <w:webHidden/>
              </w:rPr>
              <w:fldChar w:fldCharType="begin"/>
            </w:r>
            <w:r w:rsidR="006613A7">
              <w:rPr>
                <w:webHidden/>
              </w:rPr>
              <w:instrText xml:space="preserve"> PAGEREF _Toc473893284 \h </w:instrText>
            </w:r>
            <w:r w:rsidR="006613A7">
              <w:rPr>
                <w:webHidden/>
              </w:rPr>
            </w:r>
            <w:r w:rsidR="006613A7">
              <w:rPr>
                <w:webHidden/>
              </w:rPr>
              <w:fldChar w:fldCharType="separate"/>
            </w:r>
            <w:r w:rsidR="006613A7">
              <w:rPr>
                <w:webHidden/>
              </w:rPr>
              <w:t>7</w:t>
            </w:r>
            <w:r w:rsidR="006613A7">
              <w:rPr>
                <w:webHidden/>
              </w:rPr>
              <w:fldChar w:fldCharType="end"/>
            </w:r>
          </w:hyperlink>
        </w:p>
        <w:p w14:paraId="0367950B" w14:textId="77777777" w:rsidR="006613A7" w:rsidRDefault="00862A21">
          <w:pPr>
            <w:pStyle w:val="Inhopg10"/>
            <w:rPr>
              <w:rFonts w:asciiTheme="minorHAnsi" w:eastAsiaTheme="minorEastAsia" w:hAnsiTheme="minorHAnsi" w:cstheme="minorBidi"/>
              <w:b w:val="0"/>
              <w:snapToGrid/>
              <w:sz w:val="22"/>
              <w:szCs w:val="22"/>
            </w:rPr>
          </w:pPr>
          <w:hyperlink w:anchor="_Toc473893285" w:history="1">
            <w:r w:rsidR="006613A7" w:rsidRPr="002E249D">
              <w:rPr>
                <w:rStyle w:val="Hyperlink"/>
              </w:rPr>
              <w:t>A r t i k e l  5</w:t>
            </w:r>
            <w:r w:rsidR="006613A7">
              <w:rPr>
                <w:webHidden/>
              </w:rPr>
              <w:tab/>
            </w:r>
            <w:r w:rsidR="006613A7">
              <w:rPr>
                <w:webHidden/>
              </w:rPr>
              <w:fldChar w:fldCharType="begin"/>
            </w:r>
            <w:r w:rsidR="006613A7">
              <w:rPr>
                <w:webHidden/>
              </w:rPr>
              <w:instrText xml:space="preserve"> PAGEREF _Toc473893285 \h </w:instrText>
            </w:r>
            <w:r w:rsidR="006613A7">
              <w:rPr>
                <w:webHidden/>
              </w:rPr>
            </w:r>
            <w:r w:rsidR="006613A7">
              <w:rPr>
                <w:webHidden/>
              </w:rPr>
              <w:fldChar w:fldCharType="separate"/>
            </w:r>
            <w:r w:rsidR="006613A7">
              <w:rPr>
                <w:webHidden/>
              </w:rPr>
              <w:t>7</w:t>
            </w:r>
            <w:r w:rsidR="006613A7">
              <w:rPr>
                <w:webHidden/>
              </w:rPr>
              <w:fldChar w:fldCharType="end"/>
            </w:r>
          </w:hyperlink>
        </w:p>
        <w:p w14:paraId="37CD7A3F" w14:textId="77777777" w:rsidR="006613A7" w:rsidRDefault="00862A21">
          <w:pPr>
            <w:pStyle w:val="Inhopg20"/>
            <w:rPr>
              <w:rFonts w:asciiTheme="minorHAnsi" w:eastAsiaTheme="minorEastAsia" w:hAnsiTheme="minorHAnsi" w:cstheme="minorBidi"/>
              <w:snapToGrid/>
              <w:sz w:val="22"/>
              <w:szCs w:val="22"/>
            </w:rPr>
          </w:pPr>
          <w:hyperlink w:anchor="_Toc473893286" w:history="1">
            <w:r w:rsidR="006613A7" w:rsidRPr="002E249D">
              <w:rPr>
                <w:rStyle w:val="Hyperlink"/>
              </w:rPr>
              <w:t>VERPLICHTINGEN VAN DE MEDEWERKER</w:t>
            </w:r>
            <w:r w:rsidR="006613A7">
              <w:rPr>
                <w:webHidden/>
              </w:rPr>
              <w:tab/>
            </w:r>
            <w:r w:rsidR="006613A7">
              <w:rPr>
                <w:webHidden/>
              </w:rPr>
              <w:fldChar w:fldCharType="begin"/>
            </w:r>
            <w:r w:rsidR="006613A7">
              <w:rPr>
                <w:webHidden/>
              </w:rPr>
              <w:instrText xml:space="preserve"> PAGEREF _Toc473893286 \h </w:instrText>
            </w:r>
            <w:r w:rsidR="006613A7">
              <w:rPr>
                <w:webHidden/>
              </w:rPr>
            </w:r>
            <w:r w:rsidR="006613A7">
              <w:rPr>
                <w:webHidden/>
              </w:rPr>
              <w:fldChar w:fldCharType="separate"/>
            </w:r>
            <w:r w:rsidR="006613A7">
              <w:rPr>
                <w:webHidden/>
              </w:rPr>
              <w:t>7</w:t>
            </w:r>
            <w:r w:rsidR="006613A7">
              <w:rPr>
                <w:webHidden/>
              </w:rPr>
              <w:fldChar w:fldCharType="end"/>
            </w:r>
          </w:hyperlink>
        </w:p>
        <w:p w14:paraId="60D7A604" w14:textId="77777777" w:rsidR="006613A7" w:rsidRDefault="00862A21">
          <w:pPr>
            <w:pStyle w:val="Inhopg10"/>
            <w:rPr>
              <w:rFonts w:asciiTheme="minorHAnsi" w:eastAsiaTheme="minorEastAsia" w:hAnsiTheme="minorHAnsi" w:cstheme="minorBidi"/>
              <w:b w:val="0"/>
              <w:snapToGrid/>
              <w:sz w:val="22"/>
              <w:szCs w:val="22"/>
            </w:rPr>
          </w:pPr>
          <w:hyperlink w:anchor="_Toc473893287" w:history="1">
            <w:r w:rsidR="006613A7" w:rsidRPr="002E249D">
              <w:rPr>
                <w:rStyle w:val="Hyperlink"/>
              </w:rPr>
              <w:t>A r t i k e l  6</w:t>
            </w:r>
            <w:r w:rsidR="006613A7">
              <w:rPr>
                <w:webHidden/>
              </w:rPr>
              <w:tab/>
            </w:r>
            <w:r w:rsidR="006613A7">
              <w:rPr>
                <w:webHidden/>
              </w:rPr>
              <w:fldChar w:fldCharType="begin"/>
            </w:r>
            <w:r w:rsidR="006613A7">
              <w:rPr>
                <w:webHidden/>
              </w:rPr>
              <w:instrText xml:space="preserve"> PAGEREF _Toc473893287 \h </w:instrText>
            </w:r>
            <w:r w:rsidR="006613A7">
              <w:rPr>
                <w:webHidden/>
              </w:rPr>
            </w:r>
            <w:r w:rsidR="006613A7">
              <w:rPr>
                <w:webHidden/>
              </w:rPr>
              <w:fldChar w:fldCharType="separate"/>
            </w:r>
            <w:r w:rsidR="006613A7">
              <w:rPr>
                <w:webHidden/>
              </w:rPr>
              <w:t>8</w:t>
            </w:r>
            <w:r w:rsidR="006613A7">
              <w:rPr>
                <w:webHidden/>
              </w:rPr>
              <w:fldChar w:fldCharType="end"/>
            </w:r>
          </w:hyperlink>
        </w:p>
        <w:p w14:paraId="4C08CD35" w14:textId="77777777" w:rsidR="006613A7" w:rsidRDefault="00862A21">
          <w:pPr>
            <w:pStyle w:val="Inhopg20"/>
            <w:rPr>
              <w:rFonts w:asciiTheme="minorHAnsi" w:eastAsiaTheme="minorEastAsia" w:hAnsiTheme="minorHAnsi" w:cstheme="minorBidi"/>
              <w:snapToGrid/>
              <w:sz w:val="22"/>
              <w:szCs w:val="22"/>
            </w:rPr>
          </w:pPr>
          <w:hyperlink w:anchor="_Toc473893288" w:history="1">
            <w:r w:rsidR="006613A7" w:rsidRPr="002E249D">
              <w:rPr>
                <w:rStyle w:val="Hyperlink"/>
              </w:rPr>
              <w:t>AANNEMING EN ONTSLAG</w:t>
            </w:r>
            <w:r w:rsidR="006613A7">
              <w:rPr>
                <w:webHidden/>
              </w:rPr>
              <w:tab/>
            </w:r>
            <w:r w:rsidR="006613A7">
              <w:rPr>
                <w:webHidden/>
              </w:rPr>
              <w:fldChar w:fldCharType="begin"/>
            </w:r>
            <w:r w:rsidR="006613A7">
              <w:rPr>
                <w:webHidden/>
              </w:rPr>
              <w:instrText xml:space="preserve"> PAGEREF _Toc473893288 \h </w:instrText>
            </w:r>
            <w:r w:rsidR="006613A7">
              <w:rPr>
                <w:webHidden/>
              </w:rPr>
            </w:r>
            <w:r w:rsidR="006613A7">
              <w:rPr>
                <w:webHidden/>
              </w:rPr>
              <w:fldChar w:fldCharType="separate"/>
            </w:r>
            <w:r w:rsidR="006613A7">
              <w:rPr>
                <w:webHidden/>
              </w:rPr>
              <w:t>8</w:t>
            </w:r>
            <w:r w:rsidR="006613A7">
              <w:rPr>
                <w:webHidden/>
              </w:rPr>
              <w:fldChar w:fldCharType="end"/>
            </w:r>
          </w:hyperlink>
        </w:p>
        <w:p w14:paraId="08B5375C" w14:textId="77777777" w:rsidR="006613A7" w:rsidRDefault="00862A21">
          <w:pPr>
            <w:pStyle w:val="Inhopg10"/>
            <w:rPr>
              <w:rFonts w:asciiTheme="minorHAnsi" w:eastAsiaTheme="minorEastAsia" w:hAnsiTheme="minorHAnsi" w:cstheme="minorBidi"/>
              <w:b w:val="0"/>
              <w:snapToGrid/>
              <w:sz w:val="22"/>
              <w:szCs w:val="22"/>
            </w:rPr>
          </w:pPr>
          <w:hyperlink w:anchor="_Toc473893289" w:history="1">
            <w:r w:rsidR="006613A7" w:rsidRPr="002E249D">
              <w:rPr>
                <w:rStyle w:val="Hyperlink"/>
              </w:rPr>
              <w:t>A r t i k e l  7</w:t>
            </w:r>
            <w:r w:rsidR="006613A7">
              <w:rPr>
                <w:webHidden/>
              </w:rPr>
              <w:tab/>
            </w:r>
            <w:r w:rsidR="006613A7">
              <w:rPr>
                <w:webHidden/>
              </w:rPr>
              <w:fldChar w:fldCharType="begin"/>
            </w:r>
            <w:r w:rsidR="006613A7">
              <w:rPr>
                <w:webHidden/>
              </w:rPr>
              <w:instrText xml:space="preserve"> PAGEREF _Toc473893289 \h </w:instrText>
            </w:r>
            <w:r w:rsidR="006613A7">
              <w:rPr>
                <w:webHidden/>
              </w:rPr>
            </w:r>
            <w:r w:rsidR="006613A7">
              <w:rPr>
                <w:webHidden/>
              </w:rPr>
              <w:fldChar w:fldCharType="separate"/>
            </w:r>
            <w:r w:rsidR="006613A7">
              <w:rPr>
                <w:webHidden/>
              </w:rPr>
              <w:t>9</w:t>
            </w:r>
            <w:r w:rsidR="006613A7">
              <w:rPr>
                <w:webHidden/>
              </w:rPr>
              <w:fldChar w:fldCharType="end"/>
            </w:r>
          </w:hyperlink>
        </w:p>
        <w:p w14:paraId="2B197461" w14:textId="77777777" w:rsidR="006613A7" w:rsidRDefault="00862A21">
          <w:pPr>
            <w:pStyle w:val="Inhopg20"/>
            <w:rPr>
              <w:rFonts w:asciiTheme="minorHAnsi" w:eastAsiaTheme="minorEastAsia" w:hAnsiTheme="minorHAnsi" w:cstheme="minorBidi"/>
              <w:snapToGrid/>
              <w:sz w:val="22"/>
              <w:szCs w:val="22"/>
            </w:rPr>
          </w:pPr>
          <w:hyperlink w:anchor="_Toc473893290" w:history="1">
            <w:r w:rsidR="006613A7" w:rsidRPr="002E249D">
              <w:rPr>
                <w:rStyle w:val="Hyperlink"/>
              </w:rPr>
              <w:t>ARBEIDSDUUR EN WERKTIJDEN</w:t>
            </w:r>
            <w:r w:rsidR="006613A7">
              <w:rPr>
                <w:webHidden/>
              </w:rPr>
              <w:tab/>
            </w:r>
            <w:r w:rsidR="006613A7">
              <w:rPr>
                <w:webHidden/>
              </w:rPr>
              <w:fldChar w:fldCharType="begin"/>
            </w:r>
            <w:r w:rsidR="006613A7">
              <w:rPr>
                <w:webHidden/>
              </w:rPr>
              <w:instrText xml:space="preserve"> PAGEREF _Toc473893290 \h </w:instrText>
            </w:r>
            <w:r w:rsidR="006613A7">
              <w:rPr>
                <w:webHidden/>
              </w:rPr>
            </w:r>
            <w:r w:rsidR="006613A7">
              <w:rPr>
                <w:webHidden/>
              </w:rPr>
              <w:fldChar w:fldCharType="separate"/>
            </w:r>
            <w:r w:rsidR="006613A7">
              <w:rPr>
                <w:webHidden/>
              </w:rPr>
              <w:t>9</w:t>
            </w:r>
            <w:r w:rsidR="006613A7">
              <w:rPr>
                <w:webHidden/>
              </w:rPr>
              <w:fldChar w:fldCharType="end"/>
            </w:r>
          </w:hyperlink>
        </w:p>
        <w:p w14:paraId="0A926A4F" w14:textId="77777777" w:rsidR="006613A7" w:rsidRDefault="00862A21">
          <w:pPr>
            <w:pStyle w:val="Inhopg10"/>
            <w:rPr>
              <w:rFonts w:asciiTheme="minorHAnsi" w:eastAsiaTheme="minorEastAsia" w:hAnsiTheme="minorHAnsi" w:cstheme="minorBidi"/>
              <w:b w:val="0"/>
              <w:snapToGrid/>
              <w:sz w:val="22"/>
              <w:szCs w:val="22"/>
            </w:rPr>
          </w:pPr>
          <w:hyperlink w:anchor="_Toc473893291" w:history="1">
            <w:r w:rsidR="006613A7" w:rsidRPr="002E249D">
              <w:rPr>
                <w:rStyle w:val="Hyperlink"/>
              </w:rPr>
              <w:t>A r t i k e l  8</w:t>
            </w:r>
            <w:r w:rsidR="006613A7">
              <w:rPr>
                <w:webHidden/>
              </w:rPr>
              <w:tab/>
            </w:r>
            <w:r w:rsidR="006613A7">
              <w:rPr>
                <w:webHidden/>
              </w:rPr>
              <w:fldChar w:fldCharType="begin"/>
            </w:r>
            <w:r w:rsidR="006613A7">
              <w:rPr>
                <w:webHidden/>
              </w:rPr>
              <w:instrText xml:space="preserve"> PAGEREF _Toc473893291 \h </w:instrText>
            </w:r>
            <w:r w:rsidR="006613A7">
              <w:rPr>
                <w:webHidden/>
              </w:rPr>
            </w:r>
            <w:r w:rsidR="006613A7">
              <w:rPr>
                <w:webHidden/>
              </w:rPr>
              <w:fldChar w:fldCharType="separate"/>
            </w:r>
            <w:r w:rsidR="006613A7">
              <w:rPr>
                <w:webHidden/>
              </w:rPr>
              <w:t>10</w:t>
            </w:r>
            <w:r w:rsidR="006613A7">
              <w:rPr>
                <w:webHidden/>
              </w:rPr>
              <w:fldChar w:fldCharType="end"/>
            </w:r>
          </w:hyperlink>
        </w:p>
        <w:p w14:paraId="2E050D9A" w14:textId="77777777" w:rsidR="006613A7" w:rsidRDefault="00862A21">
          <w:pPr>
            <w:pStyle w:val="Inhopg20"/>
            <w:rPr>
              <w:rFonts w:asciiTheme="minorHAnsi" w:eastAsiaTheme="minorEastAsia" w:hAnsiTheme="minorHAnsi" w:cstheme="minorBidi"/>
              <w:snapToGrid/>
              <w:sz w:val="22"/>
              <w:szCs w:val="22"/>
            </w:rPr>
          </w:pPr>
          <w:hyperlink w:anchor="_Toc473893292" w:history="1">
            <w:r w:rsidR="006613A7" w:rsidRPr="002E249D">
              <w:rPr>
                <w:rStyle w:val="Hyperlink"/>
              </w:rPr>
              <w:t>FUNCTIEGROEPEN EN SALARISGROEPEN</w:t>
            </w:r>
            <w:r w:rsidR="006613A7">
              <w:rPr>
                <w:webHidden/>
              </w:rPr>
              <w:tab/>
            </w:r>
            <w:r w:rsidR="006613A7">
              <w:rPr>
                <w:webHidden/>
              </w:rPr>
              <w:fldChar w:fldCharType="begin"/>
            </w:r>
            <w:r w:rsidR="006613A7">
              <w:rPr>
                <w:webHidden/>
              </w:rPr>
              <w:instrText xml:space="preserve"> PAGEREF _Toc473893292 \h </w:instrText>
            </w:r>
            <w:r w:rsidR="006613A7">
              <w:rPr>
                <w:webHidden/>
              </w:rPr>
            </w:r>
            <w:r w:rsidR="006613A7">
              <w:rPr>
                <w:webHidden/>
              </w:rPr>
              <w:fldChar w:fldCharType="separate"/>
            </w:r>
            <w:r w:rsidR="006613A7">
              <w:rPr>
                <w:webHidden/>
              </w:rPr>
              <w:t>10</w:t>
            </w:r>
            <w:r w:rsidR="006613A7">
              <w:rPr>
                <w:webHidden/>
              </w:rPr>
              <w:fldChar w:fldCharType="end"/>
            </w:r>
          </w:hyperlink>
        </w:p>
        <w:p w14:paraId="12E78991" w14:textId="77777777" w:rsidR="006613A7" w:rsidRDefault="00862A21">
          <w:pPr>
            <w:pStyle w:val="Inhopg10"/>
            <w:rPr>
              <w:rFonts w:asciiTheme="minorHAnsi" w:eastAsiaTheme="minorEastAsia" w:hAnsiTheme="minorHAnsi" w:cstheme="minorBidi"/>
              <w:b w:val="0"/>
              <w:snapToGrid/>
              <w:sz w:val="22"/>
              <w:szCs w:val="22"/>
            </w:rPr>
          </w:pPr>
          <w:hyperlink w:anchor="_Toc473893293" w:history="1">
            <w:r w:rsidR="006613A7" w:rsidRPr="002E249D">
              <w:rPr>
                <w:rStyle w:val="Hyperlink"/>
              </w:rPr>
              <w:t>A r t i k e l  9</w:t>
            </w:r>
            <w:r w:rsidR="006613A7">
              <w:rPr>
                <w:webHidden/>
              </w:rPr>
              <w:tab/>
            </w:r>
            <w:r w:rsidR="006613A7">
              <w:rPr>
                <w:webHidden/>
              </w:rPr>
              <w:fldChar w:fldCharType="begin"/>
            </w:r>
            <w:r w:rsidR="006613A7">
              <w:rPr>
                <w:webHidden/>
              </w:rPr>
              <w:instrText xml:space="preserve"> PAGEREF _Toc473893293 \h </w:instrText>
            </w:r>
            <w:r w:rsidR="006613A7">
              <w:rPr>
                <w:webHidden/>
              </w:rPr>
            </w:r>
            <w:r w:rsidR="006613A7">
              <w:rPr>
                <w:webHidden/>
              </w:rPr>
              <w:fldChar w:fldCharType="separate"/>
            </w:r>
            <w:r w:rsidR="006613A7">
              <w:rPr>
                <w:webHidden/>
              </w:rPr>
              <w:t>10</w:t>
            </w:r>
            <w:r w:rsidR="006613A7">
              <w:rPr>
                <w:webHidden/>
              </w:rPr>
              <w:fldChar w:fldCharType="end"/>
            </w:r>
          </w:hyperlink>
        </w:p>
        <w:p w14:paraId="57953121" w14:textId="77777777" w:rsidR="006613A7" w:rsidRDefault="00862A21">
          <w:pPr>
            <w:pStyle w:val="Inhopg20"/>
            <w:rPr>
              <w:rFonts w:asciiTheme="minorHAnsi" w:eastAsiaTheme="minorEastAsia" w:hAnsiTheme="minorHAnsi" w:cstheme="minorBidi"/>
              <w:snapToGrid/>
              <w:sz w:val="22"/>
              <w:szCs w:val="22"/>
            </w:rPr>
          </w:pPr>
          <w:hyperlink w:anchor="_Toc473893294" w:history="1">
            <w:r w:rsidR="006613A7" w:rsidRPr="002E249D">
              <w:rPr>
                <w:rStyle w:val="Hyperlink"/>
              </w:rPr>
              <w:t>TOEPASSING VAN DE SALARISGROEPEN</w:t>
            </w:r>
            <w:r w:rsidR="006613A7">
              <w:rPr>
                <w:webHidden/>
              </w:rPr>
              <w:tab/>
            </w:r>
            <w:r w:rsidR="006613A7">
              <w:rPr>
                <w:webHidden/>
              </w:rPr>
              <w:fldChar w:fldCharType="begin"/>
            </w:r>
            <w:r w:rsidR="006613A7">
              <w:rPr>
                <w:webHidden/>
              </w:rPr>
              <w:instrText xml:space="preserve"> PAGEREF _Toc473893294 \h </w:instrText>
            </w:r>
            <w:r w:rsidR="006613A7">
              <w:rPr>
                <w:webHidden/>
              </w:rPr>
            </w:r>
            <w:r w:rsidR="006613A7">
              <w:rPr>
                <w:webHidden/>
              </w:rPr>
              <w:fldChar w:fldCharType="separate"/>
            </w:r>
            <w:r w:rsidR="006613A7">
              <w:rPr>
                <w:webHidden/>
              </w:rPr>
              <w:t>10</w:t>
            </w:r>
            <w:r w:rsidR="006613A7">
              <w:rPr>
                <w:webHidden/>
              </w:rPr>
              <w:fldChar w:fldCharType="end"/>
            </w:r>
          </w:hyperlink>
        </w:p>
        <w:p w14:paraId="118A9456" w14:textId="77777777" w:rsidR="006613A7" w:rsidRDefault="00862A21">
          <w:pPr>
            <w:pStyle w:val="Inhopg10"/>
            <w:rPr>
              <w:rFonts w:asciiTheme="minorHAnsi" w:eastAsiaTheme="minorEastAsia" w:hAnsiTheme="minorHAnsi" w:cstheme="minorBidi"/>
              <w:b w:val="0"/>
              <w:snapToGrid/>
              <w:sz w:val="22"/>
              <w:szCs w:val="22"/>
            </w:rPr>
          </w:pPr>
          <w:hyperlink w:anchor="_Toc473893295" w:history="1">
            <w:r w:rsidR="006613A7" w:rsidRPr="002E249D">
              <w:rPr>
                <w:rStyle w:val="Hyperlink"/>
              </w:rPr>
              <w:t>A r t i k e l  10</w:t>
            </w:r>
            <w:r w:rsidR="006613A7">
              <w:rPr>
                <w:webHidden/>
              </w:rPr>
              <w:tab/>
            </w:r>
            <w:r w:rsidR="006613A7">
              <w:rPr>
                <w:webHidden/>
              </w:rPr>
              <w:fldChar w:fldCharType="begin"/>
            </w:r>
            <w:r w:rsidR="006613A7">
              <w:rPr>
                <w:webHidden/>
              </w:rPr>
              <w:instrText xml:space="preserve"> PAGEREF _Toc473893295 \h </w:instrText>
            </w:r>
            <w:r w:rsidR="006613A7">
              <w:rPr>
                <w:webHidden/>
              </w:rPr>
            </w:r>
            <w:r w:rsidR="006613A7">
              <w:rPr>
                <w:webHidden/>
              </w:rPr>
              <w:fldChar w:fldCharType="separate"/>
            </w:r>
            <w:r w:rsidR="006613A7">
              <w:rPr>
                <w:webHidden/>
              </w:rPr>
              <w:t>12</w:t>
            </w:r>
            <w:r w:rsidR="006613A7">
              <w:rPr>
                <w:webHidden/>
              </w:rPr>
              <w:fldChar w:fldCharType="end"/>
            </w:r>
          </w:hyperlink>
        </w:p>
        <w:p w14:paraId="0C695673" w14:textId="77777777" w:rsidR="006613A7" w:rsidRDefault="00862A21">
          <w:pPr>
            <w:pStyle w:val="Inhopg20"/>
            <w:rPr>
              <w:rFonts w:asciiTheme="minorHAnsi" w:eastAsiaTheme="minorEastAsia" w:hAnsiTheme="minorHAnsi" w:cstheme="minorBidi"/>
              <w:snapToGrid/>
              <w:sz w:val="22"/>
              <w:szCs w:val="22"/>
            </w:rPr>
          </w:pPr>
          <w:hyperlink w:anchor="_Toc473893296" w:history="1">
            <w:r w:rsidR="006613A7" w:rsidRPr="002E249D">
              <w:rPr>
                <w:rStyle w:val="Hyperlink"/>
              </w:rPr>
              <w:t>BELONING VOOR ARBEID IN PLOEGENDIENST</w:t>
            </w:r>
            <w:r w:rsidR="006613A7">
              <w:rPr>
                <w:webHidden/>
              </w:rPr>
              <w:tab/>
            </w:r>
            <w:r w:rsidR="006613A7">
              <w:rPr>
                <w:webHidden/>
              </w:rPr>
              <w:fldChar w:fldCharType="begin"/>
            </w:r>
            <w:r w:rsidR="006613A7">
              <w:rPr>
                <w:webHidden/>
              </w:rPr>
              <w:instrText xml:space="preserve"> PAGEREF _Toc473893296 \h </w:instrText>
            </w:r>
            <w:r w:rsidR="006613A7">
              <w:rPr>
                <w:webHidden/>
              </w:rPr>
            </w:r>
            <w:r w:rsidR="006613A7">
              <w:rPr>
                <w:webHidden/>
              </w:rPr>
              <w:fldChar w:fldCharType="separate"/>
            </w:r>
            <w:r w:rsidR="006613A7">
              <w:rPr>
                <w:webHidden/>
              </w:rPr>
              <w:t>12</w:t>
            </w:r>
            <w:r w:rsidR="006613A7">
              <w:rPr>
                <w:webHidden/>
              </w:rPr>
              <w:fldChar w:fldCharType="end"/>
            </w:r>
          </w:hyperlink>
        </w:p>
        <w:p w14:paraId="40263DE3" w14:textId="77777777" w:rsidR="006613A7" w:rsidRDefault="00862A21">
          <w:pPr>
            <w:pStyle w:val="Inhopg10"/>
            <w:rPr>
              <w:rFonts w:asciiTheme="minorHAnsi" w:eastAsiaTheme="minorEastAsia" w:hAnsiTheme="minorHAnsi" w:cstheme="minorBidi"/>
              <w:b w:val="0"/>
              <w:snapToGrid/>
              <w:sz w:val="22"/>
              <w:szCs w:val="22"/>
            </w:rPr>
          </w:pPr>
          <w:hyperlink w:anchor="_Toc473893297" w:history="1">
            <w:r w:rsidR="006613A7" w:rsidRPr="002E249D">
              <w:rPr>
                <w:rStyle w:val="Hyperlink"/>
                <w:lang w:val="de-DE"/>
              </w:rPr>
              <w:t>A r t i k e l  11</w:t>
            </w:r>
            <w:r w:rsidR="006613A7">
              <w:rPr>
                <w:webHidden/>
              </w:rPr>
              <w:tab/>
            </w:r>
            <w:r w:rsidR="006613A7">
              <w:rPr>
                <w:webHidden/>
              </w:rPr>
              <w:fldChar w:fldCharType="begin"/>
            </w:r>
            <w:r w:rsidR="006613A7">
              <w:rPr>
                <w:webHidden/>
              </w:rPr>
              <w:instrText xml:space="preserve"> PAGEREF _Toc473893297 \h </w:instrText>
            </w:r>
            <w:r w:rsidR="006613A7">
              <w:rPr>
                <w:webHidden/>
              </w:rPr>
            </w:r>
            <w:r w:rsidR="006613A7">
              <w:rPr>
                <w:webHidden/>
              </w:rPr>
              <w:fldChar w:fldCharType="separate"/>
            </w:r>
            <w:r w:rsidR="006613A7">
              <w:rPr>
                <w:webHidden/>
              </w:rPr>
              <w:t>14</w:t>
            </w:r>
            <w:r w:rsidR="006613A7">
              <w:rPr>
                <w:webHidden/>
              </w:rPr>
              <w:fldChar w:fldCharType="end"/>
            </w:r>
          </w:hyperlink>
        </w:p>
        <w:p w14:paraId="16210B94" w14:textId="77777777" w:rsidR="006613A7" w:rsidRDefault="00862A21">
          <w:pPr>
            <w:pStyle w:val="Inhopg20"/>
            <w:rPr>
              <w:rFonts w:asciiTheme="minorHAnsi" w:eastAsiaTheme="minorEastAsia" w:hAnsiTheme="minorHAnsi" w:cstheme="minorBidi"/>
              <w:snapToGrid/>
              <w:sz w:val="22"/>
              <w:szCs w:val="22"/>
            </w:rPr>
          </w:pPr>
          <w:hyperlink w:anchor="_Toc473893298" w:history="1">
            <w:r w:rsidR="006613A7" w:rsidRPr="002E249D">
              <w:rPr>
                <w:rStyle w:val="Hyperlink"/>
                <w:lang w:val="de-DE"/>
              </w:rPr>
              <w:t>OVERWERK</w:t>
            </w:r>
            <w:r w:rsidR="006613A7">
              <w:rPr>
                <w:webHidden/>
              </w:rPr>
              <w:tab/>
            </w:r>
            <w:r w:rsidR="006613A7">
              <w:rPr>
                <w:webHidden/>
              </w:rPr>
              <w:fldChar w:fldCharType="begin"/>
            </w:r>
            <w:r w:rsidR="006613A7">
              <w:rPr>
                <w:webHidden/>
              </w:rPr>
              <w:instrText xml:space="preserve"> PAGEREF _Toc473893298 \h </w:instrText>
            </w:r>
            <w:r w:rsidR="006613A7">
              <w:rPr>
                <w:webHidden/>
              </w:rPr>
            </w:r>
            <w:r w:rsidR="006613A7">
              <w:rPr>
                <w:webHidden/>
              </w:rPr>
              <w:fldChar w:fldCharType="separate"/>
            </w:r>
            <w:r w:rsidR="006613A7">
              <w:rPr>
                <w:webHidden/>
              </w:rPr>
              <w:t>14</w:t>
            </w:r>
            <w:r w:rsidR="006613A7">
              <w:rPr>
                <w:webHidden/>
              </w:rPr>
              <w:fldChar w:fldCharType="end"/>
            </w:r>
          </w:hyperlink>
        </w:p>
        <w:p w14:paraId="0CC5E5A4" w14:textId="77777777" w:rsidR="006613A7" w:rsidRDefault="00862A21">
          <w:pPr>
            <w:pStyle w:val="Inhopg10"/>
            <w:rPr>
              <w:rFonts w:asciiTheme="minorHAnsi" w:eastAsiaTheme="minorEastAsia" w:hAnsiTheme="minorHAnsi" w:cstheme="minorBidi"/>
              <w:b w:val="0"/>
              <w:snapToGrid/>
              <w:sz w:val="22"/>
              <w:szCs w:val="22"/>
            </w:rPr>
          </w:pPr>
          <w:hyperlink w:anchor="_Toc473893299" w:history="1">
            <w:r w:rsidR="006613A7" w:rsidRPr="002E249D">
              <w:rPr>
                <w:rStyle w:val="Hyperlink"/>
                <w:lang w:val="sv-SE"/>
              </w:rPr>
              <w:t>A r t i k e l  12</w:t>
            </w:r>
            <w:r w:rsidR="006613A7">
              <w:rPr>
                <w:webHidden/>
              </w:rPr>
              <w:tab/>
            </w:r>
            <w:r w:rsidR="006613A7">
              <w:rPr>
                <w:webHidden/>
              </w:rPr>
              <w:fldChar w:fldCharType="begin"/>
            </w:r>
            <w:r w:rsidR="006613A7">
              <w:rPr>
                <w:webHidden/>
              </w:rPr>
              <w:instrText xml:space="preserve"> PAGEREF _Toc473893299 \h </w:instrText>
            </w:r>
            <w:r w:rsidR="006613A7">
              <w:rPr>
                <w:webHidden/>
              </w:rPr>
            </w:r>
            <w:r w:rsidR="006613A7">
              <w:rPr>
                <w:webHidden/>
              </w:rPr>
              <w:fldChar w:fldCharType="separate"/>
            </w:r>
            <w:r w:rsidR="006613A7">
              <w:rPr>
                <w:webHidden/>
              </w:rPr>
              <w:t>15</w:t>
            </w:r>
            <w:r w:rsidR="006613A7">
              <w:rPr>
                <w:webHidden/>
              </w:rPr>
              <w:fldChar w:fldCharType="end"/>
            </w:r>
          </w:hyperlink>
        </w:p>
        <w:p w14:paraId="1F0772E3" w14:textId="77777777" w:rsidR="006613A7" w:rsidRDefault="00862A21">
          <w:pPr>
            <w:pStyle w:val="Inhopg20"/>
            <w:rPr>
              <w:rFonts w:asciiTheme="minorHAnsi" w:eastAsiaTheme="minorEastAsia" w:hAnsiTheme="minorHAnsi" w:cstheme="minorBidi"/>
              <w:snapToGrid/>
              <w:sz w:val="22"/>
              <w:szCs w:val="22"/>
            </w:rPr>
          </w:pPr>
          <w:hyperlink w:anchor="_Toc473893300" w:history="1">
            <w:r w:rsidR="006613A7" w:rsidRPr="002E249D">
              <w:rPr>
                <w:rStyle w:val="Hyperlink"/>
                <w:lang w:val="sv-SE"/>
              </w:rPr>
              <w:t>VAKANTIETOESLAG</w:t>
            </w:r>
            <w:r w:rsidR="006613A7">
              <w:rPr>
                <w:webHidden/>
              </w:rPr>
              <w:tab/>
            </w:r>
            <w:r w:rsidR="006613A7">
              <w:rPr>
                <w:webHidden/>
              </w:rPr>
              <w:fldChar w:fldCharType="begin"/>
            </w:r>
            <w:r w:rsidR="006613A7">
              <w:rPr>
                <w:webHidden/>
              </w:rPr>
              <w:instrText xml:space="preserve"> PAGEREF _Toc473893300 \h </w:instrText>
            </w:r>
            <w:r w:rsidR="006613A7">
              <w:rPr>
                <w:webHidden/>
              </w:rPr>
            </w:r>
            <w:r w:rsidR="006613A7">
              <w:rPr>
                <w:webHidden/>
              </w:rPr>
              <w:fldChar w:fldCharType="separate"/>
            </w:r>
            <w:r w:rsidR="006613A7">
              <w:rPr>
                <w:webHidden/>
              </w:rPr>
              <w:t>15</w:t>
            </w:r>
            <w:r w:rsidR="006613A7">
              <w:rPr>
                <w:webHidden/>
              </w:rPr>
              <w:fldChar w:fldCharType="end"/>
            </w:r>
          </w:hyperlink>
        </w:p>
        <w:p w14:paraId="7BCF2BAE" w14:textId="77777777" w:rsidR="006613A7" w:rsidRDefault="00862A21">
          <w:pPr>
            <w:pStyle w:val="Inhopg10"/>
            <w:rPr>
              <w:rFonts w:asciiTheme="minorHAnsi" w:eastAsiaTheme="minorEastAsia" w:hAnsiTheme="minorHAnsi" w:cstheme="minorBidi"/>
              <w:b w:val="0"/>
              <w:snapToGrid/>
              <w:sz w:val="22"/>
              <w:szCs w:val="22"/>
            </w:rPr>
          </w:pPr>
          <w:hyperlink w:anchor="_Toc473893301" w:history="1">
            <w:r w:rsidR="006613A7" w:rsidRPr="002E249D">
              <w:rPr>
                <w:rStyle w:val="Hyperlink"/>
                <w:lang w:val="fr-FR"/>
              </w:rPr>
              <w:t>A r t i k e l  13</w:t>
            </w:r>
            <w:r w:rsidR="006613A7">
              <w:rPr>
                <w:webHidden/>
              </w:rPr>
              <w:tab/>
            </w:r>
            <w:r w:rsidR="006613A7">
              <w:rPr>
                <w:webHidden/>
              </w:rPr>
              <w:fldChar w:fldCharType="begin"/>
            </w:r>
            <w:r w:rsidR="006613A7">
              <w:rPr>
                <w:webHidden/>
              </w:rPr>
              <w:instrText xml:space="preserve"> PAGEREF _Toc473893301 \h </w:instrText>
            </w:r>
            <w:r w:rsidR="006613A7">
              <w:rPr>
                <w:webHidden/>
              </w:rPr>
            </w:r>
            <w:r w:rsidR="006613A7">
              <w:rPr>
                <w:webHidden/>
              </w:rPr>
              <w:fldChar w:fldCharType="separate"/>
            </w:r>
            <w:r w:rsidR="006613A7">
              <w:rPr>
                <w:webHidden/>
              </w:rPr>
              <w:t>15</w:t>
            </w:r>
            <w:r w:rsidR="006613A7">
              <w:rPr>
                <w:webHidden/>
              </w:rPr>
              <w:fldChar w:fldCharType="end"/>
            </w:r>
          </w:hyperlink>
        </w:p>
        <w:p w14:paraId="55CB9B69" w14:textId="77777777" w:rsidR="006613A7" w:rsidRDefault="00862A21">
          <w:pPr>
            <w:pStyle w:val="Inhopg20"/>
            <w:rPr>
              <w:rFonts w:asciiTheme="minorHAnsi" w:eastAsiaTheme="minorEastAsia" w:hAnsiTheme="minorHAnsi" w:cstheme="minorBidi"/>
              <w:snapToGrid/>
              <w:sz w:val="22"/>
              <w:szCs w:val="22"/>
            </w:rPr>
          </w:pPr>
          <w:hyperlink w:anchor="_Toc473893302" w:history="1">
            <w:r w:rsidR="006613A7" w:rsidRPr="002E249D">
              <w:rPr>
                <w:rStyle w:val="Hyperlink"/>
                <w:lang w:val="fr-FR"/>
              </w:rPr>
              <w:t>EINDEJAARSUITKERING</w:t>
            </w:r>
            <w:r w:rsidR="006613A7">
              <w:rPr>
                <w:webHidden/>
              </w:rPr>
              <w:tab/>
            </w:r>
            <w:r w:rsidR="006613A7">
              <w:rPr>
                <w:webHidden/>
              </w:rPr>
              <w:fldChar w:fldCharType="begin"/>
            </w:r>
            <w:r w:rsidR="006613A7">
              <w:rPr>
                <w:webHidden/>
              </w:rPr>
              <w:instrText xml:space="preserve"> PAGEREF _Toc473893302 \h </w:instrText>
            </w:r>
            <w:r w:rsidR="006613A7">
              <w:rPr>
                <w:webHidden/>
              </w:rPr>
            </w:r>
            <w:r w:rsidR="006613A7">
              <w:rPr>
                <w:webHidden/>
              </w:rPr>
              <w:fldChar w:fldCharType="separate"/>
            </w:r>
            <w:r w:rsidR="006613A7">
              <w:rPr>
                <w:webHidden/>
              </w:rPr>
              <w:t>15</w:t>
            </w:r>
            <w:r w:rsidR="006613A7">
              <w:rPr>
                <w:webHidden/>
              </w:rPr>
              <w:fldChar w:fldCharType="end"/>
            </w:r>
          </w:hyperlink>
        </w:p>
        <w:p w14:paraId="7F15E5E1" w14:textId="77777777" w:rsidR="006613A7" w:rsidRDefault="00862A21">
          <w:pPr>
            <w:pStyle w:val="Inhopg10"/>
            <w:rPr>
              <w:rFonts w:asciiTheme="minorHAnsi" w:eastAsiaTheme="minorEastAsia" w:hAnsiTheme="minorHAnsi" w:cstheme="minorBidi"/>
              <w:b w:val="0"/>
              <w:snapToGrid/>
              <w:sz w:val="22"/>
              <w:szCs w:val="22"/>
            </w:rPr>
          </w:pPr>
          <w:hyperlink w:anchor="_Toc473893303" w:history="1">
            <w:r w:rsidR="006613A7" w:rsidRPr="002E249D">
              <w:rPr>
                <w:rStyle w:val="Hyperlink"/>
              </w:rPr>
              <w:t>A r t i k e l  14</w:t>
            </w:r>
            <w:r w:rsidR="006613A7">
              <w:rPr>
                <w:webHidden/>
              </w:rPr>
              <w:tab/>
            </w:r>
            <w:r w:rsidR="006613A7">
              <w:rPr>
                <w:webHidden/>
              </w:rPr>
              <w:fldChar w:fldCharType="begin"/>
            </w:r>
            <w:r w:rsidR="006613A7">
              <w:rPr>
                <w:webHidden/>
              </w:rPr>
              <w:instrText xml:space="preserve"> PAGEREF _Toc473893303 \h </w:instrText>
            </w:r>
            <w:r w:rsidR="006613A7">
              <w:rPr>
                <w:webHidden/>
              </w:rPr>
            </w:r>
            <w:r w:rsidR="006613A7">
              <w:rPr>
                <w:webHidden/>
              </w:rPr>
              <w:fldChar w:fldCharType="separate"/>
            </w:r>
            <w:r w:rsidR="006613A7">
              <w:rPr>
                <w:webHidden/>
              </w:rPr>
              <w:t>15</w:t>
            </w:r>
            <w:r w:rsidR="006613A7">
              <w:rPr>
                <w:webHidden/>
              </w:rPr>
              <w:fldChar w:fldCharType="end"/>
            </w:r>
          </w:hyperlink>
        </w:p>
        <w:p w14:paraId="0620E7AC" w14:textId="77777777" w:rsidR="006613A7" w:rsidRDefault="00862A21">
          <w:pPr>
            <w:pStyle w:val="Inhopg20"/>
            <w:rPr>
              <w:rFonts w:asciiTheme="minorHAnsi" w:eastAsiaTheme="minorEastAsia" w:hAnsiTheme="minorHAnsi" w:cstheme="minorBidi"/>
              <w:snapToGrid/>
              <w:sz w:val="22"/>
              <w:szCs w:val="22"/>
            </w:rPr>
          </w:pPr>
          <w:hyperlink w:anchor="_Toc473893304" w:history="1">
            <w:r w:rsidR="006613A7" w:rsidRPr="002E249D">
              <w:rPr>
                <w:rStyle w:val="Hyperlink"/>
              </w:rPr>
              <w:t>LOONDOORBETALING EN AANVULLING BIJ ZIEKTE</w:t>
            </w:r>
            <w:r w:rsidR="006613A7">
              <w:rPr>
                <w:webHidden/>
              </w:rPr>
              <w:tab/>
            </w:r>
            <w:r w:rsidR="006613A7">
              <w:rPr>
                <w:webHidden/>
              </w:rPr>
              <w:fldChar w:fldCharType="begin"/>
            </w:r>
            <w:r w:rsidR="006613A7">
              <w:rPr>
                <w:webHidden/>
              </w:rPr>
              <w:instrText xml:space="preserve"> PAGEREF _Toc473893304 \h </w:instrText>
            </w:r>
            <w:r w:rsidR="006613A7">
              <w:rPr>
                <w:webHidden/>
              </w:rPr>
            </w:r>
            <w:r w:rsidR="006613A7">
              <w:rPr>
                <w:webHidden/>
              </w:rPr>
              <w:fldChar w:fldCharType="separate"/>
            </w:r>
            <w:r w:rsidR="006613A7">
              <w:rPr>
                <w:webHidden/>
              </w:rPr>
              <w:t>15</w:t>
            </w:r>
            <w:r w:rsidR="006613A7">
              <w:rPr>
                <w:webHidden/>
              </w:rPr>
              <w:fldChar w:fldCharType="end"/>
            </w:r>
          </w:hyperlink>
        </w:p>
        <w:p w14:paraId="37645992" w14:textId="77777777" w:rsidR="006613A7" w:rsidRDefault="00862A21">
          <w:pPr>
            <w:pStyle w:val="Inhopg10"/>
            <w:rPr>
              <w:rFonts w:asciiTheme="minorHAnsi" w:eastAsiaTheme="minorEastAsia" w:hAnsiTheme="minorHAnsi" w:cstheme="minorBidi"/>
              <w:b w:val="0"/>
              <w:snapToGrid/>
              <w:sz w:val="22"/>
              <w:szCs w:val="22"/>
            </w:rPr>
          </w:pPr>
          <w:hyperlink w:anchor="_Toc473893305" w:history="1">
            <w:r w:rsidR="006613A7" w:rsidRPr="002E249D">
              <w:rPr>
                <w:rStyle w:val="Hyperlink"/>
                <w:lang w:val="de-DE"/>
              </w:rPr>
              <w:t>A r t i k e l  15</w:t>
            </w:r>
            <w:r w:rsidR="006613A7">
              <w:rPr>
                <w:webHidden/>
              </w:rPr>
              <w:tab/>
            </w:r>
            <w:r w:rsidR="006613A7">
              <w:rPr>
                <w:webHidden/>
              </w:rPr>
              <w:fldChar w:fldCharType="begin"/>
            </w:r>
            <w:r w:rsidR="006613A7">
              <w:rPr>
                <w:webHidden/>
              </w:rPr>
              <w:instrText xml:space="preserve"> PAGEREF _Toc473893305 \h </w:instrText>
            </w:r>
            <w:r w:rsidR="006613A7">
              <w:rPr>
                <w:webHidden/>
              </w:rPr>
            </w:r>
            <w:r w:rsidR="006613A7">
              <w:rPr>
                <w:webHidden/>
              </w:rPr>
              <w:fldChar w:fldCharType="separate"/>
            </w:r>
            <w:r w:rsidR="006613A7">
              <w:rPr>
                <w:webHidden/>
              </w:rPr>
              <w:t>16</w:t>
            </w:r>
            <w:r w:rsidR="006613A7">
              <w:rPr>
                <w:webHidden/>
              </w:rPr>
              <w:fldChar w:fldCharType="end"/>
            </w:r>
          </w:hyperlink>
        </w:p>
        <w:p w14:paraId="1FCD16B3" w14:textId="77777777" w:rsidR="006613A7" w:rsidRDefault="00862A21">
          <w:pPr>
            <w:pStyle w:val="Inhopg20"/>
            <w:rPr>
              <w:rFonts w:asciiTheme="minorHAnsi" w:eastAsiaTheme="minorEastAsia" w:hAnsiTheme="minorHAnsi" w:cstheme="minorBidi"/>
              <w:snapToGrid/>
              <w:sz w:val="22"/>
              <w:szCs w:val="22"/>
            </w:rPr>
          </w:pPr>
          <w:hyperlink w:anchor="_Toc473893306" w:history="1">
            <w:r w:rsidR="006613A7" w:rsidRPr="002E249D">
              <w:rPr>
                <w:rStyle w:val="Hyperlink"/>
                <w:lang w:val="de-DE"/>
              </w:rPr>
              <w:t>ZON- EN FEESTDAGEN</w:t>
            </w:r>
            <w:r w:rsidR="006613A7">
              <w:rPr>
                <w:webHidden/>
              </w:rPr>
              <w:tab/>
            </w:r>
            <w:r w:rsidR="006613A7">
              <w:rPr>
                <w:webHidden/>
              </w:rPr>
              <w:fldChar w:fldCharType="begin"/>
            </w:r>
            <w:r w:rsidR="006613A7">
              <w:rPr>
                <w:webHidden/>
              </w:rPr>
              <w:instrText xml:space="preserve"> PAGEREF _Toc473893306 \h </w:instrText>
            </w:r>
            <w:r w:rsidR="006613A7">
              <w:rPr>
                <w:webHidden/>
              </w:rPr>
            </w:r>
            <w:r w:rsidR="006613A7">
              <w:rPr>
                <w:webHidden/>
              </w:rPr>
              <w:fldChar w:fldCharType="separate"/>
            </w:r>
            <w:r w:rsidR="006613A7">
              <w:rPr>
                <w:webHidden/>
              </w:rPr>
              <w:t>16</w:t>
            </w:r>
            <w:r w:rsidR="006613A7">
              <w:rPr>
                <w:webHidden/>
              </w:rPr>
              <w:fldChar w:fldCharType="end"/>
            </w:r>
          </w:hyperlink>
        </w:p>
        <w:p w14:paraId="19EC90A5" w14:textId="77777777" w:rsidR="006613A7" w:rsidRDefault="00862A21">
          <w:pPr>
            <w:pStyle w:val="Inhopg10"/>
            <w:rPr>
              <w:rFonts w:asciiTheme="minorHAnsi" w:eastAsiaTheme="minorEastAsia" w:hAnsiTheme="minorHAnsi" w:cstheme="minorBidi"/>
              <w:b w:val="0"/>
              <w:snapToGrid/>
              <w:sz w:val="22"/>
              <w:szCs w:val="22"/>
            </w:rPr>
          </w:pPr>
          <w:hyperlink w:anchor="_Toc473893307" w:history="1">
            <w:r w:rsidR="006613A7" w:rsidRPr="002E249D">
              <w:rPr>
                <w:rStyle w:val="Hyperlink"/>
                <w:lang w:val="en-US"/>
              </w:rPr>
              <w:t>A r t i k e l  16</w:t>
            </w:r>
            <w:r w:rsidR="006613A7">
              <w:rPr>
                <w:webHidden/>
              </w:rPr>
              <w:tab/>
            </w:r>
            <w:r w:rsidR="006613A7">
              <w:rPr>
                <w:webHidden/>
              </w:rPr>
              <w:fldChar w:fldCharType="begin"/>
            </w:r>
            <w:r w:rsidR="006613A7">
              <w:rPr>
                <w:webHidden/>
              </w:rPr>
              <w:instrText xml:space="preserve"> PAGEREF _Toc473893307 \h </w:instrText>
            </w:r>
            <w:r w:rsidR="006613A7">
              <w:rPr>
                <w:webHidden/>
              </w:rPr>
            </w:r>
            <w:r w:rsidR="006613A7">
              <w:rPr>
                <w:webHidden/>
              </w:rPr>
              <w:fldChar w:fldCharType="separate"/>
            </w:r>
            <w:r w:rsidR="006613A7">
              <w:rPr>
                <w:webHidden/>
              </w:rPr>
              <w:t>17</w:t>
            </w:r>
            <w:r w:rsidR="006613A7">
              <w:rPr>
                <w:webHidden/>
              </w:rPr>
              <w:fldChar w:fldCharType="end"/>
            </w:r>
          </w:hyperlink>
        </w:p>
        <w:p w14:paraId="2375C596" w14:textId="77777777" w:rsidR="006613A7" w:rsidRDefault="00862A21">
          <w:pPr>
            <w:pStyle w:val="Inhopg20"/>
            <w:rPr>
              <w:rFonts w:asciiTheme="minorHAnsi" w:eastAsiaTheme="minorEastAsia" w:hAnsiTheme="minorHAnsi" w:cstheme="minorBidi"/>
              <w:snapToGrid/>
              <w:sz w:val="22"/>
              <w:szCs w:val="22"/>
            </w:rPr>
          </w:pPr>
          <w:hyperlink w:anchor="_Toc473893308" w:history="1">
            <w:r w:rsidR="006613A7" w:rsidRPr="002E249D">
              <w:rPr>
                <w:rStyle w:val="Hyperlink"/>
                <w:lang w:val="en-US"/>
              </w:rPr>
              <w:t>VAKANTIE</w:t>
            </w:r>
            <w:r w:rsidR="006613A7">
              <w:rPr>
                <w:webHidden/>
              </w:rPr>
              <w:tab/>
            </w:r>
            <w:r w:rsidR="006613A7">
              <w:rPr>
                <w:webHidden/>
              </w:rPr>
              <w:fldChar w:fldCharType="begin"/>
            </w:r>
            <w:r w:rsidR="006613A7">
              <w:rPr>
                <w:webHidden/>
              </w:rPr>
              <w:instrText xml:space="preserve"> PAGEREF _Toc473893308 \h </w:instrText>
            </w:r>
            <w:r w:rsidR="006613A7">
              <w:rPr>
                <w:webHidden/>
              </w:rPr>
            </w:r>
            <w:r w:rsidR="006613A7">
              <w:rPr>
                <w:webHidden/>
              </w:rPr>
              <w:fldChar w:fldCharType="separate"/>
            </w:r>
            <w:r w:rsidR="006613A7">
              <w:rPr>
                <w:webHidden/>
              </w:rPr>
              <w:t>17</w:t>
            </w:r>
            <w:r w:rsidR="006613A7">
              <w:rPr>
                <w:webHidden/>
              </w:rPr>
              <w:fldChar w:fldCharType="end"/>
            </w:r>
          </w:hyperlink>
        </w:p>
        <w:p w14:paraId="7829D571" w14:textId="77777777" w:rsidR="006613A7" w:rsidRDefault="00862A21">
          <w:pPr>
            <w:pStyle w:val="Inhopg10"/>
            <w:rPr>
              <w:rFonts w:asciiTheme="minorHAnsi" w:eastAsiaTheme="minorEastAsia" w:hAnsiTheme="minorHAnsi" w:cstheme="minorBidi"/>
              <w:b w:val="0"/>
              <w:snapToGrid/>
              <w:sz w:val="22"/>
              <w:szCs w:val="22"/>
            </w:rPr>
          </w:pPr>
          <w:hyperlink w:anchor="_Toc473893309" w:history="1">
            <w:r w:rsidR="006613A7" w:rsidRPr="002E249D">
              <w:rPr>
                <w:rStyle w:val="Hyperlink"/>
              </w:rPr>
              <w:t>A r t i k e l  17</w:t>
            </w:r>
            <w:r w:rsidR="006613A7">
              <w:rPr>
                <w:webHidden/>
              </w:rPr>
              <w:tab/>
            </w:r>
            <w:r w:rsidR="006613A7">
              <w:rPr>
                <w:webHidden/>
              </w:rPr>
              <w:fldChar w:fldCharType="begin"/>
            </w:r>
            <w:r w:rsidR="006613A7">
              <w:rPr>
                <w:webHidden/>
              </w:rPr>
              <w:instrText xml:space="preserve"> PAGEREF _Toc473893309 \h </w:instrText>
            </w:r>
            <w:r w:rsidR="006613A7">
              <w:rPr>
                <w:webHidden/>
              </w:rPr>
            </w:r>
            <w:r w:rsidR="006613A7">
              <w:rPr>
                <w:webHidden/>
              </w:rPr>
              <w:fldChar w:fldCharType="separate"/>
            </w:r>
            <w:r w:rsidR="006613A7">
              <w:rPr>
                <w:webHidden/>
              </w:rPr>
              <w:t>19</w:t>
            </w:r>
            <w:r w:rsidR="006613A7">
              <w:rPr>
                <w:webHidden/>
              </w:rPr>
              <w:fldChar w:fldCharType="end"/>
            </w:r>
          </w:hyperlink>
        </w:p>
        <w:p w14:paraId="77EE5AF7" w14:textId="77777777" w:rsidR="006613A7" w:rsidRDefault="00862A21">
          <w:pPr>
            <w:pStyle w:val="Inhopg20"/>
            <w:rPr>
              <w:rFonts w:asciiTheme="minorHAnsi" w:eastAsiaTheme="minorEastAsia" w:hAnsiTheme="minorHAnsi" w:cstheme="minorBidi"/>
              <w:snapToGrid/>
              <w:sz w:val="22"/>
              <w:szCs w:val="22"/>
            </w:rPr>
          </w:pPr>
          <w:hyperlink w:anchor="_Toc473893310" w:history="1">
            <w:r w:rsidR="006613A7" w:rsidRPr="002E249D">
              <w:rPr>
                <w:rStyle w:val="Hyperlink"/>
              </w:rPr>
              <w:t>DOORBETAALD VERLOF</w:t>
            </w:r>
            <w:r w:rsidR="006613A7">
              <w:rPr>
                <w:webHidden/>
              </w:rPr>
              <w:tab/>
            </w:r>
            <w:r w:rsidR="006613A7">
              <w:rPr>
                <w:webHidden/>
              </w:rPr>
              <w:fldChar w:fldCharType="begin"/>
            </w:r>
            <w:r w:rsidR="006613A7">
              <w:rPr>
                <w:webHidden/>
              </w:rPr>
              <w:instrText xml:space="preserve"> PAGEREF _Toc473893310 \h </w:instrText>
            </w:r>
            <w:r w:rsidR="006613A7">
              <w:rPr>
                <w:webHidden/>
              </w:rPr>
            </w:r>
            <w:r w:rsidR="006613A7">
              <w:rPr>
                <w:webHidden/>
              </w:rPr>
              <w:fldChar w:fldCharType="separate"/>
            </w:r>
            <w:r w:rsidR="006613A7">
              <w:rPr>
                <w:webHidden/>
              </w:rPr>
              <w:t>19</w:t>
            </w:r>
            <w:r w:rsidR="006613A7">
              <w:rPr>
                <w:webHidden/>
              </w:rPr>
              <w:fldChar w:fldCharType="end"/>
            </w:r>
          </w:hyperlink>
        </w:p>
        <w:p w14:paraId="0E24ACF2" w14:textId="77777777" w:rsidR="006613A7" w:rsidRDefault="00862A21">
          <w:pPr>
            <w:pStyle w:val="Inhopg10"/>
            <w:rPr>
              <w:rFonts w:asciiTheme="minorHAnsi" w:eastAsiaTheme="minorEastAsia" w:hAnsiTheme="minorHAnsi" w:cstheme="minorBidi"/>
              <w:b w:val="0"/>
              <w:snapToGrid/>
              <w:sz w:val="22"/>
              <w:szCs w:val="22"/>
            </w:rPr>
          </w:pPr>
          <w:hyperlink w:anchor="_Toc473893311" w:history="1">
            <w:r w:rsidR="006613A7" w:rsidRPr="002E249D">
              <w:rPr>
                <w:rStyle w:val="Hyperlink"/>
              </w:rPr>
              <w:t>A r t i k e l  18</w:t>
            </w:r>
            <w:r w:rsidR="006613A7">
              <w:rPr>
                <w:webHidden/>
              </w:rPr>
              <w:tab/>
            </w:r>
            <w:r w:rsidR="006613A7">
              <w:rPr>
                <w:webHidden/>
              </w:rPr>
              <w:fldChar w:fldCharType="begin"/>
            </w:r>
            <w:r w:rsidR="006613A7">
              <w:rPr>
                <w:webHidden/>
              </w:rPr>
              <w:instrText xml:space="preserve"> PAGEREF _Toc473893311 \h </w:instrText>
            </w:r>
            <w:r w:rsidR="006613A7">
              <w:rPr>
                <w:webHidden/>
              </w:rPr>
            </w:r>
            <w:r w:rsidR="006613A7">
              <w:rPr>
                <w:webHidden/>
              </w:rPr>
              <w:fldChar w:fldCharType="separate"/>
            </w:r>
            <w:r w:rsidR="006613A7">
              <w:rPr>
                <w:webHidden/>
              </w:rPr>
              <w:t>20</w:t>
            </w:r>
            <w:r w:rsidR="006613A7">
              <w:rPr>
                <w:webHidden/>
              </w:rPr>
              <w:fldChar w:fldCharType="end"/>
            </w:r>
          </w:hyperlink>
        </w:p>
        <w:p w14:paraId="300B7317" w14:textId="77777777" w:rsidR="006613A7" w:rsidRDefault="00862A21">
          <w:pPr>
            <w:pStyle w:val="Inhopg20"/>
            <w:rPr>
              <w:rFonts w:asciiTheme="minorHAnsi" w:eastAsiaTheme="minorEastAsia" w:hAnsiTheme="minorHAnsi" w:cstheme="minorBidi"/>
              <w:snapToGrid/>
              <w:sz w:val="22"/>
              <w:szCs w:val="22"/>
            </w:rPr>
          </w:pPr>
          <w:hyperlink w:anchor="_Toc473893312" w:history="1">
            <w:r w:rsidR="006613A7" w:rsidRPr="002E249D">
              <w:rPr>
                <w:rStyle w:val="Hyperlink"/>
              </w:rPr>
              <w:t>ZWANGERSCHAPS- EN BEVALLINGSVERLOF</w:t>
            </w:r>
            <w:r w:rsidR="006613A7">
              <w:rPr>
                <w:webHidden/>
              </w:rPr>
              <w:tab/>
            </w:r>
            <w:r w:rsidR="006613A7">
              <w:rPr>
                <w:webHidden/>
              </w:rPr>
              <w:fldChar w:fldCharType="begin"/>
            </w:r>
            <w:r w:rsidR="006613A7">
              <w:rPr>
                <w:webHidden/>
              </w:rPr>
              <w:instrText xml:space="preserve"> PAGEREF _Toc473893312 \h </w:instrText>
            </w:r>
            <w:r w:rsidR="006613A7">
              <w:rPr>
                <w:webHidden/>
              </w:rPr>
            </w:r>
            <w:r w:rsidR="006613A7">
              <w:rPr>
                <w:webHidden/>
              </w:rPr>
              <w:fldChar w:fldCharType="separate"/>
            </w:r>
            <w:r w:rsidR="006613A7">
              <w:rPr>
                <w:webHidden/>
              </w:rPr>
              <w:t>20</w:t>
            </w:r>
            <w:r w:rsidR="006613A7">
              <w:rPr>
                <w:webHidden/>
              </w:rPr>
              <w:fldChar w:fldCharType="end"/>
            </w:r>
          </w:hyperlink>
        </w:p>
        <w:p w14:paraId="424B1584" w14:textId="77777777" w:rsidR="006613A7" w:rsidRDefault="00862A21">
          <w:pPr>
            <w:pStyle w:val="Inhopg10"/>
            <w:rPr>
              <w:rFonts w:asciiTheme="minorHAnsi" w:eastAsiaTheme="minorEastAsia" w:hAnsiTheme="minorHAnsi" w:cstheme="minorBidi"/>
              <w:b w:val="0"/>
              <w:snapToGrid/>
              <w:sz w:val="22"/>
              <w:szCs w:val="22"/>
            </w:rPr>
          </w:pPr>
          <w:hyperlink w:anchor="_Toc473893313" w:history="1">
            <w:r w:rsidR="006613A7" w:rsidRPr="002E249D">
              <w:rPr>
                <w:rStyle w:val="Hyperlink"/>
              </w:rPr>
              <w:t>A r t i k e l  19</w:t>
            </w:r>
            <w:r w:rsidR="006613A7">
              <w:rPr>
                <w:webHidden/>
              </w:rPr>
              <w:tab/>
            </w:r>
            <w:r w:rsidR="006613A7">
              <w:rPr>
                <w:webHidden/>
              </w:rPr>
              <w:fldChar w:fldCharType="begin"/>
            </w:r>
            <w:r w:rsidR="006613A7">
              <w:rPr>
                <w:webHidden/>
              </w:rPr>
              <w:instrText xml:space="preserve"> PAGEREF _Toc473893313 \h </w:instrText>
            </w:r>
            <w:r w:rsidR="006613A7">
              <w:rPr>
                <w:webHidden/>
              </w:rPr>
            </w:r>
            <w:r w:rsidR="006613A7">
              <w:rPr>
                <w:webHidden/>
              </w:rPr>
              <w:fldChar w:fldCharType="separate"/>
            </w:r>
            <w:r w:rsidR="006613A7">
              <w:rPr>
                <w:webHidden/>
              </w:rPr>
              <w:t>20</w:t>
            </w:r>
            <w:r w:rsidR="006613A7">
              <w:rPr>
                <w:webHidden/>
              </w:rPr>
              <w:fldChar w:fldCharType="end"/>
            </w:r>
          </w:hyperlink>
        </w:p>
        <w:p w14:paraId="558552D3" w14:textId="77777777" w:rsidR="006613A7" w:rsidRDefault="00862A21">
          <w:pPr>
            <w:pStyle w:val="Inhopg20"/>
            <w:rPr>
              <w:rFonts w:asciiTheme="minorHAnsi" w:eastAsiaTheme="minorEastAsia" w:hAnsiTheme="minorHAnsi" w:cstheme="minorBidi"/>
              <w:snapToGrid/>
              <w:sz w:val="22"/>
              <w:szCs w:val="22"/>
            </w:rPr>
          </w:pPr>
          <w:hyperlink w:anchor="_Toc473893314" w:history="1">
            <w:r w:rsidR="006613A7" w:rsidRPr="002E249D">
              <w:rPr>
                <w:rStyle w:val="Hyperlink"/>
              </w:rPr>
              <w:t>OUDERSCHAPSVERLOF</w:t>
            </w:r>
            <w:r w:rsidR="006613A7">
              <w:rPr>
                <w:webHidden/>
              </w:rPr>
              <w:tab/>
            </w:r>
            <w:r w:rsidR="006613A7">
              <w:rPr>
                <w:webHidden/>
              </w:rPr>
              <w:fldChar w:fldCharType="begin"/>
            </w:r>
            <w:r w:rsidR="006613A7">
              <w:rPr>
                <w:webHidden/>
              </w:rPr>
              <w:instrText xml:space="preserve"> PAGEREF _Toc473893314 \h </w:instrText>
            </w:r>
            <w:r w:rsidR="006613A7">
              <w:rPr>
                <w:webHidden/>
              </w:rPr>
            </w:r>
            <w:r w:rsidR="006613A7">
              <w:rPr>
                <w:webHidden/>
              </w:rPr>
              <w:fldChar w:fldCharType="separate"/>
            </w:r>
            <w:r w:rsidR="006613A7">
              <w:rPr>
                <w:webHidden/>
              </w:rPr>
              <w:t>20</w:t>
            </w:r>
            <w:r w:rsidR="006613A7">
              <w:rPr>
                <w:webHidden/>
              </w:rPr>
              <w:fldChar w:fldCharType="end"/>
            </w:r>
          </w:hyperlink>
        </w:p>
        <w:p w14:paraId="76C75BBD" w14:textId="77777777" w:rsidR="006613A7" w:rsidRDefault="00862A21">
          <w:pPr>
            <w:pStyle w:val="Inhopg10"/>
            <w:rPr>
              <w:rFonts w:asciiTheme="minorHAnsi" w:eastAsiaTheme="minorEastAsia" w:hAnsiTheme="minorHAnsi" w:cstheme="minorBidi"/>
              <w:b w:val="0"/>
              <w:snapToGrid/>
              <w:sz w:val="22"/>
              <w:szCs w:val="22"/>
            </w:rPr>
          </w:pPr>
          <w:hyperlink w:anchor="_Toc473893315" w:history="1">
            <w:r w:rsidR="006613A7" w:rsidRPr="002E249D">
              <w:rPr>
                <w:rStyle w:val="Hyperlink"/>
                <w:lang w:val="de-DE"/>
              </w:rPr>
              <w:t>A r t i k e l  20</w:t>
            </w:r>
            <w:r w:rsidR="006613A7">
              <w:rPr>
                <w:webHidden/>
              </w:rPr>
              <w:tab/>
            </w:r>
            <w:r w:rsidR="006613A7">
              <w:rPr>
                <w:webHidden/>
              </w:rPr>
              <w:fldChar w:fldCharType="begin"/>
            </w:r>
            <w:r w:rsidR="006613A7">
              <w:rPr>
                <w:webHidden/>
              </w:rPr>
              <w:instrText xml:space="preserve"> PAGEREF _Toc473893315 \h </w:instrText>
            </w:r>
            <w:r w:rsidR="006613A7">
              <w:rPr>
                <w:webHidden/>
              </w:rPr>
            </w:r>
            <w:r w:rsidR="006613A7">
              <w:rPr>
                <w:webHidden/>
              </w:rPr>
              <w:fldChar w:fldCharType="separate"/>
            </w:r>
            <w:r w:rsidR="006613A7">
              <w:rPr>
                <w:webHidden/>
              </w:rPr>
              <w:t>20</w:t>
            </w:r>
            <w:r w:rsidR="006613A7">
              <w:rPr>
                <w:webHidden/>
              </w:rPr>
              <w:fldChar w:fldCharType="end"/>
            </w:r>
          </w:hyperlink>
        </w:p>
        <w:p w14:paraId="591761DC" w14:textId="77777777" w:rsidR="006613A7" w:rsidRDefault="00862A21">
          <w:pPr>
            <w:pStyle w:val="Inhopg20"/>
            <w:rPr>
              <w:rFonts w:asciiTheme="minorHAnsi" w:eastAsiaTheme="minorEastAsia" w:hAnsiTheme="minorHAnsi" w:cstheme="minorBidi"/>
              <w:snapToGrid/>
              <w:sz w:val="22"/>
              <w:szCs w:val="22"/>
            </w:rPr>
          </w:pPr>
          <w:hyperlink w:anchor="_Toc473893316" w:history="1">
            <w:r w:rsidR="006613A7" w:rsidRPr="002E249D">
              <w:rPr>
                <w:rStyle w:val="Hyperlink"/>
                <w:lang w:val="de-DE"/>
              </w:rPr>
              <w:t>(VACANT)</w:t>
            </w:r>
            <w:r w:rsidR="006613A7">
              <w:rPr>
                <w:webHidden/>
              </w:rPr>
              <w:tab/>
            </w:r>
            <w:r w:rsidR="006613A7">
              <w:rPr>
                <w:webHidden/>
              </w:rPr>
              <w:fldChar w:fldCharType="begin"/>
            </w:r>
            <w:r w:rsidR="006613A7">
              <w:rPr>
                <w:webHidden/>
              </w:rPr>
              <w:instrText xml:space="preserve"> PAGEREF _Toc473893316 \h </w:instrText>
            </w:r>
            <w:r w:rsidR="006613A7">
              <w:rPr>
                <w:webHidden/>
              </w:rPr>
            </w:r>
            <w:r w:rsidR="006613A7">
              <w:rPr>
                <w:webHidden/>
              </w:rPr>
              <w:fldChar w:fldCharType="separate"/>
            </w:r>
            <w:r w:rsidR="006613A7">
              <w:rPr>
                <w:webHidden/>
              </w:rPr>
              <w:t>20</w:t>
            </w:r>
            <w:r w:rsidR="006613A7">
              <w:rPr>
                <w:webHidden/>
              </w:rPr>
              <w:fldChar w:fldCharType="end"/>
            </w:r>
          </w:hyperlink>
        </w:p>
        <w:p w14:paraId="71122D07" w14:textId="77777777" w:rsidR="006613A7" w:rsidRDefault="00862A21">
          <w:pPr>
            <w:pStyle w:val="Inhopg10"/>
            <w:rPr>
              <w:rFonts w:asciiTheme="minorHAnsi" w:eastAsiaTheme="minorEastAsia" w:hAnsiTheme="minorHAnsi" w:cstheme="minorBidi"/>
              <w:b w:val="0"/>
              <w:snapToGrid/>
              <w:sz w:val="22"/>
              <w:szCs w:val="22"/>
            </w:rPr>
          </w:pPr>
          <w:hyperlink w:anchor="_Toc473893317" w:history="1">
            <w:r w:rsidR="006613A7" w:rsidRPr="002E249D">
              <w:rPr>
                <w:rStyle w:val="Hyperlink"/>
                <w:lang w:val="de-DE"/>
              </w:rPr>
              <w:t>A r t i k e l  21</w:t>
            </w:r>
            <w:r w:rsidR="006613A7">
              <w:rPr>
                <w:webHidden/>
              </w:rPr>
              <w:tab/>
            </w:r>
            <w:r w:rsidR="006613A7">
              <w:rPr>
                <w:webHidden/>
              </w:rPr>
              <w:fldChar w:fldCharType="begin"/>
            </w:r>
            <w:r w:rsidR="006613A7">
              <w:rPr>
                <w:webHidden/>
              </w:rPr>
              <w:instrText xml:space="preserve"> PAGEREF _Toc473893317 \h </w:instrText>
            </w:r>
            <w:r w:rsidR="006613A7">
              <w:rPr>
                <w:webHidden/>
              </w:rPr>
            </w:r>
            <w:r w:rsidR="006613A7">
              <w:rPr>
                <w:webHidden/>
              </w:rPr>
              <w:fldChar w:fldCharType="separate"/>
            </w:r>
            <w:r w:rsidR="006613A7">
              <w:rPr>
                <w:webHidden/>
              </w:rPr>
              <w:t>21</w:t>
            </w:r>
            <w:r w:rsidR="006613A7">
              <w:rPr>
                <w:webHidden/>
              </w:rPr>
              <w:fldChar w:fldCharType="end"/>
            </w:r>
          </w:hyperlink>
        </w:p>
        <w:p w14:paraId="61566C43" w14:textId="77777777" w:rsidR="006613A7" w:rsidRDefault="00862A21">
          <w:pPr>
            <w:pStyle w:val="Inhopg20"/>
            <w:rPr>
              <w:rFonts w:asciiTheme="minorHAnsi" w:eastAsiaTheme="minorEastAsia" w:hAnsiTheme="minorHAnsi" w:cstheme="minorBidi"/>
              <w:snapToGrid/>
              <w:sz w:val="22"/>
              <w:szCs w:val="22"/>
            </w:rPr>
          </w:pPr>
          <w:hyperlink w:anchor="_Toc473893318" w:history="1">
            <w:r w:rsidR="006613A7" w:rsidRPr="002E249D">
              <w:rPr>
                <w:rStyle w:val="Hyperlink"/>
                <w:lang w:val="de-DE"/>
              </w:rPr>
              <w:t>BEDRIJFSREGLEMENT</w:t>
            </w:r>
            <w:r w:rsidR="006613A7">
              <w:rPr>
                <w:webHidden/>
              </w:rPr>
              <w:tab/>
            </w:r>
            <w:r w:rsidR="006613A7">
              <w:rPr>
                <w:webHidden/>
              </w:rPr>
              <w:fldChar w:fldCharType="begin"/>
            </w:r>
            <w:r w:rsidR="006613A7">
              <w:rPr>
                <w:webHidden/>
              </w:rPr>
              <w:instrText xml:space="preserve"> PAGEREF _Toc473893318 \h </w:instrText>
            </w:r>
            <w:r w:rsidR="006613A7">
              <w:rPr>
                <w:webHidden/>
              </w:rPr>
            </w:r>
            <w:r w:rsidR="006613A7">
              <w:rPr>
                <w:webHidden/>
              </w:rPr>
              <w:fldChar w:fldCharType="separate"/>
            </w:r>
            <w:r w:rsidR="006613A7">
              <w:rPr>
                <w:webHidden/>
              </w:rPr>
              <w:t>21</w:t>
            </w:r>
            <w:r w:rsidR="006613A7">
              <w:rPr>
                <w:webHidden/>
              </w:rPr>
              <w:fldChar w:fldCharType="end"/>
            </w:r>
          </w:hyperlink>
        </w:p>
        <w:p w14:paraId="4B8436F5" w14:textId="77777777" w:rsidR="006613A7" w:rsidRDefault="00862A21">
          <w:pPr>
            <w:pStyle w:val="Inhopg10"/>
            <w:rPr>
              <w:rFonts w:asciiTheme="minorHAnsi" w:eastAsiaTheme="minorEastAsia" w:hAnsiTheme="minorHAnsi" w:cstheme="minorBidi"/>
              <w:b w:val="0"/>
              <w:snapToGrid/>
              <w:sz w:val="22"/>
              <w:szCs w:val="22"/>
            </w:rPr>
          </w:pPr>
          <w:hyperlink w:anchor="_Toc473893319" w:history="1">
            <w:r w:rsidR="006613A7" w:rsidRPr="002E249D">
              <w:rPr>
                <w:rStyle w:val="Hyperlink"/>
              </w:rPr>
              <w:t>A r t i k e l  22</w:t>
            </w:r>
            <w:r w:rsidR="006613A7">
              <w:rPr>
                <w:webHidden/>
              </w:rPr>
              <w:tab/>
            </w:r>
            <w:r w:rsidR="006613A7">
              <w:rPr>
                <w:webHidden/>
              </w:rPr>
              <w:fldChar w:fldCharType="begin"/>
            </w:r>
            <w:r w:rsidR="006613A7">
              <w:rPr>
                <w:webHidden/>
              </w:rPr>
              <w:instrText xml:space="preserve"> PAGEREF _Toc473893319 \h </w:instrText>
            </w:r>
            <w:r w:rsidR="006613A7">
              <w:rPr>
                <w:webHidden/>
              </w:rPr>
            </w:r>
            <w:r w:rsidR="006613A7">
              <w:rPr>
                <w:webHidden/>
              </w:rPr>
              <w:fldChar w:fldCharType="separate"/>
            </w:r>
            <w:r w:rsidR="006613A7">
              <w:rPr>
                <w:webHidden/>
              </w:rPr>
              <w:t>21</w:t>
            </w:r>
            <w:r w:rsidR="006613A7">
              <w:rPr>
                <w:webHidden/>
              </w:rPr>
              <w:fldChar w:fldCharType="end"/>
            </w:r>
          </w:hyperlink>
        </w:p>
        <w:p w14:paraId="2A3D2F12" w14:textId="77777777" w:rsidR="006613A7" w:rsidRDefault="00862A21">
          <w:pPr>
            <w:pStyle w:val="Inhopg20"/>
            <w:rPr>
              <w:rFonts w:asciiTheme="minorHAnsi" w:eastAsiaTheme="minorEastAsia" w:hAnsiTheme="minorHAnsi" w:cstheme="minorBidi"/>
              <w:snapToGrid/>
              <w:sz w:val="22"/>
              <w:szCs w:val="22"/>
            </w:rPr>
          </w:pPr>
          <w:hyperlink w:anchor="_Toc473893320" w:history="1">
            <w:r w:rsidR="006613A7" w:rsidRPr="002E249D">
              <w:rPr>
                <w:rStyle w:val="Hyperlink"/>
              </w:rPr>
              <w:t>TUSSENTIJDSE WIJZIGINGEN</w:t>
            </w:r>
            <w:r w:rsidR="006613A7">
              <w:rPr>
                <w:webHidden/>
              </w:rPr>
              <w:tab/>
            </w:r>
            <w:r w:rsidR="006613A7">
              <w:rPr>
                <w:webHidden/>
              </w:rPr>
              <w:fldChar w:fldCharType="begin"/>
            </w:r>
            <w:r w:rsidR="006613A7">
              <w:rPr>
                <w:webHidden/>
              </w:rPr>
              <w:instrText xml:space="preserve"> PAGEREF _Toc473893320 \h </w:instrText>
            </w:r>
            <w:r w:rsidR="006613A7">
              <w:rPr>
                <w:webHidden/>
              </w:rPr>
            </w:r>
            <w:r w:rsidR="006613A7">
              <w:rPr>
                <w:webHidden/>
              </w:rPr>
              <w:fldChar w:fldCharType="separate"/>
            </w:r>
            <w:r w:rsidR="006613A7">
              <w:rPr>
                <w:webHidden/>
              </w:rPr>
              <w:t>21</w:t>
            </w:r>
            <w:r w:rsidR="006613A7">
              <w:rPr>
                <w:webHidden/>
              </w:rPr>
              <w:fldChar w:fldCharType="end"/>
            </w:r>
          </w:hyperlink>
        </w:p>
        <w:p w14:paraId="084385C2" w14:textId="77777777" w:rsidR="006613A7" w:rsidRDefault="00862A21">
          <w:pPr>
            <w:pStyle w:val="Inhopg10"/>
            <w:rPr>
              <w:rFonts w:asciiTheme="minorHAnsi" w:eastAsiaTheme="minorEastAsia" w:hAnsiTheme="minorHAnsi" w:cstheme="minorBidi"/>
              <w:b w:val="0"/>
              <w:snapToGrid/>
              <w:sz w:val="22"/>
              <w:szCs w:val="22"/>
            </w:rPr>
          </w:pPr>
          <w:hyperlink w:anchor="_Toc473893321" w:history="1">
            <w:r w:rsidR="006613A7" w:rsidRPr="002E249D">
              <w:rPr>
                <w:rStyle w:val="Hyperlink"/>
              </w:rPr>
              <w:t>A r t i k e l  23</w:t>
            </w:r>
            <w:r w:rsidR="006613A7">
              <w:rPr>
                <w:webHidden/>
              </w:rPr>
              <w:tab/>
            </w:r>
            <w:r w:rsidR="006613A7">
              <w:rPr>
                <w:webHidden/>
              </w:rPr>
              <w:fldChar w:fldCharType="begin"/>
            </w:r>
            <w:r w:rsidR="006613A7">
              <w:rPr>
                <w:webHidden/>
              </w:rPr>
              <w:instrText xml:space="preserve"> PAGEREF _Toc473893321 \h </w:instrText>
            </w:r>
            <w:r w:rsidR="006613A7">
              <w:rPr>
                <w:webHidden/>
              </w:rPr>
            </w:r>
            <w:r w:rsidR="006613A7">
              <w:rPr>
                <w:webHidden/>
              </w:rPr>
              <w:fldChar w:fldCharType="separate"/>
            </w:r>
            <w:r w:rsidR="006613A7">
              <w:rPr>
                <w:webHidden/>
              </w:rPr>
              <w:t>21</w:t>
            </w:r>
            <w:r w:rsidR="006613A7">
              <w:rPr>
                <w:webHidden/>
              </w:rPr>
              <w:fldChar w:fldCharType="end"/>
            </w:r>
          </w:hyperlink>
        </w:p>
        <w:p w14:paraId="216F0A24" w14:textId="77777777" w:rsidR="006613A7" w:rsidRDefault="00862A21">
          <w:pPr>
            <w:pStyle w:val="Inhopg20"/>
            <w:rPr>
              <w:rFonts w:asciiTheme="minorHAnsi" w:eastAsiaTheme="minorEastAsia" w:hAnsiTheme="minorHAnsi" w:cstheme="minorBidi"/>
              <w:snapToGrid/>
              <w:sz w:val="22"/>
              <w:szCs w:val="22"/>
            </w:rPr>
          </w:pPr>
          <w:hyperlink w:anchor="_Toc473893322" w:history="1">
            <w:r w:rsidR="006613A7" w:rsidRPr="002E249D">
              <w:rPr>
                <w:rStyle w:val="Hyperlink"/>
              </w:rPr>
              <w:t>DUUR VAN DE COLLECTIEVE ARBEIDSOVEREENKOMST</w:t>
            </w:r>
            <w:r w:rsidR="006613A7">
              <w:rPr>
                <w:webHidden/>
              </w:rPr>
              <w:tab/>
            </w:r>
            <w:r w:rsidR="006613A7">
              <w:rPr>
                <w:webHidden/>
              </w:rPr>
              <w:fldChar w:fldCharType="begin"/>
            </w:r>
            <w:r w:rsidR="006613A7">
              <w:rPr>
                <w:webHidden/>
              </w:rPr>
              <w:instrText xml:space="preserve"> PAGEREF _Toc473893322 \h </w:instrText>
            </w:r>
            <w:r w:rsidR="006613A7">
              <w:rPr>
                <w:webHidden/>
              </w:rPr>
            </w:r>
            <w:r w:rsidR="006613A7">
              <w:rPr>
                <w:webHidden/>
              </w:rPr>
              <w:fldChar w:fldCharType="separate"/>
            </w:r>
            <w:r w:rsidR="006613A7">
              <w:rPr>
                <w:webHidden/>
              </w:rPr>
              <w:t>21</w:t>
            </w:r>
            <w:r w:rsidR="006613A7">
              <w:rPr>
                <w:webHidden/>
              </w:rPr>
              <w:fldChar w:fldCharType="end"/>
            </w:r>
          </w:hyperlink>
        </w:p>
        <w:p w14:paraId="222AB084" w14:textId="77777777" w:rsidR="006613A7" w:rsidRDefault="006613A7">
          <w:pPr>
            <w:widowControl/>
            <w:rPr>
              <w:rStyle w:val="Hyperlink"/>
              <w:b/>
              <w:noProof/>
            </w:rPr>
          </w:pPr>
          <w:r>
            <w:rPr>
              <w:rStyle w:val="Hyperlink"/>
            </w:rPr>
            <w:br w:type="page"/>
          </w:r>
        </w:p>
        <w:p w14:paraId="3BE4D66E" w14:textId="2F8526B5" w:rsidR="006613A7" w:rsidRDefault="00862A21">
          <w:pPr>
            <w:pStyle w:val="Inhopg10"/>
            <w:rPr>
              <w:rFonts w:asciiTheme="minorHAnsi" w:eastAsiaTheme="minorEastAsia" w:hAnsiTheme="minorHAnsi" w:cstheme="minorBidi"/>
              <w:b w:val="0"/>
              <w:snapToGrid/>
              <w:sz w:val="22"/>
              <w:szCs w:val="22"/>
            </w:rPr>
          </w:pPr>
          <w:hyperlink w:anchor="_Toc473893323" w:history="1">
            <w:r w:rsidR="006613A7" w:rsidRPr="002E249D">
              <w:rPr>
                <w:rStyle w:val="Hyperlink"/>
              </w:rPr>
              <w:t>Bijlage 1</w:t>
            </w:r>
            <w:r w:rsidR="006613A7">
              <w:rPr>
                <w:webHidden/>
              </w:rPr>
              <w:tab/>
            </w:r>
            <w:r w:rsidR="006613A7">
              <w:rPr>
                <w:webHidden/>
              </w:rPr>
              <w:fldChar w:fldCharType="begin"/>
            </w:r>
            <w:r w:rsidR="006613A7">
              <w:rPr>
                <w:webHidden/>
              </w:rPr>
              <w:instrText xml:space="preserve"> PAGEREF _Toc473893323 \h </w:instrText>
            </w:r>
            <w:r w:rsidR="006613A7">
              <w:rPr>
                <w:webHidden/>
              </w:rPr>
            </w:r>
            <w:r w:rsidR="006613A7">
              <w:rPr>
                <w:webHidden/>
              </w:rPr>
              <w:fldChar w:fldCharType="separate"/>
            </w:r>
            <w:r w:rsidR="006613A7">
              <w:rPr>
                <w:webHidden/>
              </w:rPr>
              <w:t>22</w:t>
            </w:r>
            <w:r w:rsidR="006613A7">
              <w:rPr>
                <w:webHidden/>
              </w:rPr>
              <w:fldChar w:fldCharType="end"/>
            </w:r>
          </w:hyperlink>
        </w:p>
        <w:p w14:paraId="5502FB26" w14:textId="77777777" w:rsidR="006613A7" w:rsidRDefault="00862A21">
          <w:pPr>
            <w:pStyle w:val="Inhopg20"/>
            <w:rPr>
              <w:rFonts w:asciiTheme="minorHAnsi" w:eastAsiaTheme="minorEastAsia" w:hAnsiTheme="minorHAnsi" w:cstheme="minorBidi"/>
              <w:snapToGrid/>
              <w:sz w:val="22"/>
              <w:szCs w:val="22"/>
            </w:rPr>
          </w:pPr>
          <w:hyperlink w:anchor="_Toc473893324" w:history="1">
            <w:r w:rsidR="006613A7" w:rsidRPr="002E249D">
              <w:rPr>
                <w:rStyle w:val="Hyperlink"/>
              </w:rPr>
              <w:t>FUNCTIEGROEPEN</w:t>
            </w:r>
            <w:r w:rsidR="006613A7">
              <w:rPr>
                <w:webHidden/>
              </w:rPr>
              <w:tab/>
            </w:r>
            <w:r w:rsidR="006613A7">
              <w:rPr>
                <w:webHidden/>
              </w:rPr>
              <w:fldChar w:fldCharType="begin"/>
            </w:r>
            <w:r w:rsidR="006613A7">
              <w:rPr>
                <w:webHidden/>
              </w:rPr>
              <w:instrText xml:space="preserve"> PAGEREF _Toc473893324 \h </w:instrText>
            </w:r>
            <w:r w:rsidR="006613A7">
              <w:rPr>
                <w:webHidden/>
              </w:rPr>
            </w:r>
            <w:r w:rsidR="006613A7">
              <w:rPr>
                <w:webHidden/>
              </w:rPr>
              <w:fldChar w:fldCharType="separate"/>
            </w:r>
            <w:r w:rsidR="006613A7">
              <w:rPr>
                <w:webHidden/>
              </w:rPr>
              <w:t>22</w:t>
            </w:r>
            <w:r w:rsidR="006613A7">
              <w:rPr>
                <w:webHidden/>
              </w:rPr>
              <w:fldChar w:fldCharType="end"/>
            </w:r>
          </w:hyperlink>
        </w:p>
        <w:p w14:paraId="6E69BBB1" w14:textId="77777777" w:rsidR="006613A7" w:rsidRDefault="00862A21">
          <w:pPr>
            <w:pStyle w:val="Inhopg10"/>
            <w:rPr>
              <w:rFonts w:asciiTheme="minorHAnsi" w:eastAsiaTheme="minorEastAsia" w:hAnsiTheme="minorHAnsi" w:cstheme="minorBidi"/>
              <w:b w:val="0"/>
              <w:snapToGrid/>
              <w:sz w:val="22"/>
              <w:szCs w:val="22"/>
            </w:rPr>
          </w:pPr>
          <w:hyperlink w:anchor="_Toc473893325" w:history="1">
            <w:r w:rsidR="006613A7" w:rsidRPr="002E249D">
              <w:rPr>
                <w:rStyle w:val="Hyperlink"/>
              </w:rPr>
              <w:t>Bijlage 2</w:t>
            </w:r>
            <w:r w:rsidR="006613A7">
              <w:rPr>
                <w:webHidden/>
              </w:rPr>
              <w:tab/>
            </w:r>
            <w:r w:rsidR="006613A7">
              <w:rPr>
                <w:webHidden/>
              </w:rPr>
              <w:fldChar w:fldCharType="begin"/>
            </w:r>
            <w:r w:rsidR="006613A7">
              <w:rPr>
                <w:webHidden/>
              </w:rPr>
              <w:instrText xml:space="preserve"> PAGEREF _Toc473893325 \h </w:instrText>
            </w:r>
            <w:r w:rsidR="006613A7">
              <w:rPr>
                <w:webHidden/>
              </w:rPr>
            </w:r>
            <w:r w:rsidR="006613A7">
              <w:rPr>
                <w:webHidden/>
              </w:rPr>
              <w:fldChar w:fldCharType="separate"/>
            </w:r>
            <w:r w:rsidR="006613A7">
              <w:rPr>
                <w:webHidden/>
              </w:rPr>
              <w:t>23</w:t>
            </w:r>
            <w:r w:rsidR="006613A7">
              <w:rPr>
                <w:webHidden/>
              </w:rPr>
              <w:fldChar w:fldCharType="end"/>
            </w:r>
          </w:hyperlink>
        </w:p>
        <w:p w14:paraId="69525BCD" w14:textId="77777777" w:rsidR="006613A7" w:rsidRDefault="00862A21">
          <w:pPr>
            <w:pStyle w:val="Inhopg20"/>
            <w:rPr>
              <w:rFonts w:asciiTheme="minorHAnsi" w:eastAsiaTheme="minorEastAsia" w:hAnsiTheme="minorHAnsi" w:cstheme="minorBidi"/>
              <w:snapToGrid/>
              <w:sz w:val="22"/>
              <w:szCs w:val="22"/>
            </w:rPr>
          </w:pPr>
          <w:hyperlink w:anchor="_Toc473893326" w:history="1">
            <w:r w:rsidR="006613A7" w:rsidRPr="002E249D">
              <w:rPr>
                <w:rStyle w:val="Hyperlink"/>
              </w:rPr>
              <w:t>MAANDSALARISSEN</w:t>
            </w:r>
            <w:r w:rsidR="006613A7">
              <w:rPr>
                <w:webHidden/>
              </w:rPr>
              <w:tab/>
            </w:r>
            <w:r w:rsidR="006613A7">
              <w:rPr>
                <w:webHidden/>
              </w:rPr>
              <w:fldChar w:fldCharType="begin"/>
            </w:r>
            <w:r w:rsidR="006613A7">
              <w:rPr>
                <w:webHidden/>
              </w:rPr>
              <w:instrText xml:space="preserve"> PAGEREF _Toc473893326 \h </w:instrText>
            </w:r>
            <w:r w:rsidR="006613A7">
              <w:rPr>
                <w:webHidden/>
              </w:rPr>
            </w:r>
            <w:r w:rsidR="006613A7">
              <w:rPr>
                <w:webHidden/>
              </w:rPr>
              <w:fldChar w:fldCharType="separate"/>
            </w:r>
            <w:r w:rsidR="006613A7">
              <w:rPr>
                <w:webHidden/>
              </w:rPr>
              <w:t>23</w:t>
            </w:r>
            <w:r w:rsidR="006613A7">
              <w:rPr>
                <w:webHidden/>
              </w:rPr>
              <w:fldChar w:fldCharType="end"/>
            </w:r>
          </w:hyperlink>
        </w:p>
        <w:p w14:paraId="1798B3E6" w14:textId="77777777" w:rsidR="006613A7" w:rsidRDefault="00862A21">
          <w:pPr>
            <w:pStyle w:val="Inhopg10"/>
            <w:rPr>
              <w:rFonts w:asciiTheme="minorHAnsi" w:eastAsiaTheme="minorEastAsia" w:hAnsiTheme="minorHAnsi" w:cstheme="minorBidi"/>
              <w:b w:val="0"/>
              <w:snapToGrid/>
              <w:sz w:val="22"/>
              <w:szCs w:val="22"/>
            </w:rPr>
          </w:pPr>
          <w:hyperlink w:anchor="_Toc473893327" w:history="1">
            <w:r w:rsidR="006613A7" w:rsidRPr="002E249D">
              <w:rPr>
                <w:rStyle w:val="Hyperlink"/>
              </w:rPr>
              <w:t>Bijlage 3</w:t>
            </w:r>
            <w:r w:rsidR="006613A7">
              <w:rPr>
                <w:webHidden/>
              </w:rPr>
              <w:tab/>
            </w:r>
            <w:r w:rsidR="006613A7">
              <w:rPr>
                <w:webHidden/>
              </w:rPr>
              <w:fldChar w:fldCharType="begin"/>
            </w:r>
            <w:r w:rsidR="006613A7">
              <w:rPr>
                <w:webHidden/>
              </w:rPr>
              <w:instrText xml:space="preserve"> PAGEREF _Toc473893327 \h </w:instrText>
            </w:r>
            <w:r w:rsidR="006613A7">
              <w:rPr>
                <w:webHidden/>
              </w:rPr>
            </w:r>
            <w:r w:rsidR="006613A7">
              <w:rPr>
                <w:webHidden/>
              </w:rPr>
              <w:fldChar w:fldCharType="separate"/>
            </w:r>
            <w:r w:rsidR="006613A7">
              <w:rPr>
                <w:webHidden/>
              </w:rPr>
              <w:t>24</w:t>
            </w:r>
            <w:r w:rsidR="006613A7">
              <w:rPr>
                <w:webHidden/>
              </w:rPr>
              <w:fldChar w:fldCharType="end"/>
            </w:r>
          </w:hyperlink>
        </w:p>
        <w:p w14:paraId="583A2BA9" w14:textId="77777777" w:rsidR="006613A7" w:rsidRDefault="00862A21">
          <w:pPr>
            <w:pStyle w:val="Inhopg20"/>
            <w:rPr>
              <w:rFonts w:asciiTheme="minorHAnsi" w:eastAsiaTheme="minorEastAsia" w:hAnsiTheme="minorHAnsi" w:cstheme="minorBidi"/>
              <w:snapToGrid/>
              <w:sz w:val="22"/>
              <w:szCs w:val="22"/>
            </w:rPr>
          </w:pPr>
          <w:hyperlink w:anchor="_Toc473893328" w:history="1">
            <w:r w:rsidR="006613A7" w:rsidRPr="002E249D">
              <w:rPr>
                <w:rStyle w:val="Hyperlink"/>
              </w:rPr>
              <w:t>BEZWAAR-  EN BEROEPSPROCEDURE FUNCTIE-ONDERZOEK</w:t>
            </w:r>
            <w:r w:rsidR="006613A7">
              <w:rPr>
                <w:webHidden/>
              </w:rPr>
              <w:tab/>
            </w:r>
            <w:r w:rsidR="006613A7">
              <w:rPr>
                <w:webHidden/>
              </w:rPr>
              <w:fldChar w:fldCharType="begin"/>
            </w:r>
            <w:r w:rsidR="006613A7">
              <w:rPr>
                <w:webHidden/>
              </w:rPr>
              <w:instrText xml:space="preserve"> PAGEREF _Toc473893328 \h </w:instrText>
            </w:r>
            <w:r w:rsidR="006613A7">
              <w:rPr>
                <w:webHidden/>
              </w:rPr>
            </w:r>
            <w:r w:rsidR="006613A7">
              <w:rPr>
                <w:webHidden/>
              </w:rPr>
              <w:fldChar w:fldCharType="separate"/>
            </w:r>
            <w:r w:rsidR="006613A7">
              <w:rPr>
                <w:webHidden/>
              </w:rPr>
              <w:t>24</w:t>
            </w:r>
            <w:r w:rsidR="006613A7">
              <w:rPr>
                <w:webHidden/>
              </w:rPr>
              <w:fldChar w:fldCharType="end"/>
            </w:r>
          </w:hyperlink>
        </w:p>
        <w:p w14:paraId="4AA9D992" w14:textId="77777777" w:rsidR="006613A7" w:rsidRDefault="00862A21">
          <w:pPr>
            <w:pStyle w:val="Inhopg10"/>
            <w:rPr>
              <w:rFonts w:asciiTheme="minorHAnsi" w:eastAsiaTheme="minorEastAsia" w:hAnsiTheme="minorHAnsi" w:cstheme="minorBidi"/>
              <w:b w:val="0"/>
              <w:snapToGrid/>
              <w:sz w:val="22"/>
              <w:szCs w:val="22"/>
            </w:rPr>
          </w:pPr>
          <w:hyperlink w:anchor="_Toc473893329" w:history="1">
            <w:r w:rsidR="006613A7" w:rsidRPr="002E249D">
              <w:rPr>
                <w:rStyle w:val="Hyperlink"/>
              </w:rPr>
              <w:t>Bijlage 4</w:t>
            </w:r>
            <w:r w:rsidR="006613A7">
              <w:rPr>
                <w:webHidden/>
              </w:rPr>
              <w:tab/>
            </w:r>
            <w:r w:rsidR="006613A7">
              <w:rPr>
                <w:webHidden/>
              </w:rPr>
              <w:fldChar w:fldCharType="begin"/>
            </w:r>
            <w:r w:rsidR="006613A7">
              <w:rPr>
                <w:webHidden/>
              </w:rPr>
              <w:instrText xml:space="preserve"> PAGEREF _Toc473893329 \h </w:instrText>
            </w:r>
            <w:r w:rsidR="006613A7">
              <w:rPr>
                <w:webHidden/>
              </w:rPr>
            </w:r>
            <w:r w:rsidR="006613A7">
              <w:rPr>
                <w:webHidden/>
              </w:rPr>
              <w:fldChar w:fldCharType="separate"/>
            </w:r>
            <w:r w:rsidR="006613A7">
              <w:rPr>
                <w:webHidden/>
              </w:rPr>
              <w:t>26</w:t>
            </w:r>
            <w:r w:rsidR="006613A7">
              <w:rPr>
                <w:webHidden/>
              </w:rPr>
              <w:fldChar w:fldCharType="end"/>
            </w:r>
          </w:hyperlink>
        </w:p>
        <w:p w14:paraId="710C9472" w14:textId="77777777" w:rsidR="006613A7" w:rsidRDefault="00862A21">
          <w:pPr>
            <w:pStyle w:val="Inhopg20"/>
            <w:rPr>
              <w:rFonts w:asciiTheme="minorHAnsi" w:eastAsiaTheme="minorEastAsia" w:hAnsiTheme="minorHAnsi" w:cstheme="minorBidi"/>
              <w:snapToGrid/>
              <w:sz w:val="22"/>
              <w:szCs w:val="22"/>
            </w:rPr>
          </w:pPr>
          <w:hyperlink w:anchor="_Toc473893330" w:history="1">
            <w:r w:rsidR="006613A7" w:rsidRPr="002E249D">
              <w:rPr>
                <w:rStyle w:val="Hyperlink"/>
              </w:rPr>
              <w:t>FACILITEITEN TEN BEHOEVE VAN HET VAKBONDSWERK BINNEN DE ONDERNEMING</w:t>
            </w:r>
            <w:r w:rsidR="006613A7">
              <w:rPr>
                <w:webHidden/>
              </w:rPr>
              <w:tab/>
            </w:r>
            <w:r w:rsidR="006613A7">
              <w:rPr>
                <w:webHidden/>
              </w:rPr>
              <w:fldChar w:fldCharType="begin"/>
            </w:r>
            <w:r w:rsidR="006613A7">
              <w:rPr>
                <w:webHidden/>
              </w:rPr>
              <w:instrText xml:space="preserve"> PAGEREF _Toc473893330 \h </w:instrText>
            </w:r>
            <w:r w:rsidR="006613A7">
              <w:rPr>
                <w:webHidden/>
              </w:rPr>
            </w:r>
            <w:r w:rsidR="006613A7">
              <w:rPr>
                <w:webHidden/>
              </w:rPr>
              <w:fldChar w:fldCharType="separate"/>
            </w:r>
            <w:r w:rsidR="006613A7">
              <w:rPr>
                <w:webHidden/>
              </w:rPr>
              <w:t>26</w:t>
            </w:r>
            <w:r w:rsidR="006613A7">
              <w:rPr>
                <w:webHidden/>
              </w:rPr>
              <w:fldChar w:fldCharType="end"/>
            </w:r>
          </w:hyperlink>
        </w:p>
        <w:p w14:paraId="0AA7D486" w14:textId="77777777" w:rsidR="006613A7" w:rsidRDefault="00862A21">
          <w:pPr>
            <w:pStyle w:val="Inhopg10"/>
            <w:rPr>
              <w:rFonts w:asciiTheme="minorHAnsi" w:eastAsiaTheme="minorEastAsia" w:hAnsiTheme="minorHAnsi" w:cstheme="minorBidi"/>
              <w:b w:val="0"/>
              <w:snapToGrid/>
              <w:sz w:val="22"/>
              <w:szCs w:val="22"/>
            </w:rPr>
          </w:pPr>
          <w:hyperlink w:anchor="_Toc473893331" w:history="1">
            <w:r w:rsidR="006613A7" w:rsidRPr="002E249D">
              <w:rPr>
                <w:rStyle w:val="Hyperlink"/>
              </w:rPr>
              <w:t>Bijlage 5</w:t>
            </w:r>
            <w:r w:rsidR="006613A7">
              <w:rPr>
                <w:webHidden/>
              </w:rPr>
              <w:tab/>
            </w:r>
            <w:r w:rsidR="006613A7">
              <w:rPr>
                <w:webHidden/>
              </w:rPr>
              <w:fldChar w:fldCharType="begin"/>
            </w:r>
            <w:r w:rsidR="006613A7">
              <w:rPr>
                <w:webHidden/>
              </w:rPr>
              <w:instrText xml:space="preserve"> PAGEREF _Toc473893331 \h </w:instrText>
            </w:r>
            <w:r w:rsidR="006613A7">
              <w:rPr>
                <w:webHidden/>
              </w:rPr>
            </w:r>
            <w:r w:rsidR="006613A7">
              <w:rPr>
                <w:webHidden/>
              </w:rPr>
              <w:fldChar w:fldCharType="separate"/>
            </w:r>
            <w:r w:rsidR="006613A7">
              <w:rPr>
                <w:webHidden/>
              </w:rPr>
              <w:t>28</w:t>
            </w:r>
            <w:r w:rsidR="006613A7">
              <w:rPr>
                <w:webHidden/>
              </w:rPr>
              <w:fldChar w:fldCharType="end"/>
            </w:r>
          </w:hyperlink>
        </w:p>
        <w:p w14:paraId="6390DCF0" w14:textId="77777777" w:rsidR="006613A7" w:rsidRDefault="00862A21">
          <w:pPr>
            <w:pStyle w:val="Inhopg20"/>
            <w:rPr>
              <w:rFonts w:asciiTheme="minorHAnsi" w:eastAsiaTheme="minorEastAsia" w:hAnsiTheme="minorHAnsi" w:cstheme="minorBidi"/>
              <w:snapToGrid/>
              <w:sz w:val="22"/>
              <w:szCs w:val="22"/>
            </w:rPr>
          </w:pPr>
          <w:hyperlink w:anchor="_Toc473893332" w:history="1">
            <w:r w:rsidR="006613A7" w:rsidRPr="002E249D">
              <w:rPr>
                <w:rStyle w:val="Hyperlink"/>
              </w:rPr>
              <w:t>SCHOLINGSREGELING</w:t>
            </w:r>
            <w:r w:rsidR="006613A7">
              <w:rPr>
                <w:webHidden/>
              </w:rPr>
              <w:tab/>
            </w:r>
            <w:r w:rsidR="006613A7">
              <w:rPr>
                <w:webHidden/>
              </w:rPr>
              <w:fldChar w:fldCharType="begin"/>
            </w:r>
            <w:r w:rsidR="006613A7">
              <w:rPr>
                <w:webHidden/>
              </w:rPr>
              <w:instrText xml:space="preserve"> PAGEREF _Toc473893332 \h </w:instrText>
            </w:r>
            <w:r w:rsidR="006613A7">
              <w:rPr>
                <w:webHidden/>
              </w:rPr>
            </w:r>
            <w:r w:rsidR="006613A7">
              <w:rPr>
                <w:webHidden/>
              </w:rPr>
              <w:fldChar w:fldCharType="separate"/>
            </w:r>
            <w:r w:rsidR="006613A7">
              <w:rPr>
                <w:webHidden/>
              </w:rPr>
              <w:t>28</w:t>
            </w:r>
            <w:r w:rsidR="006613A7">
              <w:rPr>
                <w:webHidden/>
              </w:rPr>
              <w:fldChar w:fldCharType="end"/>
            </w:r>
          </w:hyperlink>
        </w:p>
        <w:p w14:paraId="4778CF3C" w14:textId="77777777" w:rsidR="006613A7" w:rsidRDefault="00862A21">
          <w:pPr>
            <w:pStyle w:val="Inhopg10"/>
            <w:rPr>
              <w:rFonts w:asciiTheme="minorHAnsi" w:eastAsiaTheme="minorEastAsia" w:hAnsiTheme="minorHAnsi" w:cstheme="minorBidi"/>
              <w:b w:val="0"/>
              <w:snapToGrid/>
              <w:sz w:val="22"/>
              <w:szCs w:val="22"/>
            </w:rPr>
          </w:pPr>
          <w:hyperlink w:anchor="_Toc473893333" w:history="1">
            <w:r w:rsidR="006613A7" w:rsidRPr="002E249D">
              <w:rPr>
                <w:rStyle w:val="Hyperlink"/>
              </w:rPr>
              <w:t>Bijlage 6</w:t>
            </w:r>
            <w:r w:rsidR="006613A7">
              <w:rPr>
                <w:webHidden/>
              </w:rPr>
              <w:tab/>
            </w:r>
            <w:r w:rsidR="006613A7">
              <w:rPr>
                <w:webHidden/>
              </w:rPr>
              <w:fldChar w:fldCharType="begin"/>
            </w:r>
            <w:r w:rsidR="006613A7">
              <w:rPr>
                <w:webHidden/>
              </w:rPr>
              <w:instrText xml:space="preserve"> PAGEREF _Toc473893333 \h </w:instrText>
            </w:r>
            <w:r w:rsidR="006613A7">
              <w:rPr>
                <w:webHidden/>
              </w:rPr>
            </w:r>
            <w:r w:rsidR="006613A7">
              <w:rPr>
                <w:webHidden/>
              </w:rPr>
              <w:fldChar w:fldCharType="separate"/>
            </w:r>
            <w:r w:rsidR="006613A7">
              <w:rPr>
                <w:webHidden/>
              </w:rPr>
              <w:t>32</w:t>
            </w:r>
            <w:r w:rsidR="006613A7">
              <w:rPr>
                <w:webHidden/>
              </w:rPr>
              <w:fldChar w:fldCharType="end"/>
            </w:r>
          </w:hyperlink>
        </w:p>
        <w:p w14:paraId="6F3EA5CC" w14:textId="1769631F" w:rsidR="006613A7" w:rsidRPr="006613A7" w:rsidRDefault="00862A21" w:rsidP="006613A7">
          <w:pPr>
            <w:pStyle w:val="Inhopg20"/>
            <w:rPr>
              <w:rFonts w:asciiTheme="minorHAnsi" w:eastAsiaTheme="minorEastAsia" w:hAnsiTheme="minorHAnsi" w:cstheme="minorBidi"/>
              <w:snapToGrid/>
              <w:sz w:val="22"/>
              <w:szCs w:val="22"/>
            </w:rPr>
          </w:pPr>
          <w:hyperlink w:anchor="_Toc473893334" w:history="1">
            <w:r w:rsidR="006613A7" w:rsidRPr="002E249D">
              <w:rPr>
                <w:rStyle w:val="Hyperlink"/>
              </w:rPr>
              <w:t>AFSPRAKEN WET SUWI EN WET VERBETERING POORTWACHTER</w:t>
            </w:r>
            <w:r w:rsidR="006613A7">
              <w:rPr>
                <w:webHidden/>
              </w:rPr>
              <w:tab/>
            </w:r>
            <w:r w:rsidR="006613A7">
              <w:rPr>
                <w:webHidden/>
              </w:rPr>
              <w:fldChar w:fldCharType="begin"/>
            </w:r>
            <w:r w:rsidR="006613A7">
              <w:rPr>
                <w:webHidden/>
              </w:rPr>
              <w:instrText xml:space="preserve"> PAGEREF _Toc473893334 \h </w:instrText>
            </w:r>
            <w:r w:rsidR="006613A7">
              <w:rPr>
                <w:webHidden/>
              </w:rPr>
            </w:r>
            <w:r w:rsidR="006613A7">
              <w:rPr>
                <w:webHidden/>
              </w:rPr>
              <w:fldChar w:fldCharType="separate"/>
            </w:r>
            <w:r w:rsidR="006613A7">
              <w:rPr>
                <w:webHidden/>
              </w:rPr>
              <w:t>32</w:t>
            </w:r>
            <w:r w:rsidR="006613A7">
              <w:rPr>
                <w:webHidden/>
              </w:rPr>
              <w:fldChar w:fldCharType="end"/>
            </w:r>
          </w:hyperlink>
        </w:p>
        <w:p w14:paraId="516B8602" w14:textId="77777777" w:rsidR="006613A7" w:rsidRDefault="00862A21">
          <w:pPr>
            <w:pStyle w:val="Inhopg10"/>
            <w:rPr>
              <w:rFonts w:asciiTheme="minorHAnsi" w:eastAsiaTheme="minorEastAsia" w:hAnsiTheme="minorHAnsi" w:cstheme="minorBidi"/>
              <w:b w:val="0"/>
              <w:snapToGrid/>
              <w:sz w:val="22"/>
              <w:szCs w:val="22"/>
            </w:rPr>
          </w:pPr>
          <w:hyperlink w:anchor="_Toc473893336" w:history="1">
            <w:r w:rsidR="006613A7" w:rsidRPr="002E249D">
              <w:rPr>
                <w:rStyle w:val="Hyperlink"/>
              </w:rPr>
              <w:t>Bijlage 7</w:t>
            </w:r>
            <w:r w:rsidR="006613A7">
              <w:rPr>
                <w:webHidden/>
              </w:rPr>
              <w:tab/>
            </w:r>
            <w:r w:rsidR="006613A7">
              <w:rPr>
                <w:webHidden/>
              </w:rPr>
              <w:fldChar w:fldCharType="begin"/>
            </w:r>
            <w:r w:rsidR="006613A7">
              <w:rPr>
                <w:webHidden/>
              </w:rPr>
              <w:instrText xml:space="preserve"> PAGEREF _Toc473893336 \h </w:instrText>
            </w:r>
            <w:r w:rsidR="006613A7">
              <w:rPr>
                <w:webHidden/>
              </w:rPr>
            </w:r>
            <w:r w:rsidR="006613A7">
              <w:rPr>
                <w:webHidden/>
              </w:rPr>
              <w:fldChar w:fldCharType="separate"/>
            </w:r>
            <w:r w:rsidR="006613A7">
              <w:rPr>
                <w:webHidden/>
              </w:rPr>
              <w:t>34</w:t>
            </w:r>
            <w:r w:rsidR="006613A7">
              <w:rPr>
                <w:webHidden/>
              </w:rPr>
              <w:fldChar w:fldCharType="end"/>
            </w:r>
          </w:hyperlink>
        </w:p>
        <w:p w14:paraId="2500ECB2" w14:textId="77777777" w:rsidR="006613A7" w:rsidRDefault="00862A21">
          <w:pPr>
            <w:pStyle w:val="Inhopg20"/>
            <w:rPr>
              <w:rFonts w:asciiTheme="minorHAnsi" w:eastAsiaTheme="minorEastAsia" w:hAnsiTheme="minorHAnsi" w:cstheme="minorBidi"/>
              <w:snapToGrid/>
              <w:sz w:val="22"/>
              <w:szCs w:val="22"/>
            </w:rPr>
          </w:pPr>
          <w:hyperlink w:anchor="_Toc473893337" w:history="1">
            <w:r w:rsidR="006613A7" w:rsidRPr="002E249D">
              <w:rPr>
                <w:rStyle w:val="Hyperlink"/>
              </w:rPr>
              <w:t>PROTOCOLLAIRE AFSPRAKEN</w:t>
            </w:r>
            <w:r w:rsidR="006613A7">
              <w:rPr>
                <w:webHidden/>
              </w:rPr>
              <w:tab/>
            </w:r>
            <w:r w:rsidR="006613A7">
              <w:rPr>
                <w:webHidden/>
              </w:rPr>
              <w:fldChar w:fldCharType="begin"/>
            </w:r>
            <w:r w:rsidR="006613A7">
              <w:rPr>
                <w:webHidden/>
              </w:rPr>
              <w:instrText xml:space="preserve"> PAGEREF _Toc473893337 \h </w:instrText>
            </w:r>
            <w:r w:rsidR="006613A7">
              <w:rPr>
                <w:webHidden/>
              </w:rPr>
            </w:r>
            <w:r w:rsidR="006613A7">
              <w:rPr>
                <w:webHidden/>
              </w:rPr>
              <w:fldChar w:fldCharType="separate"/>
            </w:r>
            <w:r w:rsidR="006613A7">
              <w:rPr>
                <w:webHidden/>
              </w:rPr>
              <w:t>34</w:t>
            </w:r>
            <w:r w:rsidR="006613A7">
              <w:rPr>
                <w:webHidden/>
              </w:rPr>
              <w:fldChar w:fldCharType="end"/>
            </w:r>
          </w:hyperlink>
        </w:p>
        <w:p w14:paraId="171F4020" w14:textId="3530E68F" w:rsidR="003A5863" w:rsidRDefault="003A5863">
          <w:r>
            <w:rPr>
              <w:b/>
              <w:bCs/>
            </w:rPr>
            <w:fldChar w:fldCharType="end"/>
          </w:r>
        </w:p>
      </w:sdtContent>
    </w:sdt>
    <w:p w14:paraId="4D1CE9F4" w14:textId="1803CA6B" w:rsidR="00FA27E9" w:rsidRDefault="00FA27E9" w:rsidP="00F03770">
      <w:pPr>
        <w:pStyle w:val="Inhopg10"/>
      </w:pPr>
    </w:p>
    <w:p w14:paraId="345A6024" w14:textId="77777777" w:rsidR="00FA27E9" w:rsidRPr="00FA27E9" w:rsidRDefault="00FA27E9" w:rsidP="00FA27E9"/>
    <w:p w14:paraId="1A2D4B4C" w14:textId="77777777" w:rsidR="00FA27E9" w:rsidRPr="00FA27E9" w:rsidRDefault="00FA27E9" w:rsidP="00FA27E9"/>
    <w:p w14:paraId="786E8411" w14:textId="77777777" w:rsidR="00FA27E9" w:rsidRPr="00FA27E9" w:rsidRDefault="00FA27E9" w:rsidP="00FA27E9"/>
    <w:p w14:paraId="6097BCD9" w14:textId="77777777" w:rsidR="00FA27E9" w:rsidRPr="00FA27E9" w:rsidRDefault="00FA27E9" w:rsidP="00FA27E9"/>
    <w:p w14:paraId="5AF6D274" w14:textId="77777777" w:rsidR="00FA27E9" w:rsidRPr="00FA27E9" w:rsidRDefault="00FA27E9" w:rsidP="00FA27E9"/>
    <w:p w14:paraId="44D31F35" w14:textId="77777777" w:rsidR="00FA27E9" w:rsidRPr="00FA27E9" w:rsidRDefault="00FA27E9" w:rsidP="00FA27E9"/>
    <w:p w14:paraId="12FE8285" w14:textId="77777777" w:rsidR="00FA27E9" w:rsidRPr="00FA27E9" w:rsidRDefault="00FA27E9" w:rsidP="00FA27E9"/>
    <w:p w14:paraId="1CBC80C8" w14:textId="77777777" w:rsidR="00FA27E9" w:rsidRPr="00FA27E9" w:rsidRDefault="00FA27E9" w:rsidP="00FA27E9"/>
    <w:p w14:paraId="0B7250D1" w14:textId="77777777" w:rsidR="00FA27E9" w:rsidRPr="00FA27E9" w:rsidRDefault="00FA27E9" w:rsidP="00FA27E9"/>
    <w:p w14:paraId="6479381F" w14:textId="3B9323A3" w:rsidR="00FA27E9" w:rsidRDefault="00FA27E9" w:rsidP="00F03770">
      <w:pPr>
        <w:pStyle w:val="Inhopg10"/>
      </w:pPr>
    </w:p>
    <w:p w14:paraId="534DA523" w14:textId="77777777" w:rsidR="00FA27E9" w:rsidRPr="00FA27E9" w:rsidRDefault="00FA27E9" w:rsidP="00FA27E9"/>
    <w:p w14:paraId="16CB0985" w14:textId="64C510E5" w:rsidR="00FA27E9" w:rsidRDefault="00FA27E9" w:rsidP="00F03770">
      <w:pPr>
        <w:pStyle w:val="Inhopg10"/>
      </w:pPr>
    </w:p>
    <w:p w14:paraId="77261195" w14:textId="7E5E8FA8" w:rsidR="00FA27E9" w:rsidRDefault="00FA27E9" w:rsidP="00FA27E9">
      <w:pPr>
        <w:pStyle w:val="Inhopg10"/>
        <w:tabs>
          <w:tab w:val="clear" w:pos="9061"/>
          <w:tab w:val="left" w:pos="3240"/>
        </w:tabs>
      </w:pPr>
      <w:r>
        <w:tab/>
      </w:r>
    </w:p>
    <w:p w14:paraId="08BE0F53" w14:textId="77777777" w:rsidR="004C17E2" w:rsidRDefault="004C17E2" w:rsidP="00F03770">
      <w:pPr>
        <w:pStyle w:val="Inhopg10"/>
      </w:pPr>
      <w:r w:rsidRPr="00FA27E9">
        <w:br w:type="page"/>
      </w:r>
      <w:r>
        <w:t>COLLECTIEVE ARBEIDSOVEREENKOMST</w:t>
      </w:r>
    </w:p>
    <w:p w14:paraId="4D1CE9F5" w14:textId="77777777" w:rsidR="004C17E2" w:rsidRDefault="004C17E2"/>
    <w:p w14:paraId="4D1CE9F6" w14:textId="77777777" w:rsidR="004C17E2" w:rsidRDefault="004C17E2">
      <w:pPr>
        <w:suppressAutoHyphens/>
        <w:rPr>
          <w:rFonts w:ascii="Arial" w:hAnsi="Arial"/>
          <w:spacing w:val="-2"/>
        </w:rPr>
      </w:pPr>
      <w:r>
        <w:rPr>
          <w:rFonts w:ascii="Arial" w:hAnsi="Arial"/>
          <w:spacing w:val="-2"/>
        </w:rPr>
        <w:t>Tussen de ondergetekenden:</w:t>
      </w:r>
    </w:p>
    <w:p w14:paraId="4D1CE9F7" w14:textId="77777777" w:rsidR="004C17E2" w:rsidRDefault="004C17E2">
      <w:pPr>
        <w:suppressAutoHyphens/>
        <w:rPr>
          <w:rFonts w:ascii="Arial" w:hAnsi="Arial"/>
          <w:spacing w:val="-2"/>
        </w:rPr>
      </w:pPr>
    </w:p>
    <w:p w14:paraId="4D1CE9F8" w14:textId="77777777" w:rsidR="004C17E2" w:rsidRDefault="00A5009F">
      <w:pPr>
        <w:suppressAutoHyphens/>
        <w:rPr>
          <w:rFonts w:ascii="Arial" w:hAnsi="Arial"/>
          <w:spacing w:val="-2"/>
        </w:rPr>
      </w:pPr>
      <w:r>
        <w:rPr>
          <w:rFonts w:ascii="Arial" w:hAnsi="Arial"/>
          <w:spacing w:val="-2"/>
        </w:rPr>
        <w:t>Essentra Extrusion</w:t>
      </w:r>
      <w:r w:rsidR="004C17E2">
        <w:rPr>
          <w:rFonts w:ascii="Arial" w:hAnsi="Arial"/>
          <w:spacing w:val="-2"/>
        </w:rPr>
        <w:t xml:space="preserve"> B.V., gevestigd te Buitenpost,</w:t>
      </w:r>
    </w:p>
    <w:p w14:paraId="4D1CE9F9" w14:textId="77777777" w:rsidR="004C17E2" w:rsidRDefault="004C17E2">
      <w:pPr>
        <w:suppressAutoHyphens/>
        <w:rPr>
          <w:rFonts w:ascii="Arial" w:hAnsi="Arial"/>
          <w:spacing w:val="-2"/>
        </w:rPr>
      </w:pPr>
    </w:p>
    <w:p w14:paraId="4D1CE9FA" w14:textId="77777777" w:rsidR="004C17E2" w:rsidRDefault="004C17E2">
      <w:pPr>
        <w:suppressAutoHyphens/>
        <w:rPr>
          <w:rFonts w:ascii="Arial" w:hAnsi="Arial"/>
          <w:spacing w:val="-2"/>
        </w:rPr>
      </w:pPr>
      <w:r>
        <w:rPr>
          <w:rFonts w:ascii="Arial" w:hAnsi="Arial"/>
          <w:spacing w:val="-2"/>
        </w:rPr>
        <w:t>als partij enerzijds</w:t>
      </w:r>
    </w:p>
    <w:p w14:paraId="4D1CE9FB" w14:textId="77777777" w:rsidR="004C17E2" w:rsidRDefault="004C17E2">
      <w:pPr>
        <w:suppressAutoHyphens/>
        <w:rPr>
          <w:rFonts w:ascii="Arial" w:hAnsi="Arial"/>
          <w:spacing w:val="-2"/>
        </w:rPr>
      </w:pPr>
    </w:p>
    <w:p w14:paraId="4D1CE9FC" w14:textId="77777777" w:rsidR="004C17E2" w:rsidRDefault="004C17E2">
      <w:pPr>
        <w:suppressAutoHyphens/>
        <w:rPr>
          <w:rFonts w:ascii="Arial" w:hAnsi="Arial"/>
          <w:spacing w:val="-2"/>
        </w:rPr>
      </w:pPr>
      <w:r>
        <w:rPr>
          <w:rFonts w:ascii="Arial" w:hAnsi="Arial"/>
          <w:spacing w:val="-2"/>
        </w:rPr>
        <w:t>en</w:t>
      </w:r>
    </w:p>
    <w:p w14:paraId="4D1CE9FD" w14:textId="77777777" w:rsidR="004C17E2" w:rsidRDefault="004C17E2">
      <w:pPr>
        <w:suppressAutoHyphens/>
        <w:rPr>
          <w:rFonts w:ascii="Arial" w:hAnsi="Arial"/>
          <w:spacing w:val="-2"/>
        </w:rPr>
      </w:pPr>
    </w:p>
    <w:p w14:paraId="4D1CE9FE" w14:textId="77777777" w:rsidR="004C17E2" w:rsidRDefault="004C17E2">
      <w:pPr>
        <w:suppressAutoHyphens/>
        <w:rPr>
          <w:rFonts w:ascii="Arial" w:hAnsi="Arial"/>
          <w:spacing w:val="-2"/>
        </w:rPr>
      </w:pPr>
      <w:r>
        <w:rPr>
          <w:rFonts w:ascii="Arial" w:hAnsi="Arial"/>
          <w:spacing w:val="-2"/>
        </w:rPr>
        <w:t xml:space="preserve">CNV </w:t>
      </w:r>
      <w:r w:rsidR="00643257">
        <w:rPr>
          <w:rFonts w:ascii="Arial" w:hAnsi="Arial"/>
          <w:spacing w:val="-2"/>
        </w:rPr>
        <w:t xml:space="preserve">Vakmensen </w:t>
      </w:r>
      <w:r>
        <w:rPr>
          <w:rFonts w:ascii="Arial" w:hAnsi="Arial"/>
          <w:spacing w:val="-2"/>
        </w:rPr>
        <w:t xml:space="preserve">gevestigd te </w:t>
      </w:r>
      <w:r w:rsidR="00643257">
        <w:rPr>
          <w:rFonts w:ascii="Arial" w:hAnsi="Arial"/>
          <w:spacing w:val="-2"/>
        </w:rPr>
        <w:t>Utrecht</w:t>
      </w:r>
      <w:r>
        <w:rPr>
          <w:rFonts w:ascii="Arial" w:hAnsi="Arial"/>
          <w:spacing w:val="-2"/>
        </w:rPr>
        <w:t>,</w:t>
      </w:r>
    </w:p>
    <w:p w14:paraId="4D1CE9FF" w14:textId="45910762" w:rsidR="004C17E2" w:rsidRDefault="004C17E2">
      <w:pPr>
        <w:suppressAutoHyphens/>
        <w:rPr>
          <w:rFonts w:ascii="Arial" w:hAnsi="Arial"/>
          <w:spacing w:val="-2"/>
        </w:rPr>
      </w:pPr>
      <w:r>
        <w:rPr>
          <w:rFonts w:ascii="Arial" w:hAnsi="Arial"/>
          <w:spacing w:val="-2"/>
        </w:rPr>
        <w:t>FNV gevestigd te</w:t>
      </w:r>
      <w:r w:rsidR="00C643BA">
        <w:rPr>
          <w:rFonts w:ascii="Arial" w:hAnsi="Arial"/>
          <w:spacing w:val="-2"/>
        </w:rPr>
        <w:t xml:space="preserve"> </w:t>
      </w:r>
      <w:r w:rsidR="00FE52F0">
        <w:rPr>
          <w:rFonts w:ascii="Arial" w:hAnsi="Arial"/>
          <w:spacing w:val="-2"/>
        </w:rPr>
        <w:t>Amsterdam</w:t>
      </w:r>
      <w:r>
        <w:rPr>
          <w:rFonts w:ascii="Arial" w:hAnsi="Arial"/>
          <w:spacing w:val="-2"/>
        </w:rPr>
        <w:t>;</w:t>
      </w:r>
    </w:p>
    <w:p w14:paraId="4D1CEA00" w14:textId="77777777" w:rsidR="004C17E2" w:rsidRDefault="004C17E2">
      <w:pPr>
        <w:suppressAutoHyphens/>
        <w:rPr>
          <w:rFonts w:ascii="Arial" w:hAnsi="Arial"/>
          <w:spacing w:val="-2"/>
        </w:rPr>
      </w:pPr>
    </w:p>
    <w:p w14:paraId="4D1CEA01" w14:textId="77777777" w:rsidR="004C17E2" w:rsidRDefault="004C17E2">
      <w:pPr>
        <w:suppressAutoHyphens/>
        <w:rPr>
          <w:rFonts w:ascii="Arial" w:hAnsi="Arial"/>
          <w:spacing w:val="-2"/>
        </w:rPr>
      </w:pPr>
      <w:r>
        <w:rPr>
          <w:rFonts w:ascii="Arial" w:hAnsi="Arial"/>
          <w:spacing w:val="-2"/>
        </w:rPr>
        <w:t>elk als partij anderzijds</w:t>
      </w:r>
    </w:p>
    <w:p w14:paraId="4D1CEA02" w14:textId="77777777" w:rsidR="004C17E2" w:rsidRDefault="004C17E2">
      <w:pPr>
        <w:suppressAutoHyphens/>
        <w:rPr>
          <w:rFonts w:ascii="Arial" w:hAnsi="Arial"/>
          <w:spacing w:val="-2"/>
        </w:rPr>
      </w:pPr>
    </w:p>
    <w:p w14:paraId="4D1CEA03" w14:textId="77777777" w:rsidR="004C17E2" w:rsidRDefault="004C17E2">
      <w:pPr>
        <w:suppressAutoHyphens/>
        <w:rPr>
          <w:rFonts w:ascii="Arial" w:hAnsi="Arial"/>
          <w:spacing w:val="-2"/>
        </w:rPr>
      </w:pPr>
      <w:r>
        <w:rPr>
          <w:rFonts w:ascii="Arial" w:hAnsi="Arial"/>
          <w:spacing w:val="-2"/>
        </w:rPr>
        <w:t>is de navolgende collectieve arbeidsovereenkomst aangegaan.</w:t>
      </w:r>
    </w:p>
    <w:p w14:paraId="4D1CEA04" w14:textId="77777777" w:rsidR="004C17E2" w:rsidRDefault="004C17E2">
      <w:pPr>
        <w:suppressAutoHyphens/>
        <w:rPr>
          <w:rFonts w:ascii="Arial" w:hAnsi="Arial"/>
          <w:spacing w:val="-2"/>
        </w:rPr>
      </w:pPr>
    </w:p>
    <w:p w14:paraId="4D1CEA05" w14:textId="77777777" w:rsidR="004C17E2" w:rsidRDefault="004C17E2">
      <w:pPr>
        <w:suppressAutoHyphens/>
        <w:rPr>
          <w:rFonts w:ascii="Arial" w:hAnsi="Arial"/>
          <w:spacing w:val="-2"/>
        </w:rPr>
      </w:pPr>
    </w:p>
    <w:p w14:paraId="4D1CEA06" w14:textId="77777777" w:rsidR="004C17E2" w:rsidRPr="00F64EAE" w:rsidRDefault="004C17E2">
      <w:pPr>
        <w:pStyle w:val="Kop1"/>
        <w:rPr>
          <w:lang w:val="en-US"/>
        </w:rPr>
      </w:pPr>
      <w:bookmarkStart w:id="7" w:name="_Toc57448620"/>
      <w:bookmarkStart w:id="8" w:name="_Toc58659090"/>
      <w:bookmarkStart w:id="9" w:name="_Toc58996097"/>
      <w:bookmarkStart w:id="10" w:name="_Toc183932530"/>
      <w:bookmarkStart w:id="11" w:name="_Toc441239909"/>
      <w:bookmarkStart w:id="12" w:name="_Toc441242179"/>
      <w:bookmarkStart w:id="13" w:name="_Toc473893277"/>
      <w:r w:rsidRPr="00F64EAE">
        <w:rPr>
          <w:lang w:val="en-US"/>
        </w:rPr>
        <w:t>A r t i k e l  1</w:t>
      </w:r>
      <w:bookmarkEnd w:id="7"/>
      <w:bookmarkEnd w:id="8"/>
      <w:bookmarkEnd w:id="9"/>
      <w:bookmarkEnd w:id="10"/>
      <w:bookmarkEnd w:id="11"/>
      <w:bookmarkEnd w:id="12"/>
      <w:bookmarkEnd w:id="13"/>
    </w:p>
    <w:p w14:paraId="4D1CEA07" w14:textId="77777777" w:rsidR="004C17E2" w:rsidRPr="00F64EAE" w:rsidRDefault="004C17E2">
      <w:pPr>
        <w:suppressAutoHyphens/>
        <w:rPr>
          <w:rFonts w:ascii="Arial" w:hAnsi="Arial"/>
          <w:spacing w:val="-2"/>
          <w:lang w:val="en-US"/>
        </w:rPr>
      </w:pPr>
    </w:p>
    <w:p w14:paraId="4D1CEA08" w14:textId="77777777" w:rsidR="004C17E2" w:rsidRPr="00F64EAE" w:rsidRDefault="004C17E2">
      <w:pPr>
        <w:pStyle w:val="Kop2"/>
        <w:rPr>
          <w:lang w:val="en-US"/>
        </w:rPr>
      </w:pPr>
      <w:bookmarkStart w:id="14" w:name="_Toc57448621"/>
      <w:bookmarkStart w:id="15" w:name="_Toc58659091"/>
      <w:bookmarkStart w:id="16" w:name="_Toc58996098"/>
      <w:bookmarkStart w:id="17" w:name="_Toc183932531"/>
      <w:bookmarkStart w:id="18" w:name="_Toc441239910"/>
      <w:bookmarkStart w:id="19" w:name="_Toc473893278"/>
      <w:r w:rsidRPr="00F64EAE">
        <w:rPr>
          <w:lang w:val="en-US"/>
        </w:rPr>
        <w:t>DEFINITIES</w:t>
      </w:r>
      <w:bookmarkEnd w:id="14"/>
      <w:bookmarkEnd w:id="15"/>
      <w:bookmarkEnd w:id="16"/>
      <w:bookmarkEnd w:id="17"/>
      <w:bookmarkEnd w:id="18"/>
      <w:bookmarkEnd w:id="19"/>
    </w:p>
    <w:p w14:paraId="4D1CEA09" w14:textId="77777777" w:rsidR="004C17E2" w:rsidRPr="00F64EAE" w:rsidRDefault="004C17E2">
      <w:pPr>
        <w:suppressAutoHyphens/>
        <w:rPr>
          <w:rFonts w:ascii="Arial" w:hAnsi="Arial"/>
          <w:spacing w:val="-2"/>
          <w:lang w:val="en-US"/>
        </w:rPr>
      </w:pPr>
    </w:p>
    <w:p w14:paraId="4D1CEA0A" w14:textId="77777777" w:rsidR="004C17E2" w:rsidRDefault="004C17E2">
      <w:pPr>
        <w:suppressAutoHyphens/>
        <w:rPr>
          <w:rFonts w:ascii="Arial" w:hAnsi="Arial"/>
          <w:spacing w:val="-2"/>
        </w:rPr>
      </w:pPr>
      <w:r>
        <w:rPr>
          <w:rFonts w:ascii="Arial" w:hAnsi="Arial"/>
          <w:spacing w:val="-2"/>
        </w:rPr>
        <w:t xml:space="preserve">In deze collectieve arbeidsovereenkomst </w:t>
      </w:r>
      <w:r w:rsidR="004325DF">
        <w:rPr>
          <w:rFonts w:ascii="Arial" w:hAnsi="Arial"/>
          <w:spacing w:val="-2"/>
        </w:rPr>
        <w:t xml:space="preserve">(CAO) </w:t>
      </w:r>
      <w:r>
        <w:rPr>
          <w:rFonts w:ascii="Arial" w:hAnsi="Arial"/>
          <w:spacing w:val="-2"/>
        </w:rPr>
        <w:t>wordt verstaan onder:</w:t>
      </w:r>
    </w:p>
    <w:p w14:paraId="4D1CEA0B" w14:textId="77777777" w:rsidR="004C17E2" w:rsidRDefault="004C17E2">
      <w:pPr>
        <w:suppressAutoHyphens/>
        <w:rPr>
          <w:rFonts w:ascii="Arial" w:hAnsi="Arial"/>
          <w:spacing w:val="-2"/>
        </w:rPr>
      </w:pPr>
    </w:p>
    <w:p w14:paraId="4D1CEA0C" w14:textId="77777777" w:rsidR="004C17E2" w:rsidRDefault="004C17E2">
      <w:pPr>
        <w:tabs>
          <w:tab w:val="left" w:pos="426"/>
          <w:tab w:val="left" w:pos="2268"/>
          <w:tab w:val="left" w:pos="2552"/>
        </w:tabs>
        <w:suppressAutoHyphens/>
        <w:rPr>
          <w:rFonts w:ascii="Arial" w:hAnsi="Arial"/>
          <w:spacing w:val="-2"/>
        </w:rPr>
      </w:pPr>
      <w:r>
        <w:rPr>
          <w:rFonts w:ascii="Arial" w:hAnsi="Arial"/>
          <w:spacing w:val="-2"/>
        </w:rPr>
        <w:t>1.</w:t>
      </w:r>
      <w:r>
        <w:rPr>
          <w:rFonts w:ascii="Arial" w:hAnsi="Arial"/>
          <w:spacing w:val="-2"/>
        </w:rPr>
        <w:tab/>
        <w:t>werkgever</w:t>
      </w:r>
      <w:r>
        <w:rPr>
          <w:rFonts w:ascii="Arial" w:hAnsi="Arial"/>
          <w:spacing w:val="-2"/>
        </w:rPr>
        <w:tab/>
        <w:t>:</w:t>
      </w:r>
      <w:r>
        <w:rPr>
          <w:rFonts w:ascii="Arial" w:hAnsi="Arial"/>
          <w:spacing w:val="-2"/>
        </w:rPr>
        <w:tab/>
      </w:r>
      <w:r w:rsidR="00A5009F">
        <w:rPr>
          <w:rFonts w:ascii="Arial" w:hAnsi="Arial"/>
          <w:spacing w:val="-2"/>
        </w:rPr>
        <w:t>Essentra Extrusion</w:t>
      </w:r>
      <w:r w:rsidR="00CD1F18">
        <w:rPr>
          <w:rFonts w:ascii="Arial" w:hAnsi="Arial"/>
          <w:spacing w:val="-2"/>
        </w:rPr>
        <w:t xml:space="preserve"> B.V.</w:t>
      </w:r>
      <w:r>
        <w:rPr>
          <w:rFonts w:ascii="Arial" w:hAnsi="Arial"/>
          <w:spacing w:val="-2"/>
        </w:rPr>
        <w:t>;</w:t>
      </w:r>
    </w:p>
    <w:p w14:paraId="4D1CEA0D" w14:textId="67D51377" w:rsidR="004C17E2" w:rsidRDefault="004C17E2">
      <w:pPr>
        <w:tabs>
          <w:tab w:val="left" w:pos="426"/>
          <w:tab w:val="left" w:pos="2268"/>
          <w:tab w:val="left" w:pos="2552"/>
        </w:tabs>
        <w:suppressAutoHyphens/>
        <w:rPr>
          <w:rFonts w:ascii="Arial" w:hAnsi="Arial"/>
          <w:spacing w:val="-2"/>
        </w:rPr>
      </w:pPr>
      <w:r>
        <w:rPr>
          <w:rFonts w:ascii="Arial" w:hAnsi="Arial"/>
          <w:spacing w:val="-2"/>
        </w:rPr>
        <w:t>2.</w:t>
      </w:r>
      <w:r>
        <w:rPr>
          <w:rFonts w:ascii="Arial" w:hAnsi="Arial"/>
          <w:spacing w:val="-2"/>
        </w:rPr>
        <w:tab/>
        <w:t>vakverenigingen</w:t>
      </w:r>
      <w:r>
        <w:rPr>
          <w:rFonts w:ascii="Arial" w:hAnsi="Arial"/>
          <w:spacing w:val="-2"/>
        </w:rPr>
        <w:tab/>
        <w:t>:</w:t>
      </w:r>
      <w:r>
        <w:rPr>
          <w:rFonts w:ascii="Arial" w:hAnsi="Arial"/>
          <w:spacing w:val="-2"/>
        </w:rPr>
        <w:tab/>
      </w:r>
      <w:r w:rsidR="00CD1F18">
        <w:rPr>
          <w:rFonts w:ascii="Arial" w:hAnsi="Arial"/>
          <w:spacing w:val="-2"/>
        </w:rPr>
        <w:t xml:space="preserve">CNV </w:t>
      </w:r>
      <w:r w:rsidR="00643257">
        <w:rPr>
          <w:rFonts w:ascii="Arial" w:hAnsi="Arial"/>
          <w:spacing w:val="-2"/>
        </w:rPr>
        <w:t xml:space="preserve">Vakmensen </w:t>
      </w:r>
      <w:r w:rsidR="00CD1F18">
        <w:rPr>
          <w:rFonts w:ascii="Arial" w:hAnsi="Arial"/>
          <w:spacing w:val="-2"/>
        </w:rPr>
        <w:t>en/of FNV</w:t>
      </w:r>
      <w:r>
        <w:rPr>
          <w:rFonts w:ascii="Arial" w:hAnsi="Arial"/>
          <w:spacing w:val="-2"/>
        </w:rPr>
        <w:t>;</w:t>
      </w:r>
    </w:p>
    <w:p w14:paraId="4D1CEA0E" w14:textId="77777777" w:rsidR="004C17E2" w:rsidRDefault="004C17E2">
      <w:pPr>
        <w:tabs>
          <w:tab w:val="left" w:pos="426"/>
          <w:tab w:val="left" w:pos="2268"/>
          <w:tab w:val="left" w:pos="2552"/>
        </w:tabs>
        <w:suppressAutoHyphens/>
        <w:ind w:left="2552" w:hanging="2552"/>
        <w:rPr>
          <w:rFonts w:ascii="Arial" w:hAnsi="Arial"/>
          <w:spacing w:val="-2"/>
        </w:rPr>
      </w:pPr>
      <w:r>
        <w:rPr>
          <w:rFonts w:ascii="Arial" w:hAnsi="Arial"/>
          <w:spacing w:val="-2"/>
        </w:rPr>
        <w:t>3.</w:t>
      </w:r>
      <w:r>
        <w:rPr>
          <w:rFonts w:ascii="Arial" w:hAnsi="Arial"/>
          <w:spacing w:val="-2"/>
        </w:rPr>
        <w:tab/>
        <w:t>medewerker</w:t>
      </w:r>
      <w:r>
        <w:rPr>
          <w:rFonts w:ascii="Arial" w:hAnsi="Arial"/>
          <w:spacing w:val="-2"/>
        </w:rPr>
        <w:tab/>
        <w:t>:</w:t>
      </w:r>
      <w:r>
        <w:rPr>
          <w:rFonts w:ascii="Arial" w:hAnsi="Arial"/>
          <w:spacing w:val="-2"/>
        </w:rPr>
        <w:tab/>
        <w:t>ieder mannelijke of vrouwelijke medewerker van wie de functie is of behoort te zijn vermeld in bijlage 1 van deze overeenkomst;</w:t>
      </w:r>
    </w:p>
    <w:p w14:paraId="4D1CEA0F" w14:textId="77777777" w:rsidR="00C011DA" w:rsidRDefault="00C011DA">
      <w:pPr>
        <w:tabs>
          <w:tab w:val="left" w:pos="426"/>
          <w:tab w:val="left" w:pos="2268"/>
          <w:tab w:val="left" w:pos="2552"/>
        </w:tabs>
        <w:suppressAutoHyphens/>
        <w:ind w:left="2552" w:hanging="2552"/>
        <w:rPr>
          <w:rFonts w:ascii="Arial" w:hAnsi="Arial"/>
          <w:spacing w:val="-2"/>
        </w:rPr>
      </w:pPr>
      <w:r>
        <w:rPr>
          <w:rFonts w:ascii="Arial" w:hAnsi="Arial"/>
          <w:spacing w:val="-2"/>
        </w:rPr>
        <w:t>4.</w:t>
      </w:r>
      <w:r>
        <w:rPr>
          <w:rFonts w:ascii="Arial" w:hAnsi="Arial"/>
          <w:spacing w:val="-2"/>
        </w:rPr>
        <w:tab/>
        <w:t>maand</w:t>
      </w:r>
      <w:r>
        <w:rPr>
          <w:rFonts w:ascii="Arial" w:hAnsi="Arial"/>
          <w:spacing w:val="-2"/>
        </w:rPr>
        <w:tab/>
        <w:t>:</w:t>
      </w:r>
      <w:r>
        <w:rPr>
          <w:rFonts w:ascii="Arial" w:hAnsi="Arial"/>
          <w:spacing w:val="-2"/>
        </w:rPr>
        <w:tab/>
        <w:t>een kalendermaand;</w:t>
      </w:r>
    </w:p>
    <w:p w14:paraId="4D1CEA10" w14:textId="77777777" w:rsidR="004C17E2" w:rsidRDefault="004C17E2">
      <w:pPr>
        <w:tabs>
          <w:tab w:val="left" w:pos="426"/>
          <w:tab w:val="left" w:pos="2268"/>
          <w:tab w:val="left" w:pos="2552"/>
        </w:tabs>
        <w:suppressAutoHyphens/>
        <w:ind w:left="2552" w:hanging="2552"/>
        <w:rPr>
          <w:rFonts w:ascii="Arial" w:hAnsi="Arial"/>
          <w:spacing w:val="-2"/>
        </w:rPr>
      </w:pPr>
      <w:r>
        <w:rPr>
          <w:rFonts w:ascii="Arial" w:hAnsi="Arial"/>
          <w:spacing w:val="-2"/>
        </w:rPr>
        <w:t>5.</w:t>
      </w:r>
      <w:r>
        <w:rPr>
          <w:rFonts w:ascii="Arial" w:hAnsi="Arial"/>
          <w:spacing w:val="-2"/>
        </w:rPr>
        <w:tab/>
        <w:t>dienstrooster</w:t>
      </w:r>
      <w:r>
        <w:rPr>
          <w:rFonts w:ascii="Arial" w:hAnsi="Arial"/>
          <w:spacing w:val="-2"/>
        </w:rPr>
        <w:tab/>
        <w:t>:</w:t>
      </w:r>
      <w:r>
        <w:rPr>
          <w:rFonts w:ascii="Arial" w:hAnsi="Arial"/>
          <w:spacing w:val="-2"/>
        </w:rPr>
        <w:tab/>
        <w:t>een regeling die aangeeft op welke tijdstippen de medewerkers in de regel hun werkzaamheden aanvangen, deze beëindigen en eventueel onderbreken;</w:t>
      </w:r>
    </w:p>
    <w:p w14:paraId="4D1CEA11" w14:textId="77777777" w:rsidR="004C17E2" w:rsidRDefault="004C17E2">
      <w:pPr>
        <w:tabs>
          <w:tab w:val="left" w:pos="426"/>
          <w:tab w:val="left" w:pos="2268"/>
          <w:tab w:val="left" w:pos="2552"/>
        </w:tabs>
        <w:suppressAutoHyphens/>
        <w:ind w:left="2552" w:hanging="2552"/>
        <w:rPr>
          <w:rFonts w:ascii="Arial" w:hAnsi="Arial"/>
          <w:spacing w:val="-2"/>
        </w:rPr>
      </w:pPr>
      <w:r>
        <w:rPr>
          <w:rFonts w:ascii="Arial" w:hAnsi="Arial"/>
          <w:spacing w:val="-2"/>
        </w:rPr>
        <w:t>6.</w:t>
      </w:r>
      <w:r>
        <w:rPr>
          <w:rFonts w:ascii="Arial" w:hAnsi="Arial"/>
          <w:spacing w:val="-2"/>
        </w:rPr>
        <w:tab/>
        <w:t>normale arbeidsduur</w:t>
      </w:r>
      <w:r w:rsidR="006118F8">
        <w:rPr>
          <w:rFonts w:ascii="Arial" w:hAnsi="Arial"/>
          <w:spacing w:val="-2"/>
        </w:rPr>
        <w:t xml:space="preserve"> </w:t>
      </w:r>
      <w:r>
        <w:rPr>
          <w:rFonts w:ascii="Arial" w:hAnsi="Arial"/>
          <w:spacing w:val="-2"/>
        </w:rPr>
        <w:t>:</w:t>
      </w:r>
      <w:r>
        <w:rPr>
          <w:rFonts w:ascii="Arial" w:hAnsi="Arial"/>
          <w:spacing w:val="-2"/>
        </w:rPr>
        <w:tab/>
        <w:t>het</w:t>
      </w:r>
      <w:r w:rsidR="00C643BA">
        <w:rPr>
          <w:rFonts w:ascii="Arial" w:hAnsi="Arial"/>
          <w:spacing w:val="-2"/>
        </w:rPr>
        <w:t xml:space="preserve"> gemiddeld aantal uren per week </w:t>
      </w:r>
      <w:r w:rsidR="00DD7161">
        <w:rPr>
          <w:rFonts w:ascii="Arial" w:hAnsi="Arial"/>
          <w:spacing w:val="-2"/>
        </w:rPr>
        <w:t xml:space="preserve">dat </w:t>
      </w:r>
      <w:r w:rsidR="00CD3FE3">
        <w:rPr>
          <w:rFonts w:ascii="Arial" w:hAnsi="Arial"/>
          <w:spacing w:val="-2"/>
        </w:rPr>
        <w:t xml:space="preserve">de medewerkers </w:t>
      </w:r>
      <w:r>
        <w:rPr>
          <w:rFonts w:ascii="Arial" w:hAnsi="Arial"/>
          <w:spacing w:val="-2"/>
        </w:rPr>
        <w:t>in de regel volgens dienstrooster hun werkzaamheden verrichten;</w:t>
      </w:r>
    </w:p>
    <w:p w14:paraId="4D1CEA12" w14:textId="77777777" w:rsidR="004C17E2" w:rsidRDefault="004C17E2">
      <w:pPr>
        <w:tabs>
          <w:tab w:val="left" w:pos="426"/>
          <w:tab w:val="left" w:pos="2268"/>
          <w:tab w:val="left" w:pos="2552"/>
        </w:tabs>
        <w:suppressAutoHyphens/>
        <w:rPr>
          <w:rFonts w:ascii="Arial" w:hAnsi="Arial"/>
          <w:spacing w:val="-2"/>
        </w:rPr>
      </w:pPr>
      <w:r>
        <w:rPr>
          <w:rFonts w:ascii="Arial" w:hAnsi="Arial"/>
          <w:spacing w:val="-2"/>
        </w:rPr>
        <w:t>7.</w:t>
      </w:r>
      <w:r>
        <w:rPr>
          <w:rFonts w:ascii="Arial" w:hAnsi="Arial"/>
          <w:spacing w:val="-2"/>
        </w:rPr>
        <w:tab/>
        <w:t>schaalsalaris</w:t>
      </w:r>
      <w:r>
        <w:rPr>
          <w:rFonts w:ascii="Arial" w:hAnsi="Arial"/>
          <w:spacing w:val="-2"/>
        </w:rPr>
        <w:tab/>
        <w:t>:</w:t>
      </w:r>
      <w:r>
        <w:rPr>
          <w:rFonts w:ascii="Arial" w:hAnsi="Arial"/>
          <w:spacing w:val="-2"/>
        </w:rPr>
        <w:tab/>
        <w:t>het salaris als geregeld in bijlage 2;</w:t>
      </w:r>
    </w:p>
    <w:p w14:paraId="4C6D6774" w14:textId="5EF71EFB" w:rsidR="0011096F" w:rsidRDefault="004C17E2">
      <w:pPr>
        <w:tabs>
          <w:tab w:val="left" w:pos="426"/>
          <w:tab w:val="left" w:pos="2268"/>
          <w:tab w:val="left" w:pos="2552"/>
        </w:tabs>
        <w:suppressAutoHyphens/>
        <w:ind w:left="2552" w:hanging="2552"/>
        <w:rPr>
          <w:rFonts w:ascii="Arial" w:hAnsi="Arial"/>
          <w:spacing w:val="-2"/>
        </w:rPr>
      </w:pPr>
      <w:r>
        <w:rPr>
          <w:rFonts w:ascii="Arial" w:hAnsi="Arial"/>
          <w:spacing w:val="-2"/>
        </w:rPr>
        <w:t>8.</w:t>
      </w:r>
      <w:r>
        <w:rPr>
          <w:rFonts w:ascii="Arial" w:hAnsi="Arial"/>
          <w:spacing w:val="-2"/>
        </w:rPr>
        <w:tab/>
      </w:r>
      <w:r w:rsidR="00C011DA">
        <w:rPr>
          <w:rFonts w:ascii="Arial" w:hAnsi="Arial"/>
          <w:spacing w:val="-2"/>
        </w:rPr>
        <w:t>maand</w:t>
      </w:r>
      <w:r w:rsidR="00BA6D40">
        <w:rPr>
          <w:rFonts w:ascii="Arial" w:hAnsi="Arial"/>
          <w:spacing w:val="-2"/>
        </w:rPr>
        <w:t>salaris</w:t>
      </w:r>
      <w:r>
        <w:rPr>
          <w:rFonts w:ascii="Arial" w:hAnsi="Arial"/>
          <w:spacing w:val="-2"/>
        </w:rPr>
        <w:tab/>
        <w:t>:</w:t>
      </w:r>
      <w:r>
        <w:rPr>
          <w:rFonts w:ascii="Arial" w:hAnsi="Arial"/>
          <w:spacing w:val="-2"/>
        </w:rPr>
        <w:tab/>
        <w:t>het schaalsalaris vermeerderd met een persoonlijke toeslag als bedoeld in artikel 9 lid 3;</w:t>
      </w:r>
    </w:p>
    <w:p w14:paraId="4D1CEA14" w14:textId="77777777" w:rsidR="004C17E2" w:rsidRDefault="004C17E2">
      <w:pPr>
        <w:tabs>
          <w:tab w:val="left" w:pos="426"/>
          <w:tab w:val="left" w:pos="2268"/>
          <w:tab w:val="left" w:pos="2552"/>
        </w:tabs>
        <w:suppressAutoHyphens/>
        <w:ind w:left="2552" w:hanging="2552"/>
        <w:rPr>
          <w:rFonts w:ascii="Arial" w:hAnsi="Arial"/>
          <w:spacing w:val="-2"/>
        </w:rPr>
      </w:pPr>
      <w:r>
        <w:rPr>
          <w:rFonts w:ascii="Arial" w:hAnsi="Arial"/>
          <w:spacing w:val="-2"/>
        </w:rPr>
        <w:t>9.</w:t>
      </w:r>
      <w:r>
        <w:rPr>
          <w:rFonts w:ascii="Arial" w:hAnsi="Arial"/>
          <w:spacing w:val="-2"/>
        </w:rPr>
        <w:tab/>
      </w:r>
      <w:r w:rsidR="00C011DA">
        <w:rPr>
          <w:rFonts w:ascii="Arial" w:hAnsi="Arial"/>
          <w:spacing w:val="-2"/>
        </w:rPr>
        <w:t>maand</w:t>
      </w:r>
      <w:r>
        <w:rPr>
          <w:rFonts w:ascii="Arial" w:hAnsi="Arial"/>
          <w:spacing w:val="-2"/>
        </w:rPr>
        <w:t>inkomen</w:t>
      </w:r>
      <w:r>
        <w:rPr>
          <w:rFonts w:ascii="Arial" w:hAnsi="Arial"/>
          <w:spacing w:val="-2"/>
        </w:rPr>
        <w:tab/>
        <w:t>:</w:t>
      </w:r>
      <w:r>
        <w:rPr>
          <w:rFonts w:ascii="Arial" w:hAnsi="Arial"/>
          <w:spacing w:val="-2"/>
        </w:rPr>
        <w:tab/>
        <w:t xml:space="preserve">het </w:t>
      </w:r>
      <w:r w:rsidR="00C011DA">
        <w:rPr>
          <w:rFonts w:ascii="Arial" w:hAnsi="Arial"/>
          <w:spacing w:val="-2"/>
        </w:rPr>
        <w:t>maand</w:t>
      </w:r>
      <w:r w:rsidR="00BA6D40">
        <w:rPr>
          <w:rFonts w:ascii="Arial" w:hAnsi="Arial"/>
          <w:spacing w:val="-2"/>
        </w:rPr>
        <w:t>salaris</w:t>
      </w:r>
      <w:r>
        <w:rPr>
          <w:rFonts w:ascii="Arial" w:hAnsi="Arial"/>
          <w:spacing w:val="-2"/>
        </w:rPr>
        <w:t xml:space="preserve"> vermeerderd met een eventuele ploegentoeslag (artikel 10) </w:t>
      </w:r>
      <w:r w:rsidR="001D6AA3">
        <w:rPr>
          <w:rFonts w:ascii="Arial" w:hAnsi="Arial"/>
          <w:spacing w:val="-2"/>
        </w:rPr>
        <w:t xml:space="preserve">en </w:t>
      </w:r>
      <w:r w:rsidR="00E454BD">
        <w:rPr>
          <w:rFonts w:ascii="Arial" w:hAnsi="Arial"/>
          <w:spacing w:val="-2"/>
        </w:rPr>
        <w:t>een eventuele consignatietoeslag</w:t>
      </w:r>
      <w:r w:rsidR="001D6AA3">
        <w:rPr>
          <w:rFonts w:ascii="Arial" w:hAnsi="Arial"/>
          <w:spacing w:val="-2"/>
        </w:rPr>
        <w:t>;</w:t>
      </w:r>
    </w:p>
    <w:p w14:paraId="4D1CEA15" w14:textId="77777777" w:rsidR="004C17E2" w:rsidRDefault="004C17E2">
      <w:pPr>
        <w:tabs>
          <w:tab w:val="left" w:pos="426"/>
          <w:tab w:val="left" w:pos="2268"/>
          <w:tab w:val="left" w:pos="2552"/>
        </w:tabs>
        <w:suppressAutoHyphens/>
        <w:rPr>
          <w:rFonts w:ascii="Arial" w:hAnsi="Arial"/>
          <w:spacing w:val="-2"/>
        </w:rPr>
      </w:pPr>
      <w:r>
        <w:rPr>
          <w:rFonts w:ascii="Arial" w:hAnsi="Arial"/>
          <w:spacing w:val="-2"/>
        </w:rPr>
        <w:t>10.</w:t>
      </w:r>
      <w:r>
        <w:rPr>
          <w:rFonts w:ascii="Arial" w:hAnsi="Arial"/>
          <w:spacing w:val="-2"/>
        </w:rPr>
        <w:tab/>
      </w:r>
      <w:r w:rsidR="00BA6D40">
        <w:rPr>
          <w:rFonts w:ascii="Arial" w:hAnsi="Arial"/>
          <w:spacing w:val="-2"/>
        </w:rPr>
        <w:t>uurinkomen</w:t>
      </w:r>
      <w:r>
        <w:rPr>
          <w:rFonts w:ascii="Arial" w:hAnsi="Arial"/>
          <w:spacing w:val="-2"/>
        </w:rPr>
        <w:tab/>
        <w:t>:</w:t>
      </w:r>
      <w:r>
        <w:rPr>
          <w:rFonts w:ascii="Arial" w:hAnsi="Arial"/>
          <w:spacing w:val="-2"/>
        </w:rPr>
        <w:tab/>
      </w:r>
      <w:r w:rsidR="00432F41">
        <w:rPr>
          <w:rFonts w:ascii="Arial" w:hAnsi="Arial"/>
          <w:spacing w:val="-2"/>
        </w:rPr>
        <w:t>maand</w:t>
      </w:r>
      <w:r>
        <w:rPr>
          <w:rFonts w:ascii="Arial" w:hAnsi="Arial"/>
          <w:spacing w:val="-2"/>
        </w:rPr>
        <w:t xml:space="preserve">inkomen gedeeld door de normale arbeidsduur per </w:t>
      </w:r>
      <w:r w:rsidR="00AB3EA1">
        <w:rPr>
          <w:rFonts w:ascii="Arial" w:hAnsi="Arial"/>
          <w:spacing w:val="-2"/>
        </w:rPr>
        <w:t>maand</w:t>
      </w:r>
      <w:r>
        <w:rPr>
          <w:rFonts w:ascii="Arial" w:hAnsi="Arial"/>
          <w:spacing w:val="-2"/>
        </w:rPr>
        <w:t>;</w:t>
      </w:r>
    </w:p>
    <w:p w14:paraId="4D1CEA16" w14:textId="77777777" w:rsidR="004C17E2" w:rsidRDefault="004C17E2">
      <w:pPr>
        <w:tabs>
          <w:tab w:val="left" w:pos="426"/>
          <w:tab w:val="left" w:pos="2268"/>
          <w:tab w:val="left" w:pos="2552"/>
        </w:tabs>
        <w:suppressAutoHyphens/>
        <w:rPr>
          <w:rFonts w:ascii="Arial" w:hAnsi="Arial"/>
          <w:spacing w:val="-2"/>
        </w:rPr>
      </w:pPr>
      <w:r>
        <w:rPr>
          <w:rFonts w:ascii="Arial" w:hAnsi="Arial"/>
          <w:spacing w:val="-2"/>
        </w:rPr>
        <w:t>11.</w:t>
      </w:r>
      <w:r>
        <w:rPr>
          <w:rFonts w:ascii="Arial" w:hAnsi="Arial"/>
          <w:spacing w:val="-2"/>
        </w:rPr>
        <w:tab/>
        <w:t>ondernemingsraad</w:t>
      </w:r>
      <w:r>
        <w:rPr>
          <w:rFonts w:ascii="Arial" w:hAnsi="Arial"/>
          <w:spacing w:val="-2"/>
        </w:rPr>
        <w:tab/>
        <w:t>:</w:t>
      </w:r>
      <w:r>
        <w:rPr>
          <w:rFonts w:ascii="Arial" w:hAnsi="Arial"/>
          <w:spacing w:val="-2"/>
        </w:rPr>
        <w:tab/>
        <w:t>als bedoeld in de Wet op de ondernemingsraden (WOR).</w:t>
      </w:r>
    </w:p>
    <w:p w14:paraId="4D1CEA17" w14:textId="77777777" w:rsidR="004C17E2" w:rsidRDefault="004C17E2">
      <w:pPr>
        <w:suppressAutoHyphens/>
        <w:rPr>
          <w:rFonts w:ascii="Arial" w:hAnsi="Arial"/>
          <w:spacing w:val="-2"/>
        </w:rPr>
      </w:pPr>
    </w:p>
    <w:p w14:paraId="4D1CEA18" w14:textId="77777777" w:rsidR="004C17E2" w:rsidRDefault="004C17E2">
      <w:pPr>
        <w:suppressAutoHyphens/>
        <w:rPr>
          <w:rFonts w:ascii="Arial" w:hAnsi="Arial"/>
          <w:spacing w:val="-2"/>
        </w:rPr>
      </w:pPr>
    </w:p>
    <w:p w14:paraId="4D1CEA19" w14:textId="77777777" w:rsidR="004C17E2" w:rsidRPr="00CF13DE" w:rsidRDefault="004C17E2">
      <w:pPr>
        <w:pStyle w:val="Kop1"/>
      </w:pPr>
      <w:bookmarkStart w:id="20" w:name="_Toc57448622"/>
      <w:bookmarkStart w:id="21" w:name="_Toc58659092"/>
      <w:bookmarkStart w:id="22" w:name="_Toc58996099"/>
      <w:bookmarkStart w:id="23" w:name="_Toc183932532"/>
      <w:bookmarkStart w:id="24" w:name="_Toc441239911"/>
      <w:bookmarkStart w:id="25" w:name="_Toc473893279"/>
      <w:r w:rsidRPr="00CF13DE">
        <w:t>A r t i k e l  2</w:t>
      </w:r>
      <w:bookmarkEnd w:id="20"/>
      <w:bookmarkEnd w:id="21"/>
      <w:bookmarkEnd w:id="22"/>
      <w:bookmarkEnd w:id="23"/>
      <w:bookmarkEnd w:id="24"/>
      <w:bookmarkEnd w:id="25"/>
    </w:p>
    <w:p w14:paraId="4D1CEA1A" w14:textId="77777777" w:rsidR="004C17E2" w:rsidRPr="00CF13DE" w:rsidRDefault="004C17E2">
      <w:pPr>
        <w:suppressAutoHyphens/>
        <w:rPr>
          <w:rFonts w:ascii="Arial" w:hAnsi="Arial"/>
          <w:b/>
          <w:spacing w:val="-2"/>
        </w:rPr>
      </w:pPr>
    </w:p>
    <w:p w14:paraId="4D1CEA1B" w14:textId="77777777" w:rsidR="004C17E2" w:rsidRDefault="004C17E2">
      <w:pPr>
        <w:pStyle w:val="Kop2"/>
      </w:pPr>
      <w:bookmarkStart w:id="26" w:name="_Toc57448623"/>
      <w:bookmarkStart w:id="27" w:name="_Toc58659093"/>
      <w:bookmarkStart w:id="28" w:name="_Toc58996100"/>
      <w:bookmarkStart w:id="29" w:name="_Toc183932533"/>
      <w:bookmarkStart w:id="30" w:name="_Toc441239912"/>
      <w:bookmarkStart w:id="31" w:name="_Toc473893280"/>
      <w:r>
        <w:t>VERPLICHTINGEN VAN DE WERKGEVER</w:t>
      </w:r>
      <w:bookmarkEnd w:id="26"/>
      <w:bookmarkEnd w:id="27"/>
      <w:bookmarkEnd w:id="28"/>
      <w:bookmarkEnd w:id="29"/>
      <w:bookmarkEnd w:id="30"/>
      <w:bookmarkEnd w:id="31"/>
    </w:p>
    <w:p w14:paraId="4D1CEA1C" w14:textId="77777777" w:rsidR="004C17E2" w:rsidRDefault="004C17E2">
      <w:pPr>
        <w:suppressAutoHyphens/>
        <w:rPr>
          <w:rFonts w:ascii="Arial" w:hAnsi="Arial"/>
          <w:spacing w:val="-2"/>
        </w:rPr>
      </w:pPr>
    </w:p>
    <w:p w14:paraId="4D1CEA1D" w14:textId="77777777" w:rsidR="004C17E2" w:rsidRDefault="004C17E2" w:rsidP="001D162F">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De werkgever is gehouden tijdens de duur van deze CAO geen uitsluiting toe te passen of te bevorderen, geen enkele actie te zullen voeren of bevorderen, die beoogt wijziging te brengen in deze overeenkomst op een andere wijze dan die, omschreven in artikel 2</w:t>
      </w:r>
      <w:r w:rsidR="00B26676">
        <w:rPr>
          <w:rFonts w:ascii="Arial" w:hAnsi="Arial"/>
          <w:spacing w:val="-2"/>
        </w:rPr>
        <w:t>2</w:t>
      </w:r>
      <w:r>
        <w:rPr>
          <w:rFonts w:ascii="Arial" w:hAnsi="Arial"/>
          <w:spacing w:val="-2"/>
        </w:rPr>
        <w:t xml:space="preserve"> en deze CAO naar de maatstaven van redelijkheid en billijkheid na te komen.</w:t>
      </w:r>
    </w:p>
    <w:p w14:paraId="4D1CEA1E" w14:textId="77777777" w:rsidR="004C17E2" w:rsidRDefault="004C17E2">
      <w:pPr>
        <w:tabs>
          <w:tab w:val="left" w:pos="426"/>
        </w:tabs>
        <w:suppressAutoHyphens/>
        <w:rPr>
          <w:rFonts w:ascii="Arial" w:hAnsi="Arial"/>
          <w:spacing w:val="-2"/>
        </w:rPr>
      </w:pPr>
    </w:p>
    <w:p w14:paraId="4D1CEA1F"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De werkgever</w:t>
      </w:r>
      <w:r w:rsidR="00AF70B9">
        <w:rPr>
          <w:rFonts w:ascii="Arial" w:hAnsi="Arial"/>
          <w:spacing w:val="-2"/>
        </w:rPr>
        <w:t xml:space="preserve"> </w:t>
      </w:r>
      <w:r>
        <w:rPr>
          <w:rFonts w:ascii="Arial" w:hAnsi="Arial"/>
          <w:spacing w:val="-2"/>
        </w:rPr>
        <w:t>is gehouden geen medewerker in dienst te nemen of te houden op voorwaarden die van het in deze CAO bepaalde afwijken.</w:t>
      </w:r>
    </w:p>
    <w:p w14:paraId="4D1CEA20" w14:textId="77777777" w:rsidR="004C17E2" w:rsidRDefault="00D0479C">
      <w:pPr>
        <w:suppressAutoHyphens/>
        <w:rPr>
          <w:rFonts w:ascii="Arial" w:hAnsi="Arial"/>
          <w:spacing w:val="-2"/>
        </w:rPr>
      </w:pPr>
      <w:r>
        <w:rPr>
          <w:rFonts w:ascii="Arial" w:hAnsi="Arial"/>
          <w:spacing w:val="-2"/>
        </w:rPr>
        <w:br w:type="page"/>
      </w:r>
    </w:p>
    <w:p w14:paraId="4D1CEA21"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De werkgever is gehouden aan de medewerker geen arbeid op te dragen, die niet met het bedrijf van de werkgever in verband staat, indien de medewerker hiermee niet akkoord gaat.</w:t>
      </w:r>
    </w:p>
    <w:p w14:paraId="4D1CEA22" w14:textId="77777777" w:rsidR="004C17E2" w:rsidRDefault="004C17E2">
      <w:pPr>
        <w:suppressAutoHyphens/>
        <w:rPr>
          <w:rFonts w:ascii="Arial" w:hAnsi="Arial"/>
          <w:spacing w:val="-2"/>
        </w:rPr>
      </w:pPr>
    </w:p>
    <w:p w14:paraId="4D1CEA23" w14:textId="77777777" w:rsidR="004C17E2" w:rsidRDefault="004C17E2">
      <w:pPr>
        <w:tabs>
          <w:tab w:val="left" w:pos="426"/>
        </w:tabs>
        <w:suppressAutoHyphens/>
        <w:ind w:left="420" w:hanging="420"/>
        <w:rPr>
          <w:rFonts w:ascii="Arial" w:hAnsi="Arial"/>
          <w:spacing w:val="-2"/>
        </w:rPr>
      </w:pPr>
      <w:r>
        <w:rPr>
          <w:rFonts w:ascii="Arial" w:hAnsi="Arial"/>
          <w:spacing w:val="-2"/>
        </w:rPr>
        <w:t>4.</w:t>
      </w:r>
      <w:r>
        <w:rPr>
          <w:rFonts w:ascii="Arial" w:hAnsi="Arial"/>
          <w:spacing w:val="-2"/>
        </w:rPr>
        <w:tab/>
        <w:t xml:space="preserve">De werkgever is gehouden met iedere medewerker een individuele schriftelijke </w:t>
      </w:r>
      <w:r w:rsidR="0088786D">
        <w:rPr>
          <w:rFonts w:ascii="Arial" w:hAnsi="Arial"/>
          <w:spacing w:val="-2"/>
        </w:rPr>
        <w:t>arbeidsovereenkomst</w:t>
      </w:r>
      <w:r>
        <w:rPr>
          <w:rFonts w:ascii="Arial" w:hAnsi="Arial"/>
          <w:spacing w:val="-2"/>
        </w:rPr>
        <w:t xml:space="preserve"> aan te gaan, waarbij deze CAO</w:t>
      </w:r>
      <w:r w:rsidR="00CD3FE3">
        <w:rPr>
          <w:rFonts w:ascii="Arial" w:hAnsi="Arial"/>
          <w:spacing w:val="-2"/>
        </w:rPr>
        <w:t xml:space="preserve"> </w:t>
      </w:r>
      <w:r>
        <w:rPr>
          <w:rFonts w:ascii="Arial" w:hAnsi="Arial"/>
          <w:spacing w:val="-2"/>
        </w:rPr>
        <w:t>en een eventueel in het bedrijf van de werkgever geldend bedrijfsreglement van toepassing worden verklaard.</w:t>
      </w:r>
    </w:p>
    <w:p w14:paraId="4D1CEA24" w14:textId="77777777" w:rsidR="004C17E2" w:rsidRDefault="004C17E2">
      <w:pPr>
        <w:suppressAutoHyphens/>
        <w:rPr>
          <w:rFonts w:ascii="Arial" w:hAnsi="Arial"/>
          <w:spacing w:val="-2"/>
        </w:rPr>
      </w:pPr>
    </w:p>
    <w:p w14:paraId="4D1CEA25" w14:textId="77777777" w:rsidR="004C17E2" w:rsidRDefault="004C17E2" w:rsidP="00972C9C">
      <w:pPr>
        <w:tabs>
          <w:tab w:val="left" w:pos="426"/>
        </w:tabs>
        <w:suppressAutoHyphens/>
        <w:ind w:left="709" w:hanging="709"/>
        <w:rPr>
          <w:rFonts w:ascii="Arial" w:hAnsi="Arial"/>
          <w:spacing w:val="-2"/>
        </w:rPr>
      </w:pPr>
      <w:r>
        <w:rPr>
          <w:rFonts w:ascii="Arial" w:hAnsi="Arial"/>
          <w:spacing w:val="-2"/>
        </w:rPr>
        <w:t>5.</w:t>
      </w:r>
      <w:r>
        <w:rPr>
          <w:rFonts w:ascii="Arial" w:hAnsi="Arial"/>
          <w:spacing w:val="-2"/>
        </w:rPr>
        <w:tab/>
        <w:t>a.</w:t>
      </w:r>
      <w:r>
        <w:rPr>
          <w:rFonts w:ascii="Arial" w:hAnsi="Arial"/>
          <w:spacing w:val="-2"/>
        </w:rPr>
        <w:tab/>
        <w:t xml:space="preserve">Ingeval de werkgever van oordeel is, dat op grond van </w:t>
      </w:r>
      <w:r w:rsidR="00BA6D40">
        <w:rPr>
          <w:rFonts w:ascii="Arial" w:hAnsi="Arial"/>
          <w:spacing w:val="-2"/>
        </w:rPr>
        <w:t>bedrijfseconomische</w:t>
      </w:r>
      <w:r>
        <w:rPr>
          <w:rFonts w:ascii="Arial" w:hAnsi="Arial"/>
          <w:spacing w:val="-2"/>
        </w:rPr>
        <w:t xml:space="preserve"> omstandigheden tot ontslag van een belangrijk aantal medewerkers moet worden overgegaan, zal hij hierover overleg plegen met de vakverenigingen.</w:t>
      </w:r>
      <w:r>
        <w:rPr>
          <w:rFonts w:ascii="Arial" w:hAnsi="Arial"/>
          <w:spacing w:val="-2"/>
        </w:rPr>
        <w:tab/>
      </w:r>
      <w:r w:rsidR="00274B0A">
        <w:rPr>
          <w:rFonts w:ascii="Arial" w:hAnsi="Arial"/>
          <w:spacing w:val="-2"/>
        </w:rPr>
        <w:t xml:space="preserve"> </w:t>
      </w:r>
    </w:p>
    <w:p w14:paraId="4D1CEA26" w14:textId="77777777" w:rsidR="004C17E2" w:rsidRDefault="004C17E2" w:rsidP="004B141E">
      <w:pPr>
        <w:tabs>
          <w:tab w:val="left" w:pos="426"/>
          <w:tab w:val="left" w:pos="709"/>
        </w:tabs>
        <w:suppressAutoHyphens/>
        <w:ind w:left="705" w:hanging="705"/>
        <w:rPr>
          <w:rFonts w:ascii="Arial" w:hAnsi="Arial"/>
          <w:spacing w:val="-2"/>
        </w:rPr>
      </w:pPr>
      <w:r>
        <w:rPr>
          <w:rFonts w:ascii="Arial" w:hAnsi="Arial"/>
          <w:spacing w:val="-2"/>
        </w:rPr>
        <w:tab/>
      </w:r>
      <w:r w:rsidR="00274B0A">
        <w:rPr>
          <w:rFonts w:ascii="Arial" w:hAnsi="Arial"/>
          <w:spacing w:val="-2"/>
        </w:rPr>
        <w:t>b</w:t>
      </w:r>
      <w:r>
        <w:rPr>
          <w:rFonts w:ascii="Arial" w:hAnsi="Arial"/>
          <w:spacing w:val="-2"/>
        </w:rPr>
        <w:t>.</w:t>
      </w:r>
      <w:r>
        <w:rPr>
          <w:rFonts w:ascii="Arial" w:hAnsi="Arial"/>
          <w:spacing w:val="-2"/>
        </w:rPr>
        <w:tab/>
        <w:t>Ingeval de werkgever tot het weer aannemen van personeel overgaat, wordt door hem de voorrang gegeven aan die gewezen medewerkers, die het langste dienstverband bij de werkgever hadden, echter alleen voor zover zij geschikt zijn de op te dragen werkzaamheden te verrichten en niet meer dan 1 jaar is verlopen sedert hun ontslag.</w:t>
      </w:r>
    </w:p>
    <w:p w14:paraId="4D1CEA27" w14:textId="77777777" w:rsidR="00B80C4F" w:rsidRDefault="00B80C4F">
      <w:pPr>
        <w:suppressAutoHyphens/>
        <w:rPr>
          <w:rFonts w:ascii="Arial" w:hAnsi="Arial"/>
          <w:spacing w:val="-2"/>
        </w:rPr>
      </w:pPr>
    </w:p>
    <w:p w14:paraId="4D1CEA28" w14:textId="69510A91" w:rsidR="004C17E2" w:rsidRDefault="00B80C4F" w:rsidP="00B80C4F">
      <w:pPr>
        <w:suppressAutoHyphens/>
        <w:ind w:left="426" w:hanging="426"/>
        <w:rPr>
          <w:rFonts w:ascii="Arial" w:hAnsi="Arial"/>
          <w:spacing w:val="-2"/>
        </w:rPr>
      </w:pPr>
      <w:r>
        <w:rPr>
          <w:rFonts w:ascii="Arial" w:hAnsi="Arial"/>
          <w:spacing w:val="-2"/>
        </w:rPr>
        <w:t xml:space="preserve">6.     </w:t>
      </w:r>
      <w:r w:rsidR="00F952DA">
        <w:rPr>
          <w:rFonts w:ascii="Arial" w:hAnsi="Arial"/>
          <w:spacing w:val="-2"/>
        </w:rPr>
        <w:t xml:space="preserve">Gedurende de looptijd van deze CAO (1 september 2016 tot 1 september 2018) </w:t>
      </w:r>
      <w:r w:rsidR="00365C47">
        <w:rPr>
          <w:rFonts w:ascii="Arial" w:hAnsi="Arial"/>
          <w:spacing w:val="-2"/>
        </w:rPr>
        <w:t xml:space="preserve">wordt </w:t>
      </w:r>
      <w:r w:rsidR="00F952DA">
        <w:rPr>
          <w:rFonts w:ascii="Arial" w:hAnsi="Arial"/>
          <w:spacing w:val="-2"/>
        </w:rPr>
        <w:t>de bijdrage van werkgever</w:t>
      </w:r>
      <w:r>
        <w:rPr>
          <w:rFonts w:ascii="Arial" w:hAnsi="Arial"/>
          <w:spacing w:val="-2"/>
        </w:rPr>
        <w:t xml:space="preserve"> overeenkomstig de tussen AWVN en FNV, CNV Vakmensen en de Unie gesloten overeenkomst met betrekking tot de bijdrageregeling aan vakverenigingen</w:t>
      </w:r>
      <w:r w:rsidR="00F952DA">
        <w:rPr>
          <w:rFonts w:ascii="Arial" w:hAnsi="Arial"/>
          <w:spacing w:val="-2"/>
        </w:rPr>
        <w:t>, gecontinueerd o.a. onder de voorwaarde zoals gesteld in artikel 6 van d</w:t>
      </w:r>
      <w:r w:rsidR="00BE18C1">
        <w:rPr>
          <w:rFonts w:ascii="Arial" w:hAnsi="Arial"/>
          <w:spacing w:val="-2"/>
        </w:rPr>
        <w:t>ie</w:t>
      </w:r>
      <w:r w:rsidR="00F952DA">
        <w:rPr>
          <w:rFonts w:ascii="Arial" w:hAnsi="Arial"/>
          <w:spacing w:val="-2"/>
        </w:rPr>
        <w:t xml:space="preserve"> overeenkomst (“…De vakbonden verb</w:t>
      </w:r>
      <w:r w:rsidR="00BE18C1">
        <w:rPr>
          <w:rFonts w:ascii="Arial" w:hAnsi="Arial"/>
          <w:spacing w:val="-2"/>
        </w:rPr>
        <w:t>i</w:t>
      </w:r>
      <w:r w:rsidR="00F952DA">
        <w:rPr>
          <w:rFonts w:ascii="Arial" w:hAnsi="Arial"/>
          <w:spacing w:val="-2"/>
        </w:rPr>
        <w:t>nden zich</w:t>
      </w:r>
      <w:r w:rsidR="00BE18C1">
        <w:rPr>
          <w:rFonts w:ascii="Arial" w:hAnsi="Arial"/>
          <w:spacing w:val="-2"/>
        </w:rPr>
        <w:t xml:space="preserve"> </w:t>
      </w:r>
      <w:r w:rsidR="00F952DA">
        <w:rPr>
          <w:rFonts w:ascii="Arial" w:hAnsi="Arial"/>
          <w:spacing w:val="-2"/>
        </w:rPr>
        <w:t>af te zien van bevoordeling van georganiseerde werkenemrs bij onderhandelingen met werkgevers waarmee is overeengekomen dat ze deze regeling zullen volgen…”)</w:t>
      </w:r>
      <w:r>
        <w:rPr>
          <w:rFonts w:ascii="Arial" w:hAnsi="Arial"/>
          <w:spacing w:val="-2"/>
        </w:rPr>
        <w:t>.</w:t>
      </w:r>
      <w:r w:rsidR="00F952DA">
        <w:rPr>
          <w:rFonts w:ascii="Arial" w:hAnsi="Arial"/>
          <w:spacing w:val="-2"/>
        </w:rPr>
        <w:t xml:space="preserve"> </w:t>
      </w:r>
    </w:p>
    <w:p w14:paraId="4D1CEA29" w14:textId="77777777" w:rsidR="00B80C4F" w:rsidRDefault="00B80C4F">
      <w:pPr>
        <w:suppressAutoHyphens/>
        <w:rPr>
          <w:rFonts w:ascii="Arial" w:hAnsi="Arial"/>
          <w:spacing w:val="-2"/>
        </w:rPr>
      </w:pPr>
    </w:p>
    <w:p w14:paraId="4D1CEA2A" w14:textId="77777777" w:rsidR="004B141E" w:rsidRDefault="004B141E">
      <w:pPr>
        <w:suppressAutoHyphens/>
        <w:rPr>
          <w:rFonts w:ascii="Arial" w:hAnsi="Arial"/>
          <w:spacing w:val="-2"/>
        </w:rPr>
      </w:pPr>
    </w:p>
    <w:p w14:paraId="4D1CEA2B" w14:textId="77777777" w:rsidR="004C17E2" w:rsidRPr="00A27772" w:rsidRDefault="004C17E2">
      <w:pPr>
        <w:pStyle w:val="Kop1"/>
        <w:rPr>
          <w:lang w:val="de-DE"/>
        </w:rPr>
      </w:pPr>
      <w:bookmarkStart w:id="32" w:name="_Toc57448624"/>
      <w:bookmarkStart w:id="33" w:name="_Toc58659094"/>
      <w:bookmarkStart w:id="34" w:name="_Toc58996101"/>
      <w:bookmarkStart w:id="35" w:name="_Toc183932534"/>
      <w:bookmarkStart w:id="36" w:name="_Toc441239913"/>
      <w:bookmarkStart w:id="37" w:name="_Toc473893281"/>
      <w:r w:rsidRPr="00A27772">
        <w:rPr>
          <w:lang w:val="de-DE"/>
        </w:rPr>
        <w:t>A r t i k e l  3</w:t>
      </w:r>
      <w:bookmarkEnd w:id="32"/>
      <w:bookmarkEnd w:id="33"/>
      <w:bookmarkEnd w:id="34"/>
      <w:bookmarkEnd w:id="35"/>
      <w:bookmarkEnd w:id="36"/>
      <w:bookmarkEnd w:id="37"/>
    </w:p>
    <w:p w14:paraId="4D1CEA2C" w14:textId="77777777" w:rsidR="004C17E2" w:rsidRPr="00A27772" w:rsidRDefault="004C17E2">
      <w:pPr>
        <w:suppressAutoHyphens/>
        <w:rPr>
          <w:rFonts w:ascii="Arial" w:hAnsi="Arial"/>
          <w:b/>
          <w:spacing w:val="-2"/>
          <w:lang w:val="de-DE"/>
        </w:rPr>
      </w:pPr>
    </w:p>
    <w:p w14:paraId="4D1CEA2D" w14:textId="77777777" w:rsidR="004C17E2" w:rsidRPr="00A27772" w:rsidRDefault="004C17E2">
      <w:pPr>
        <w:pStyle w:val="Kop2"/>
        <w:rPr>
          <w:lang w:val="de-DE"/>
        </w:rPr>
      </w:pPr>
      <w:bookmarkStart w:id="38" w:name="_Toc57448625"/>
      <w:bookmarkStart w:id="39" w:name="_Toc58659095"/>
      <w:bookmarkStart w:id="40" w:name="_Toc58996102"/>
      <w:bookmarkStart w:id="41" w:name="_Toc183932535"/>
      <w:bookmarkStart w:id="42" w:name="_Toc441239914"/>
      <w:bookmarkStart w:id="43" w:name="_Toc473893282"/>
      <w:r w:rsidRPr="00A27772">
        <w:rPr>
          <w:lang w:val="de-DE"/>
        </w:rPr>
        <w:t>WERKGELEGENHEID</w:t>
      </w:r>
      <w:bookmarkEnd w:id="38"/>
      <w:bookmarkEnd w:id="39"/>
      <w:bookmarkEnd w:id="40"/>
      <w:bookmarkEnd w:id="41"/>
      <w:bookmarkEnd w:id="42"/>
      <w:bookmarkEnd w:id="43"/>
    </w:p>
    <w:p w14:paraId="4D1CEA2E" w14:textId="77777777" w:rsidR="004C17E2" w:rsidRPr="00A27772" w:rsidRDefault="004C17E2">
      <w:pPr>
        <w:suppressAutoHyphens/>
        <w:rPr>
          <w:rFonts w:ascii="Arial" w:hAnsi="Arial"/>
          <w:spacing w:val="-2"/>
          <w:lang w:val="de-DE"/>
        </w:rPr>
      </w:pPr>
    </w:p>
    <w:p w14:paraId="4D1CEA2F" w14:textId="77777777" w:rsidR="004C17E2" w:rsidRDefault="004C17E2">
      <w:pPr>
        <w:tabs>
          <w:tab w:val="left" w:pos="426"/>
        </w:tabs>
        <w:suppressAutoHyphens/>
        <w:rPr>
          <w:rFonts w:ascii="Arial" w:hAnsi="Arial"/>
          <w:spacing w:val="-2"/>
        </w:rPr>
      </w:pPr>
      <w:r>
        <w:rPr>
          <w:rFonts w:ascii="Arial" w:hAnsi="Arial"/>
          <w:spacing w:val="-2"/>
        </w:rPr>
        <w:t>1.</w:t>
      </w:r>
      <w:r>
        <w:rPr>
          <w:rFonts w:ascii="Arial" w:hAnsi="Arial"/>
          <w:spacing w:val="-2"/>
        </w:rPr>
        <w:tab/>
        <w:t>De werkgever streeft naar continuïteit van de arbeidsverhouding met zijn medewerkers.</w:t>
      </w:r>
    </w:p>
    <w:p w14:paraId="4D1CEA30" w14:textId="77777777" w:rsidR="004C17E2" w:rsidRDefault="004C17E2">
      <w:pPr>
        <w:suppressAutoHyphens/>
        <w:rPr>
          <w:rFonts w:ascii="Arial" w:hAnsi="Arial"/>
          <w:spacing w:val="-2"/>
        </w:rPr>
      </w:pPr>
    </w:p>
    <w:p w14:paraId="4D1CEA31"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De werkgever zal niet overgaan tot gedwongen ontslag van medewerkers ten gevolge van ver-anderingen in het bedrijf, tenzij bijzondere omstandigheden hiertoe noodzaken.</w:t>
      </w:r>
    </w:p>
    <w:p w14:paraId="4D1CEA32" w14:textId="77777777" w:rsidR="004C17E2" w:rsidRDefault="004C17E2">
      <w:pPr>
        <w:suppressAutoHyphens/>
        <w:ind w:left="420"/>
        <w:rPr>
          <w:rFonts w:ascii="Arial" w:hAnsi="Arial"/>
          <w:spacing w:val="-2"/>
        </w:rPr>
      </w:pPr>
      <w:r>
        <w:rPr>
          <w:rFonts w:ascii="Arial" w:hAnsi="Arial"/>
          <w:spacing w:val="-2"/>
        </w:rPr>
        <w:t>Indien bijzondere omstandigheden zich naar de mening van de werkgever voordoen zal de werk-gever het overleg met de ondernemingsraad en vakverenigingen openen.</w:t>
      </w:r>
    </w:p>
    <w:p w14:paraId="4D1CEA33" w14:textId="77777777" w:rsidR="004C17E2" w:rsidRDefault="004C17E2">
      <w:pPr>
        <w:tabs>
          <w:tab w:val="left" w:pos="426"/>
        </w:tabs>
        <w:suppressAutoHyphens/>
        <w:ind w:left="420"/>
        <w:rPr>
          <w:rFonts w:ascii="Arial" w:hAnsi="Arial"/>
          <w:spacing w:val="-2"/>
        </w:rPr>
      </w:pPr>
      <w:r>
        <w:rPr>
          <w:rFonts w:ascii="Arial" w:hAnsi="Arial"/>
          <w:spacing w:val="-2"/>
        </w:rPr>
        <w:t>De werkgever zal bij het tijdelijk verminderen of vervallen van werkzaamheden zoveel mogelijk trachten vervangende werkgelegenheid aan te bieden binnen de onderneming. In het geval het hierbij noodzakelijk is over te gaan tot overplaatsing naar een andere afdeling of vestigingsplaats, zal de medewerker hieraan redelijkerwijze zijn medewerking verlenen.</w:t>
      </w:r>
    </w:p>
    <w:p w14:paraId="4D1CEA34" w14:textId="77777777" w:rsidR="004C17E2" w:rsidRDefault="004C17E2">
      <w:pPr>
        <w:suppressAutoHyphens/>
        <w:rPr>
          <w:rFonts w:ascii="Arial" w:hAnsi="Arial"/>
          <w:spacing w:val="-2"/>
        </w:rPr>
      </w:pPr>
    </w:p>
    <w:p w14:paraId="4D1CEA35"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 xml:space="preserve">Indien door natuurlijk verloop een vacature ontstaat, waarvan </w:t>
      </w:r>
      <w:r w:rsidR="00AB2831">
        <w:rPr>
          <w:rFonts w:ascii="Arial" w:hAnsi="Arial"/>
          <w:spacing w:val="-2"/>
        </w:rPr>
        <w:t>de werkzaamheden niet door taak</w:t>
      </w:r>
      <w:r>
        <w:rPr>
          <w:rFonts w:ascii="Arial" w:hAnsi="Arial"/>
          <w:spacing w:val="-2"/>
        </w:rPr>
        <w:t>verschuiving kunnen worden opgevangen, zal in de vacature bij voorkeur worden voorzien uit reeds in dienst zijnde medewerkers.</w:t>
      </w:r>
    </w:p>
    <w:p w14:paraId="4D1CEA36" w14:textId="77777777" w:rsidR="004C17E2" w:rsidRDefault="004C17E2">
      <w:pPr>
        <w:suppressAutoHyphens/>
        <w:rPr>
          <w:rFonts w:ascii="Arial" w:hAnsi="Arial"/>
          <w:spacing w:val="-2"/>
        </w:rPr>
      </w:pPr>
    </w:p>
    <w:p w14:paraId="55127CB0" w14:textId="77777777" w:rsidR="0079714D" w:rsidRDefault="0079714D" w:rsidP="0079714D">
      <w:pPr>
        <w:tabs>
          <w:tab w:val="left" w:pos="426"/>
        </w:tabs>
        <w:suppressAutoHyphens/>
        <w:ind w:left="426" w:hanging="426"/>
        <w:rPr>
          <w:rFonts w:ascii="Arial" w:hAnsi="Arial"/>
          <w:spacing w:val="-2"/>
        </w:rPr>
      </w:pPr>
      <w:r>
        <w:rPr>
          <w:rFonts w:ascii="Arial" w:hAnsi="Arial"/>
          <w:spacing w:val="-2"/>
        </w:rPr>
        <w:t xml:space="preserve">4. </w:t>
      </w:r>
      <w:r>
        <w:rPr>
          <w:rFonts w:ascii="Arial" w:hAnsi="Arial"/>
          <w:spacing w:val="-2"/>
        </w:rPr>
        <w:tab/>
      </w:r>
      <w:r w:rsidR="00A70889">
        <w:rPr>
          <w:rFonts w:ascii="Arial" w:hAnsi="Arial"/>
          <w:spacing w:val="-2"/>
        </w:rPr>
        <w:t>Bij vacatures</w:t>
      </w:r>
      <w:r w:rsidR="004C17E2">
        <w:rPr>
          <w:rFonts w:ascii="Arial" w:hAnsi="Arial"/>
          <w:spacing w:val="-2"/>
        </w:rPr>
        <w:t xml:space="preserve"> zal worden aangegeven in hoeverre deze vacatures kunnen worden vervuld door jeugdige -, vrouwelijke - of arbeidsgehandicapte medewerkers en in hoeverre deze in deeltijd</w:t>
      </w:r>
      <w:r w:rsidR="00A70889">
        <w:rPr>
          <w:rFonts w:ascii="Arial" w:hAnsi="Arial"/>
          <w:spacing w:val="-2"/>
        </w:rPr>
        <w:t xml:space="preserve"> </w:t>
      </w:r>
      <w:r w:rsidR="004C17E2">
        <w:rPr>
          <w:rFonts w:ascii="Arial" w:hAnsi="Arial"/>
          <w:spacing w:val="-2"/>
        </w:rPr>
        <w:t>kunnen worden verricht.</w:t>
      </w:r>
    </w:p>
    <w:p w14:paraId="42373AB6" w14:textId="77777777" w:rsidR="0079714D" w:rsidRDefault="0079714D" w:rsidP="0079714D">
      <w:pPr>
        <w:tabs>
          <w:tab w:val="left" w:pos="426"/>
        </w:tabs>
        <w:suppressAutoHyphens/>
        <w:ind w:left="426" w:hanging="426"/>
        <w:rPr>
          <w:rFonts w:ascii="Arial" w:hAnsi="Arial"/>
          <w:spacing w:val="-2"/>
        </w:rPr>
      </w:pPr>
    </w:p>
    <w:p w14:paraId="4D1CEA3C" w14:textId="414654FD" w:rsidR="004C17E2" w:rsidRDefault="00CF4F68" w:rsidP="0079714D">
      <w:pPr>
        <w:tabs>
          <w:tab w:val="left" w:pos="426"/>
        </w:tabs>
        <w:suppressAutoHyphens/>
        <w:ind w:left="426" w:hanging="426"/>
        <w:rPr>
          <w:rFonts w:ascii="Arial" w:hAnsi="Arial"/>
          <w:spacing w:val="-2"/>
        </w:rPr>
      </w:pPr>
      <w:r>
        <w:rPr>
          <w:rFonts w:ascii="Arial" w:hAnsi="Arial"/>
          <w:spacing w:val="-2"/>
        </w:rPr>
        <w:t>5.</w:t>
      </w:r>
      <w:r>
        <w:rPr>
          <w:rFonts w:ascii="Arial" w:hAnsi="Arial"/>
          <w:spacing w:val="-2"/>
        </w:rPr>
        <w:tab/>
      </w:r>
      <w:r w:rsidR="004C17E2">
        <w:rPr>
          <w:rFonts w:ascii="Arial" w:hAnsi="Arial"/>
          <w:spacing w:val="-2"/>
        </w:rPr>
        <w:t>De werkgever zal aan medewerkers medewerking verlenen voor deelneming aan opleidingen, voor zover deze naar het oordeel van de werkgever relevant zijn voor het plaatsingsbeleid binnen de onderneming. Over de toepassing van dit lid zal met de ondernemingsraad worden overlegd.</w:t>
      </w:r>
    </w:p>
    <w:p w14:paraId="4D1CEA3D" w14:textId="77777777" w:rsidR="004C17E2" w:rsidRDefault="004C17E2">
      <w:pPr>
        <w:suppressAutoHyphens/>
        <w:rPr>
          <w:rFonts w:ascii="Arial" w:hAnsi="Arial"/>
          <w:spacing w:val="-2"/>
        </w:rPr>
      </w:pPr>
    </w:p>
    <w:p w14:paraId="4D1CEA3E" w14:textId="77777777" w:rsidR="004C17E2" w:rsidRDefault="004C17E2">
      <w:pPr>
        <w:tabs>
          <w:tab w:val="left" w:pos="426"/>
        </w:tabs>
        <w:suppressAutoHyphens/>
        <w:ind w:left="420" w:hanging="420"/>
        <w:rPr>
          <w:rFonts w:ascii="Arial" w:hAnsi="Arial"/>
          <w:spacing w:val="-2"/>
        </w:rPr>
      </w:pPr>
      <w:r>
        <w:rPr>
          <w:rFonts w:ascii="Arial" w:hAnsi="Arial"/>
          <w:spacing w:val="-2"/>
        </w:rPr>
        <w:t>6.</w:t>
      </w:r>
      <w:r>
        <w:rPr>
          <w:rFonts w:ascii="Arial" w:hAnsi="Arial"/>
          <w:spacing w:val="-2"/>
        </w:rPr>
        <w:tab/>
        <w:t>De werkgever zal aandacht besteden aan de arbeidsomstandigheden in het bedrijf, waardoor er sprake zal zijn van veilige en gezonde arbeidsplaatsen. Daar waar dit noodzakelijk is zullen zo mogelijk maatregelen worden getroffen, opdat het bovenstaande gerealiseerd kan worden.</w:t>
      </w:r>
    </w:p>
    <w:p w14:paraId="4D1CEA3F" w14:textId="77777777" w:rsidR="00972C9C" w:rsidRDefault="00972C9C">
      <w:pPr>
        <w:tabs>
          <w:tab w:val="left" w:pos="426"/>
        </w:tabs>
        <w:suppressAutoHyphens/>
        <w:ind w:left="426" w:hanging="426"/>
        <w:rPr>
          <w:rFonts w:ascii="Arial" w:hAnsi="Arial"/>
          <w:spacing w:val="-2"/>
        </w:rPr>
      </w:pPr>
    </w:p>
    <w:p w14:paraId="4D1CEA40" w14:textId="77777777" w:rsidR="004C17E2" w:rsidRDefault="004C17E2">
      <w:pPr>
        <w:tabs>
          <w:tab w:val="left" w:pos="426"/>
        </w:tabs>
        <w:suppressAutoHyphens/>
        <w:ind w:left="426" w:hanging="426"/>
        <w:rPr>
          <w:rFonts w:ascii="Arial" w:hAnsi="Arial"/>
          <w:spacing w:val="-2"/>
        </w:rPr>
      </w:pPr>
      <w:r>
        <w:rPr>
          <w:rFonts w:ascii="Arial" w:hAnsi="Arial"/>
          <w:spacing w:val="-2"/>
        </w:rPr>
        <w:t>7.</w:t>
      </w:r>
      <w:r>
        <w:rPr>
          <w:rFonts w:ascii="Arial" w:hAnsi="Arial"/>
          <w:spacing w:val="-2"/>
        </w:rPr>
        <w:tab/>
      </w:r>
      <w:r>
        <w:rPr>
          <w:rFonts w:ascii="Arial" w:hAnsi="Arial"/>
        </w:rPr>
        <w:t xml:space="preserve">De werkgever zal zich inspannen om elke (gedeeltelijk) arbeidsgehandicapte medewerker als hij daar vanwege de aard van zijn arbeidsongeschiktheid toe in staat is, zo snel mogelijk binnen het bedrijf arbeid te laten verrichten om zodoende een bijdrage te leveren om uitstroom naar de </w:t>
      </w:r>
      <w:r w:rsidR="00211EC4">
        <w:rPr>
          <w:rFonts w:ascii="Arial" w:hAnsi="Arial"/>
        </w:rPr>
        <w:t xml:space="preserve">WIA </w:t>
      </w:r>
      <w:r>
        <w:rPr>
          <w:rFonts w:ascii="Arial" w:hAnsi="Arial"/>
        </w:rPr>
        <w:t>zo veel mogelijk te voorkomen.</w:t>
      </w:r>
    </w:p>
    <w:p w14:paraId="4D1CEA41" w14:textId="77777777" w:rsidR="004C17E2" w:rsidRDefault="004C17E2">
      <w:pPr>
        <w:suppressAutoHyphens/>
        <w:rPr>
          <w:rFonts w:ascii="Arial" w:hAnsi="Arial"/>
          <w:spacing w:val="-2"/>
        </w:rPr>
      </w:pPr>
    </w:p>
    <w:p w14:paraId="4D1CEA42" w14:textId="77777777" w:rsidR="004C17E2" w:rsidRDefault="004C17E2">
      <w:pPr>
        <w:suppressAutoHyphens/>
        <w:ind w:firstLine="420"/>
        <w:rPr>
          <w:rFonts w:ascii="Arial" w:hAnsi="Arial"/>
          <w:spacing w:val="-2"/>
          <w:u w:val="single"/>
        </w:rPr>
      </w:pPr>
    </w:p>
    <w:p w14:paraId="4D1CEA83" w14:textId="4401C064" w:rsidR="004C17E2" w:rsidRPr="00CF13DE" w:rsidRDefault="004710D1">
      <w:pPr>
        <w:pStyle w:val="Kop1"/>
      </w:pPr>
      <w:bookmarkStart w:id="44" w:name="_Toc57448628"/>
      <w:bookmarkStart w:id="45" w:name="_Toc58659098"/>
      <w:bookmarkStart w:id="46" w:name="_Toc58996105"/>
      <w:bookmarkStart w:id="47" w:name="_Toc183932546"/>
      <w:r>
        <w:br w:type="page"/>
      </w:r>
      <w:bookmarkStart w:id="48" w:name="_Toc441239915"/>
      <w:bookmarkStart w:id="49" w:name="_Toc473893283"/>
      <w:r w:rsidR="004C17E2" w:rsidRPr="00CF13DE">
        <w:t>A r t i k e l  4</w:t>
      </w:r>
      <w:bookmarkEnd w:id="44"/>
      <w:bookmarkEnd w:id="45"/>
      <w:bookmarkEnd w:id="46"/>
      <w:bookmarkEnd w:id="47"/>
      <w:bookmarkEnd w:id="48"/>
      <w:bookmarkEnd w:id="49"/>
    </w:p>
    <w:p w14:paraId="4D1CEA84" w14:textId="77777777" w:rsidR="004C17E2" w:rsidRPr="00CF13DE" w:rsidRDefault="004C17E2">
      <w:pPr>
        <w:suppressAutoHyphens/>
        <w:rPr>
          <w:rFonts w:ascii="Arial" w:hAnsi="Arial"/>
          <w:b/>
          <w:spacing w:val="-2"/>
        </w:rPr>
      </w:pPr>
    </w:p>
    <w:p w14:paraId="4D1CEA85" w14:textId="77777777" w:rsidR="004C17E2" w:rsidRDefault="004C17E2">
      <w:pPr>
        <w:pStyle w:val="Kop2"/>
      </w:pPr>
      <w:bookmarkStart w:id="50" w:name="_Toc57448629"/>
      <w:bookmarkStart w:id="51" w:name="_Toc58659099"/>
      <w:bookmarkStart w:id="52" w:name="_Toc58996106"/>
      <w:bookmarkStart w:id="53" w:name="_Toc183932547"/>
      <w:bookmarkStart w:id="54" w:name="_Toc441239916"/>
      <w:bookmarkStart w:id="55" w:name="_Toc473893284"/>
      <w:r>
        <w:t>VERPLICHTINGEN VAN DE VAKVERENIGINGEN</w:t>
      </w:r>
      <w:bookmarkEnd w:id="50"/>
      <w:bookmarkEnd w:id="51"/>
      <w:bookmarkEnd w:id="52"/>
      <w:bookmarkEnd w:id="53"/>
      <w:bookmarkEnd w:id="54"/>
      <w:bookmarkEnd w:id="55"/>
    </w:p>
    <w:p w14:paraId="4D1CEA86" w14:textId="77777777" w:rsidR="004C17E2" w:rsidRDefault="004C17E2">
      <w:pPr>
        <w:suppressAutoHyphens/>
        <w:rPr>
          <w:rFonts w:ascii="Arial" w:hAnsi="Arial"/>
          <w:spacing w:val="-2"/>
        </w:rPr>
      </w:pPr>
    </w:p>
    <w:p w14:paraId="4D1CEA87"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De vakverenigingen verbinden zich met al hun ten dienste staande middelen nakoming van deze CAO door hun leden te zullen bevorderen, geen enkele actie te zullen voeren of te bevorderen, die beoogt wijziging te brengen in deze CAO op een andere wijze dan die, omschreven in artikel 2</w:t>
      </w:r>
      <w:r w:rsidR="006B236B">
        <w:rPr>
          <w:rFonts w:ascii="Arial" w:hAnsi="Arial"/>
          <w:spacing w:val="-2"/>
        </w:rPr>
        <w:t>2</w:t>
      </w:r>
      <w:r>
        <w:rPr>
          <w:rFonts w:ascii="Arial" w:hAnsi="Arial"/>
          <w:spacing w:val="-2"/>
        </w:rPr>
        <w:t xml:space="preserve"> en deze CAO naar de maatstaven van redelijkheid en billijkheid na te komen.</w:t>
      </w:r>
    </w:p>
    <w:p w14:paraId="4D1CEA88" w14:textId="77777777" w:rsidR="004C17E2" w:rsidRDefault="004C17E2">
      <w:pPr>
        <w:suppressAutoHyphens/>
        <w:rPr>
          <w:rFonts w:ascii="Arial" w:hAnsi="Arial"/>
          <w:spacing w:val="-2"/>
        </w:rPr>
      </w:pPr>
    </w:p>
    <w:p w14:paraId="4D1CEA89"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 xml:space="preserve">Ingeval van een geschil dat verband houdt met de uitleg, toepassing of nakoming van deze </w:t>
      </w:r>
      <w:r w:rsidR="00317FAE">
        <w:rPr>
          <w:rFonts w:ascii="Arial" w:hAnsi="Arial"/>
          <w:spacing w:val="-2"/>
        </w:rPr>
        <w:t>CAO</w:t>
      </w:r>
      <w:r>
        <w:rPr>
          <w:rFonts w:ascii="Arial" w:hAnsi="Arial"/>
          <w:spacing w:val="-2"/>
        </w:rPr>
        <w:t xml:space="preserve">, beweerde niet-nakoming van de bij deze </w:t>
      </w:r>
      <w:r w:rsidR="00317FAE">
        <w:rPr>
          <w:rFonts w:ascii="Arial" w:hAnsi="Arial"/>
          <w:spacing w:val="-2"/>
        </w:rPr>
        <w:t>CAO</w:t>
      </w:r>
      <w:r>
        <w:rPr>
          <w:rFonts w:ascii="Arial" w:hAnsi="Arial"/>
          <w:spacing w:val="-2"/>
        </w:rPr>
        <w:t xml:space="preserve"> opgelegde verplichtingen daaronder begrepen, zullen de vakverenigingen geen staking of </w:t>
      </w:r>
      <w:r w:rsidR="00A10DA8">
        <w:rPr>
          <w:rFonts w:ascii="Arial" w:hAnsi="Arial"/>
          <w:spacing w:val="-2"/>
        </w:rPr>
        <w:t>uit</w:t>
      </w:r>
      <w:r>
        <w:rPr>
          <w:rFonts w:ascii="Arial" w:hAnsi="Arial"/>
          <w:spacing w:val="-2"/>
        </w:rPr>
        <w:t>sluiting toepassen of bevorderen.</w:t>
      </w:r>
    </w:p>
    <w:p w14:paraId="4D1CEA8A" w14:textId="77777777" w:rsidR="004C17E2" w:rsidRDefault="004C17E2">
      <w:pPr>
        <w:suppressAutoHyphens/>
        <w:rPr>
          <w:rFonts w:ascii="Arial" w:hAnsi="Arial"/>
          <w:spacing w:val="-2"/>
        </w:rPr>
      </w:pPr>
    </w:p>
    <w:p w14:paraId="4D1CEA8B" w14:textId="77777777" w:rsidR="004C17E2" w:rsidRDefault="004C17E2">
      <w:pPr>
        <w:suppressAutoHyphens/>
        <w:rPr>
          <w:rFonts w:ascii="Arial" w:hAnsi="Arial"/>
          <w:spacing w:val="-2"/>
        </w:rPr>
      </w:pPr>
    </w:p>
    <w:p w14:paraId="4D1CEA8C" w14:textId="77777777" w:rsidR="004C17E2" w:rsidRPr="00CF13DE" w:rsidRDefault="004C17E2">
      <w:pPr>
        <w:pStyle w:val="Kop1"/>
      </w:pPr>
      <w:bookmarkStart w:id="56" w:name="_Toc57448630"/>
      <w:bookmarkStart w:id="57" w:name="_Toc58659100"/>
      <w:bookmarkStart w:id="58" w:name="_Toc58996107"/>
      <w:bookmarkStart w:id="59" w:name="_Toc183932548"/>
      <w:bookmarkStart w:id="60" w:name="_Toc441239917"/>
      <w:bookmarkStart w:id="61" w:name="_Toc473893285"/>
      <w:r w:rsidRPr="00CF13DE">
        <w:t>A r t i k e l  5</w:t>
      </w:r>
      <w:bookmarkEnd w:id="56"/>
      <w:bookmarkEnd w:id="57"/>
      <w:bookmarkEnd w:id="58"/>
      <w:bookmarkEnd w:id="59"/>
      <w:bookmarkEnd w:id="60"/>
      <w:bookmarkEnd w:id="61"/>
    </w:p>
    <w:p w14:paraId="4D1CEA8D" w14:textId="77777777" w:rsidR="004C17E2" w:rsidRPr="00CF13DE" w:rsidRDefault="004C17E2">
      <w:pPr>
        <w:suppressAutoHyphens/>
        <w:rPr>
          <w:rFonts w:ascii="Arial" w:hAnsi="Arial"/>
          <w:b/>
          <w:spacing w:val="-2"/>
        </w:rPr>
      </w:pPr>
    </w:p>
    <w:p w14:paraId="4D1CEA8E" w14:textId="77777777" w:rsidR="004C17E2" w:rsidRDefault="004C17E2">
      <w:pPr>
        <w:pStyle w:val="Kop2"/>
      </w:pPr>
      <w:bookmarkStart w:id="62" w:name="_Toc57448631"/>
      <w:bookmarkStart w:id="63" w:name="_Toc58659101"/>
      <w:bookmarkStart w:id="64" w:name="_Toc58996108"/>
      <w:bookmarkStart w:id="65" w:name="_Toc183932549"/>
      <w:bookmarkStart w:id="66" w:name="_Toc441239918"/>
      <w:bookmarkStart w:id="67" w:name="_Toc473893286"/>
      <w:r>
        <w:t>VERPLICHTINGEN VAN DE MEDEWERKER</w:t>
      </w:r>
      <w:bookmarkEnd w:id="62"/>
      <w:bookmarkEnd w:id="63"/>
      <w:bookmarkEnd w:id="64"/>
      <w:bookmarkEnd w:id="65"/>
      <w:bookmarkEnd w:id="66"/>
      <w:bookmarkEnd w:id="67"/>
    </w:p>
    <w:p w14:paraId="4D1CEA8F" w14:textId="77777777" w:rsidR="004C17E2" w:rsidRDefault="004C17E2">
      <w:pPr>
        <w:suppressAutoHyphens/>
        <w:rPr>
          <w:rFonts w:ascii="Arial" w:hAnsi="Arial"/>
          <w:spacing w:val="-2"/>
        </w:rPr>
      </w:pPr>
    </w:p>
    <w:p w14:paraId="4D1CEA90"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De medewerker is gehouden</w:t>
      </w:r>
      <w:r w:rsidR="004710D1">
        <w:rPr>
          <w:rFonts w:ascii="Arial" w:hAnsi="Arial"/>
          <w:spacing w:val="-2"/>
        </w:rPr>
        <w:t xml:space="preserve"> </w:t>
      </w:r>
      <w:r>
        <w:rPr>
          <w:rFonts w:ascii="Arial" w:hAnsi="Arial"/>
          <w:spacing w:val="-2"/>
        </w:rPr>
        <w:t>alle voor hem uit deze CAO voortvloeiende verplichtingen trouw na te komen.</w:t>
      </w:r>
    </w:p>
    <w:p w14:paraId="4D1CEA91" w14:textId="77777777" w:rsidR="004C17E2" w:rsidRDefault="004C17E2">
      <w:pPr>
        <w:suppressAutoHyphens/>
        <w:rPr>
          <w:rFonts w:ascii="Arial" w:hAnsi="Arial"/>
          <w:spacing w:val="-2"/>
        </w:rPr>
      </w:pPr>
    </w:p>
    <w:p w14:paraId="4D1CEA92"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De medewerker is gehouden</w:t>
      </w:r>
      <w:r w:rsidR="004710D1">
        <w:rPr>
          <w:rFonts w:ascii="Arial" w:hAnsi="Arial"/>
          <w:spacing w:val="-2"/>
        </w:rPr>
        <w:t xml:space="preserve"> </w:t>
      </w:r>
      <w:r>
        <w:rPr>
          <w:rFonts w:ascii="Arial" w:hAnsi="Arial"/>
          <w:spacing w:val="-2"/>
        </w:rPr>
        <w:t>de belangen van het bedrijf van de werkgever als goed medewerker te behartigen, ook indien geen uitdrukkelijke opdracht daartoe is gegeven.</w:t>
      </w:r>
    </w:p>
    <w:p w14:paraId="4D1CEA93" w14:textId="77777777" w:rsidR="004C17E2" w:rsidRDefault="004C17E2">
      <w:pPr>
        <w:suppressAutoHyphens/>
        <w:rPr>
          <w:rFonts w:ascii="Arial" w:hAnsi="Arial"/>
          <w:spacing w:val="-2"/>
        </w:rPr>
      </w:pPr>
    </w:p>
    <w:p w14:paraId="4D1CEA94"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De medewerker is gehouden om alle hem door of namens de werkgever opgedragen werkzaamheden, voor zover deze redelijkerwijze van hem kunnen worden verlangd, zo goed mogelijk uit te voeren en daarbij alle verstrekte aanwijzingen en voorschriften in acht te nemen.</w:t>
      </w:r>
    </w:p>
    <w:p w14:paraId="4D1CEA95" w14:textId="77777777" w:rsidR="004C17E2" w:rsidRDefault="004C17E2">
      <w:pPr>
        <w:suppressAutoHyphens/>
        <w:rPr>
          <w:rFonts w:ascii="Arial" w:hAnsi="Arial"/>
          <w:spacing w:val="-2"/>
        </w:rPr>
      </w:pPr>
    </w:p>
    <w:p w14:paraId="4D1CEA96"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4.</w:t>
      </w:r>
      <w:r>
        <w:rPr>
          <w:rFonts w:ascii="Arial" w:hAnsi="Arial"/>
          <w:spacing w:val="-2"/>
        </w:rPr>
        <w:tab/>
        <w:t>a.</w:t>
      </w:r>
      <w:r>
        <w:rPr>
          <w:rFonts w:ascii="Arial" w:hAnsi="Arial"/>
          <w:spacing w:val="-2"/>
        </w:rPr>
        <w:tab/>
        <w:t xml:space="preserve">De medewerker is </w:t>
      </w:r>
      <w:r w:rsidR="00BA6D40">
        <w:rPr>
          <w:rFonts w:ascii="Arial" w:hAnsi="Arial"/>
          <w:spacing w:val="-2"/>
        </w:rPr>
        <w:t>medeverantwoordelijk</w:t>
      </w:r>
      <w:r>
        <w:rPr>
          <w:rFonts w:ascii="Arial" w:hAnsi="Arial"/>
          <w:spacing w:val="-2"/>
        </w:rPr>
        <w:t xml:space="preserve"> voor de orde, veiligheid en de zedelijkheid in het bedrijf van de werkgever en gehouden tot naleving van de betreffende aanwijzingen en voorschriften door of namens de werkgever gegeven.</w:t>
      </w:r>
    </w:p>
    <w:p w14:paraId="4D1CEA97"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ab/>
        <w:t>b.</w:t>
      </w:r>
      <w:r>
        <w:rPr>
          <w:rFonts w:ascii="Arial" w:hAnsi="Arial"/>
          <w:spacing w:val="-2"/>
        </w:rPr>
        <w:tab/>
        <w:t xml:space="preserve">Indien de medewerker meent, dat zijn werkzaamheden of de werkzaamheden in het algemeen de veiligheid en/of de gezondheid van hemzelf en/of van andere medewerkers in gevaar brengen, dan dient hij zijn werkzaamheden op te schorten en onmiddellijk de afdelingschef </w:t>
      </w:r>
      <w:r w:rsidR="004710D1">
        <w:rPr>
          <w:rFonts w:ascii="Arial" w:hAnsi="Arial"/>
          <w:spacing w:val="-2"/>
        </w:rPr>
        <w:br/>
      </w:r>
      <w:r>
        <w:rPr>
          <w:rFonts w:ascii="Arial" w:hAnsi="Arial"/>
          <w:spacing w:val="-2"/>
        </w:rPr>
        <w:t>(i.c. de directie) te waarschuwen. Indien mogelijk en gewenst dient hij laatstgenoemden te helpen bij het beschermen van de veiligheid.</w:t>
      </w:r>
    </w:p>
    <w:p w14:paraId="4D1CEA98" w14:textId="77777777" w:rsidR="004C17E2" w:rsidRDefault="004C17E2">
      <w:pPr>
        <w:suppressAutoHyphens/>
        <w:rPr>
          <w:rFonts w:ascii="Arial" w:hAnsi="Arial"/>
          <w:spacing w:val="-2"/>
        </w:rPr>
      </w:pPr>
    </w:p>
    <w:p w14:paraId="4D1CEA99" w14:textId="77777777" w:rsidR="004C17E2" w:rsidRDefault="004C17E2">
      <w:pPr>
        <w:tabs>
          <w:tab w:val="left" w:pos="426"/>
        </w:tabs>
        <w:suppressAutoHyphens/>
        <w:ind w:left="420" w:hanging="420"/>
        <w:rPr>
          <w:rFonts w:ascii="Arial" w:hAnsi="Arial"/>
          <w:spacing w:val="-2"/>
        </w:rPr>
      </w:pPr>
      <w:r>
        <w:rPr>
          <w:rFonts w:ascii="Arial" w:hAnsi="Arial"/>
          <w:spacing w:val="-2"/>
        </w:rPr>
        <w:t>5.</w:t>
      </w:r>
      <w:r>
        <w:rPr>
          <w:rFonts w:ascii="Arial" w:hAnsi="Arial"/>
          <w:spacing w:val="-2"/>
        </w:rPr>
        <w:tab/>
        <w:t>De medewerker is</w:t>
      </w:r>
      <w:r w:rsidR="006920B8">
        <w:rPr>
          <w:rFonts w:ascii="Arial" w:hAnsi="Arial"/>
          <w:spacing w:val="-2"/>
        </w:rPr>
        <w:t xml:space="preserve"> </w:t>
      </w:r>
      <w:r>
        <w:rPr>
          <w:rFonts w:ascii="Arial" w:hAnsi="Arial"/>
          <w:spacing w:val="-2"/>
        </w:rPr>
        <w:t>gehouden zich te gedragen naar de bepalingen van een eventueel in het bedrijf van de werkgever geldend bedrijfsreglement.</w:t>
      </w:r>
    </w:p>
    <w:p w14:paraId="4D1CEA9A" w14:textId="77777777" w:rsidR="004C17E2" w:rsidRDefault="004C17E2">
      <w:pPr>
        <w:tabs>
          <w:tab w:val="left" w:pos="426"/>
        </w:tabs>
        <w:suppressAutoHyphens/>
        <w:ind w:left="426" w:hanging="426"/>
        <w:rPr>
          <w:rFonts w:ascii="Arial" w:hAnsi="Arial"/>
          <w:spacing w:val="-2"/>
        </w:rPr>
      </w:pPr>
    </w:p>
    <w:p w14:paraId="4D1CEA9B" w14:textId="77777777" w:rsidR="004C17E2" w:rsidRDefault="004C17E2">
      <w:pPr>
        <w:tabs>
          <w:tab w:val="left" w:pos="426"/>
        </w:tabs>
        <w:suppressAutoHyphens/>
        <w:ind w:left="426" w:hanging="426"/>
        <w:rPr>
          <w:rFonts w:ascii="Arial" w:hAnsi="Arial"/>
          <w:spacing w:val="-2"/>
        </w:rPr>
      </w:pPr>
      <w:r>
        <w:rPr>
          <w:rFonts w:ascii="Arial" w:hAnsi="Arial"/>
          <w:spacing w:val="-2"/>
        </w:rPr>
        <w:t>6.</w:t>
      </w:r>
      <w:r>
        <w:rPr>
          <w:rFonts w:ascii="Arial" w:hAnsi="Arial"/>
          <w:spacing w:val="-2"/>
        </w:rPr>
        <w:tab/>
        <w:t xml:space="preserve">De medewerker is gehouden tot absolute geheimhouding omtrent alle, op welke wijze ook te zijner kennis gekomen bijzonderheden omtrent bedrijfsaangelegenheden in de ruimste zin </w:t>
      </w:r>
      <w:r w:rsidR="008D4F8B">
        <w:rPr>
          <w:rFonts w:ascii="Arial" w:hAnsi="Arial"/>
          <w:spacing w:val="-2"/>
        </w:rPr>
        <w:t>van het woord</w:t>
      </w:r>
      <w:r>
        <w:rPr>
          <w:rFonts w:ascii="Arial" w:hAnsi="Arial"/>
          <w:spacing w:val="-2"/>
        </w:rPr>
        <w:t xml:space="preserve">, </w:t>
      </w:r>
      <w:r w:rsidR="00A10DA8">
        <w:rPr>
          <w:rFonts w:ascii="Arial" w:hAnsi="Arial"/>
          <w:spacing w:val="-2"/>
        </w:rPr>
        <w:t>die betrekking hebben op het bedrijf van de werkgever.</w:t>
      </w:r>
    </w:p>
    <w:p w14:paraId="4D1CEA9C" w14:textId="77777777" w:rsidR="004C17E2" w:rsidRDefault="004C17E2">
      <w:pPr>
        <w:suppressAutoHyphens/>
        <w:ind w:left="452" w:hanging="32"/>
        <w:rPr>
          <w:rFonts w:ascii="Arial" w:hAnsi="Arial"/>
          <w:spacing w:val="-2"/>
        </w:rPr>
      </w:pPr>
      <w:r>
        <w:rPr>
          <w:rFonts w:ascii="Arial" w:hAnsi="Arial"/>
          <w:spacing w:val="-2"/>
        </w:rPr>
        <w:t>Deze verplichting geldt zowel gedurende het dienstverband als na beëindiging daarvan.</w:t>
      </w:r>
    </w:p>
    <w:p w14:paraId="4D1CEA9D" w14:textId="77777777" w:rsidR="004C17E2" w:rsidRDefault="004C17E2">
      <w:pPr>
        <w:suppressAutoHyphens/>
        <w:rPr>
          <w:rFonts w:ascii="Arial" w:hAnsi="Arial"/>
          <w:spacing w:val="-2"/>
        </w:rPr>
      </w:pPr>
    </w:p>
    <w:p w14:paraId="4D1CEA9E" w14:textId="28EDC53E" w:rsidR="004C17E2" w:rsidRDefault="004C17E2">
      <w:pPr>
        <w:tabs>
          <w:tab w:val="left" w:pos="426"/>
        </w:tabs>
        <w:suppressAutoHyphens/>
        <w:ind w:left="420" w:hanging="420"/>
        <w:rPr>
          <w:rFonts w:ascii="Arial" w:hAnsi="Arial"/>
          <w:spacing w:val="-2"/>
        </w:rPr>
      </w:pPr>
      <w:r>
        <w:rPr>
          <w:rFonts w:ascii="Arial" w:hAnsi="Arial"/>
          <w:spacing w:val="-2"/>
        </w:rPr>
        <w:t>7.</w:t>
      </w:r>
      <w:r>
        <w:rPr>
          <w:rFonts w:ascii="Arial" w:hAnsi="Arial"/>
          <w:spacing w:val="-2"/>
        </w:rPr>
        <w:tab/>
        <w:t xml:space="preserve">De medewerker is gehouden zich, voor wat zijn werk- en rusttijd betreft, te houden aan </w:t>
      </w:r>
      <w:r w:rsidR="00A70889">
        <w:rPr>
          <w:rFonts w:ascii="Arial" w:hAnsi="Arial"/>
          <w:spacing w:val="-2"/>
        </w:rPr>
        <w:t>de</w:t>
      </w:r>
      <w:r>
        <w:rPr>
          <w:rFonts w:ascii="Arial" w:hAnsi="Arial"/>
          <w:spacing w:val="-2"/>
        </w:rPr>
        <w:t xml:space="preserve"> op de daarvoor bestemde plaatsen in het bedrijf van de werkgever.</w:t>
      </w:r>
    </w:p>
    <w:p w14:paraId="4D1CEA9F" w14:textId="77777777" w:rsidR="004C17E2" w:rsidRDefault="004C17E2">
      <w:pPr>
        <w:suppressAutoHyphens/>
        <w:rPr>
          <w:rFonts w:ascii="Arial" w:hAnsi="Arial"/>
          <w:spacing w:val="-2"/>
        </w:rPr>
      </w:pPr>
    </w:p>
    <w:p w14:paraId="4D1CEAA0" w14:textId="77777777" w:rsidR="004C17E2" w:rsidRDefault="004C17E2">
      <w:pPr>
        <w:tabs>
          <w:tab w:val="left" w:pos="426"/>
        </w:tabs>
        <w:suppressAutoHyphens/>
        <w:ind w:left="420" w:hanging="420"/>
        <w:rPr>
          <w:rFonts w:ascii="Arial" w:hAnsi="Arial"/>
          <w:spacing w:val="-2"/>
        </w:rPr>
      </w:pPr>
      <w:r>
        <w:rPr>
          <w:rFonts w:ascii="Arial" w:hAnsi="Arial"/>
          <w:spacing w:val="-2"/>
        </w:rPr>
        <w:t>8.</w:t>
      </w:r>
      <w:r>
        <w:rPr>
          <w:rFonts w:ascii="Arial" w:hAnsi="Arial"/>
          <w:spacing w:val="-2"/>
        </w:rPr>
        <w:tab/>
        <w:t>De medewerker is gehouden ook buiten de in het dienstrooster aangegeven uren arbeid te verrichten, voor zover het bepaalde in artikel 1</w:t>
      </w:r>
      <w:r w:rsidR="00C815F4">
        <w:rPr>
          <w:rFonts w:ascii="Arial" w:hAnsi="Arial"/>
          <w:spacing w:val="-2"/>
        </w:rPr>
        <w:t>1</w:t>
      </w:r>
      <w:r>
        <w:rPr>
          <w:rFonts w:ascii="Arial" w:hAnsi="Arial"/>
          <w:spacing w:val="-2"/>
        </w:rPr>
        <w:t xml:space="preserve"> van deze </w:t>
      </w:r>
      <w:r w:rsidR="00317FAE">
        <w:rPr>
          <w:rFonts w:ascii="Arial" w:hAnsi="Arial"/>
          <w:spacing w:val="-2"/>
        </w:rPr>
        <w:t>CAO</w:t>
      </w:r>
      <w:r>
        <w:rPr>
          <w:rFonts w:ascii="Arial" w:hAnsi="Arial"/>
          <w:spacing w:val="-2"/>
        </w:rPr>
        <w:t xml:space="preserve"> van toepassing is en voor zover de werkgever de door of krachtens de Arbeidstijdenwet vastgestelde bepalingen in acht neemt.</w:t>
      </w:r>
    </w:p>
    <w:p w14:paraId="4D1CEAA1" w14:textId="77777777" w:rsidR="0090543F" w:rsidRDefault="0090543F">
      <w:pPr>
        <w:tabs>
          <w:tab w:val="left" w:pos="426"/>
        </w:tabs>
        <w:suppressAutoHyphens/>
        <w:ind w:left="420" w:hanging="420"/>
        <w:rPr>
          <w:rFonts w:ascii="Arial" w:hAnsi="Arial"/>
          <w:spacing w:val="-2"/>
        </w:rPr>
      </w:pPr>
    </w:p>
    <w:p w14:paraId="4D1CEAA2" w14:textId="77777777" w:rsidR="004C17E2" w:rsidRDefault="004C17E2">
      <w:pPr>
        <w:tabs>
          <w:tab w:val="left" w:pos="426"/>
        </w:tabs>
        <w:suppressAutoHyphens/>
        <w:ind w:left="420" w:hanging="420"/>
        <w:rPr>
          <w:rFonts w:ascii="Arial" w:hAnsi="Arial"/>
          <w:spacing w:val="-2"/>
        </w:rPr>
      </w:pPr>
      <w:r>
        <w:rPr>
          <w:rFonts w:ascii="Arial" w:hAnsi="Arial"/>
          <w:spacing w:val="-2"/>
        </w:rPr>
        <w:t>9.</w:t>
      </w:r>
      <w:r>
        <w:rPr>
          <w:rFonts w:ascii="Arial" w:hAnsi="Arial"/>
          <w:spacing w:val="-2"/>
        </w:rPr>
        <w:tab/>
        <w:t xml:space="preserve">Het is de </w:t>
      </w:r>
      <w:r w:rsidR="00A27772">
        <w:rPr>
          <w:rFonts w:ascii="Arial" w:hAnsi="Arial"/>
          <w:spacing w:val="-2"/>
        </w:rPr>
        <w:t>medewerker</w:t>
      </w:r>
      <w:r>
        <w:rPr>
          <w:rFonts w:ascii="Arial" w:hAnsi="Arial"/>
          <w:spacing w:val="-2"/>
        </w:rPr>
        <w:t xml:space="preserve"> verboden, tenzij de werkgever hem schriftelijk toestemming heeft verleend, enige in loondienst of daarmee gelijk te stellen werkzaamheden te verrichten voor een ander dan de werkgever. Deze </w:t>
      </w:r>
      <w:r w:rsidR="0090543F">
        <w:rPr>
          <w:rFonts w:ascii="Arial" w:hAnsi="Arial"/>
          <w:spacing w:val="-2"/>
        </w:rPr>
        <w:t xml:space="preserve">schriftelijke </w:t>
      </w:r>
      <w:r>
        <w:rPr>
          <w:rFonts w:ascii="Arial" w:hAnsi="Arial"/>
          <w:spacing w:val="-2"/>
        </w:rPr>
        <w:t xml:space="preserve">toestemming kan onder voorwaarden worden gegeven. Bij overtreding van dit verbod kan werkgever de </w:t>
      </w:r>
      <w:r w:rsidR="00A27772">
        <w:rPr>
          <w:rFonts w:ascii="Arial" w:hAnsi="Arial"/>
          <w:spacing w:val="-2"/>
        </w:rPr>
        <w:t>medewerker</w:t>
      </w:r>
      <w:r>
        <w:rPr>
          <w:rFonts w:ascii="Arial" w:hAnsi="Arial"/>
          <w:spacing w:val="-2"/>
        </w:rPr>
        <w:t xml:space="preserve"> ontslaan.</w:t>
      </w:r>
    </w:p>
    <w:p w14:paraId="4D1CEAA3" w14:textId="77777777" w:rsidR="004C17E2" w:rsidRDefault="004C17E2">
      <w:pPr>
        <w:suppressAutoHyphens/>
        <w:rPr>
          <w:rFonts w:ascii="Arial" w:hAnsi="Arial"/>
          <w:spacing w:val="-2"/>
        </w:rPr>
      </w:pPr>
    </w:p>
    <w:p w14:paraId="4D1CEAA4" w14:textId="77777777" w:rsidR="004C17E2" w:rsidRPr="00746446" w:rsidRDefault="00AD7B18" w:rsidP="006942F6">
      <w:pPr>
        <w:pStyle w:val="Kop1"/>
      </w:pPr>
      <w:r>
        <w:br w:type="page"/>
      </w:r>
      <w:bookmarkStart w:id="68" w:name="_Toc57448632"/>
      <w:bookmarkStart w:id="69" w:name="_Toc58659102"/>
      <w:bookmarkStart w:id="70" w:name="_Toc58996109"/>
      <w:bookmarkStart w:id="71" w:name="_Toc183932550"/>
      <w:bookmarkStart w:id="72" w:name="_Toc473893287"/>
      <w:r w:rsidR="004C17E2" w:rsidRPr="00746446">
        <w:t>A r t i k e l  6</w:t>
      </w:r>
      <w:bookmarkEnd w:id="68"/>
      <w:bookmarkEnd w:id="69"/>
      <w:bookmarkEnd w:id="70"/>
      <w:bookmarkEnd w:id="71"/>
      <w:bookmarkEnd w:id="72"/>
    </w:p>
    <w:p w14:paraId="4D1CEAA5" w14:textId="77777777" w:rsidR="004C17E2" w:rsidRPr="00CF13DE" w:rsidRDefault="004C17E2">
      <w:pPr>
        <w:suppressAutoHyphens/>
        <w:rPr>
          <w:rFonts w:ascii="Arial" w:hAnsi="Arial"/>
          <w:b/>
          <w:spacing w:val="-2"/>
        </w:rPr>
      </w:pPr>
    </w:p>
    <w:p w14:paraId="4D1CEAA6" w14:textId="77777777" w:rsidR="004C17E2" w:rsidRDefault="004C17E2">
      <w:pPr>
        <w:pStyle w:val="Kop2"/>
      </w:pPr>
      <w:bookmarkStart w:id="73" w:name="_Toc57448633"/>
      <w:bookmarkStart w:id="74" w:name="_Toc58659103"/>
      <w:bookmarkStart w:id="75" w:name="_Toc58996110"/>
      <w:bookmarkStart w:id="76" w:name="_Toc183932551"/>
      <w:bookmarkStart w:id="77" w:name="_Toc441239919"/>
      <w:bookmarkStart w:id="78" w:name="_Toc473893288"/>
      <w:r>
        <w:t>AANNEMING EN ONTSLAG</w:t>
      </w:r>
      <w:bookmarkEnd w:id="73"/>
      <w:bookmarkEnd w:id="74"/>
      <w:bookmarkEnd w:id="75"/>
      <w:bookmarkEnd w:id="76"/>
      <w:bookmarkEnd w:id="77"/>
      <w:bookmarkEnd w:id="78"/>
    </w:p>
    <w:p w14:paraId="4D1CEAA7" w14:textId="77777777" w:rsidR="004C17E2" w:rsidRDefault="004C17E2">
      <w:pPr>
        <w:suppressAutoHyphens/>
        <w:ind w:left="452" w:hanging="452"/>
        <w:rPr>
          <w:rFonts w:ascii="Arial" w:hAnsi="Arial"/>
          <w:spacing w:val="-2"/>
        </w:rPr>
      </w:pPr>
    </w:p>
    <w:p w14:paraId="4D1CEAA8" w14:textId="5F6892F4"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 xml:space="preserve">Bij het aangaan van een dienstbetrekking </w:t>
      </w:r>
      <w:r w:rsidR="00867655">
        <w:rPr>
          <w:rFonts w:ascii="Arial" w:hAnsi="Arial"/>
          <w:spacing w:val="-2"/>
        </w:rPr>
        <w:t>met</w:t>
      </w:r>
      <w:r w:rsidR="00FE52F0">
        <w:rPr>
          <w:rFonts w:ascii="Arial" w:hAnsi="Arial"/>
          <w:spacing w:val="-2"/>
        </w:rPr>
        <w:t xml:space="preserve"> een looptijd langer dan 6 maanden </w:t>
      </w:r>
      <w:r>
        <w:rPr>
          <w:rFonts w:ascii="Arial" w:hAnsi="Arial"/>
          <w:spacing w:val="-2"/>
        </w:rPr>
        <w:t xml:space="preserve">geldt </w:t>
      </w:r>
      <w:r w:rsidR="008D4F8B">
        <w:rPr>
          <w:rFonts w:ascii="Arial" w:hAnsi="Arial"/>
          <w:spacing w:val="-2"/>
        </w:rPr>
        <w:t xml:space="preserve">voor zowel werkgever als medewerker </w:t>
      </w:r>
      <w:r>
        <w:rPr>
          <w:rFonts w:ascii="Arial" w:hAnsi="Arial"/>
          <w:spacing w:val="-2"/>
        </w:rPr>
        <w:t xml:space="preserve">een proeftijd van </w:t>
      </w:r>
      <w:r w:rsidR="00917FCE">
        <w:rPr>
          <w:rFonts w:ascii="Arial" w:hAnsi="Arial"/>
          <w:spacing w:val="-2"/>
        </w:rPr>
        <w:t>2 maanden</w:t>
      </w:r>
      <w:r>
        <w:rPr>
          <w:rFonts w:ascii="Arial" w:hAnsi="Arial"/>
          <w:spacing w:val="-2"/>
        </w:rPr>
        <w:t>, tenzij schriftelijk een kortere proeftijd wordt overeengekomen. De proeftijd wordt in alle gevallen in de individuele arbeidsovereenkomst genoemd.</w:t>
      </w:r>
    </w:p>
    <w:p w14:paraId="4D1CEAA9" w14:textId="77777777" w:rsidR="004C17E2" w:rsidRDefault="004C17E2">
      <w:pPr>
        <w:suppressAutoHyphens/>
        <w:rPr>
          <w:rFonts w:ascii="Arial" w:hAnsi="Arial"/>
          <w:spacing w:val="-2"/>
        </w:rPr>
      </w:pPr>
    </w:p>
    <w:p w14:paraId="4D1CEAAB" w14:textId="2C5DE898" w:rsidR="004C17E2" w:rsidRDefault="004C17E2" w:rsidP="0079714D">
      <w:pPr>
        <w:tabs>
          <w:tab w:val="left" w:pos="426"/>
        </w:tabs>
        <w:suppressAutoHyphens/>
        <w:ind w:left="426" w:hanging="426"/>
        <w:rPr>
          <w:rFonts w:ascii="Arial" w:hAnsi="Arial"/>
          <w:spacing w:val="-2"/>
        </w:rPr>
      </w:pPr>
      <w:r>
        <w:rPr>
          <w:rFonts w:ascii="Arial" w:hAnsi="Arial"/>
          <w:spacing w:val="-2"/>
        </w:rPr>
        <w:t>2.</w:t>
      </w:r>
      <w:r>
        <w:rPr>
          <w:rFonts w:ascii="Arial" w:hAnsi="Arial"/>
          <w:spacing w:val="-2"/>
        </w:rPr>
        <w:tab/>
        <w:t>Onverminderd het hiervoor bepaalde, wordt de dienstbetrekking met een medewerker aangegaan:</w:t>
      </w:r>
    </w:p>
    <w:p w14:paraId="4D1CEAAC" w14:textId="77777777" w:rsidR="004C17E2" w:rsidRDefault="004C17E2">
      <w:pPr>
        <w:tabs>
          <w:tab w:val="left" w:pos="426"/>
          <w:tab w:val="left" w:pos="709"/>
        </w:tabs>
        <w:suppressAutoHyphens/>
        <w:rPr>
          <w:rFonts w:ascii="Arial" w:hAnsi="Arial"/>
          <w:spacing w:val="-2"/>
        </w:rPr>
      </w:pPr>
      <w:r>
        <w:rPr>
          <w:rFonts w:ascii="Arial" w:hAnsi="Arial"/>
          <w:spacing w:val="-2"/>
        </w:rPr>
        <w:tab/>
        <w:t>a.</w:t>
      </w:r>
      <w:r>
        <w:rPr>
          <w:rFonts w:ascii="Arial" w:hAnsi="Arial"/>
          <w:spacing w:val="-2"/>
        </w:rPr>
        <w:tab/>
        <w:t>hetzij voor onbepaalde tijd;</w:t>
      </w:r>
    </w:p>
    <w:p w14:paraId="4D1CEAAD" w14:textId="77777777" w:rsidR="004C17E2" w:rsidRDefault="004C17E2">
      <w:pPr>
        <w:tabs>
          <w:tab w:val="left" w:pos="426"/>
          <w:tab w:val="left" w:pos="709"/>
        </w:tabs>
        <w:suppressAutoHyphens/>
        <w:ind w:firstLine="426"/>
        <w:rPr>
          <w:rFonts w:ascii="Arial" w:hAnsi="Arial"/>
          <w:spacing w:val="-2"/>
        </w:rPr>
      </w:pPr>
      <w:r>
        <w:rPr>
          <w:rFonts w:ascii="Arial" w:hAnsi="Arial"/>
          <w:spacing w:val="-2"/>
        </w:rPr>
        <w:t>b.</w:t>
      </w:r>
      <w:r>
        <w:rPr>
          <w:rFonts w:ascii="Arial" w:hAnsi="Arial"/>
          <w:spacing w:val="-2"/>
        </w:rPr>
        <w:tab/>
        <w:t>hetzij voor een bepaalde tijdsduur.</w:t>
      </w:r>
    </w:p>
    <w:p w14:paraId="4D1CEAAE" w14:textId="77777777" w:rsidR="004C17E2" w:rsidRDefault="004C17E2">
      <w:pPr>
        <w:tabs>
          <w:tab w:val="left" w:pos="426"/>
          <w:tab w:val="left" w:pos="709"/>
        </w:tabs>
        <w:suppressAutoHyphens/>
        <w:rPr>
          <w:rFonts w:ascii="Arial" w:hAnsi="Arial"/>
          <w:spacing w:val="-2"/>
        </w:rPr>
      </w:pPr>
      <w:r>
        <w:rPr>
          <w:rFonts w:ascii="Arial" w:hAnsi="Arial"/>
          <w:spacing w:val="-2"/>
        </w:rPr>
        <w:tab/>
      </w:r>
    </w:p>
    <w:p w14:paraId="4D1CEAAF" w14:textId="77777777" w:rsidR="004C17E2" w:rsidRDefault="004C17E2">
      <w:pPr>
        <w:tabs>
          <w:tab w:val="left" w:pos="426"/>
        </w:tabs>
        <w:suppressAutoHyphens/>
        <w:ind w:left="426"/>
        <w:rPr>
          <w:rFonts w:ascii="Arial" w:hAnsi="Arial"/>
          <w:spacing w:val="-2"/>
        </w:rPr>
      </w:pPr>
      <w:r>
        <w:rPr>
          <w:rFonts w:ascii="Arial" w:hAnsi="Arial"/>
          <w:spacing w:val="-2"/>
        </w:rPr>
        <w:t>In de individuele arbeidsovereenkomst wordt vermeld, welke dienstbetrekking van toepassing is. Indien deze vermelding ontbreekt, wordt de dienstbetrekking geacht voor onbepaalde tijd te zijn aangegaan.</w:t>
      </w:r>
    </w:p>
    <w:p w14:paraId="4D1CEAB0" w14:textId="77777777" w:rsidR="004C17E2" w:rsidRDefault="004C17E2">
      <w:pPr>
        <w:suppressAutoHyphens/>
        <w:rPr>
          <w:rFonts w:ascii="Arial" w:hAnsi="Arial"/>
          <w:spacing w:val="-2"/>
        </w:rPr>
      </w:pPr>
    </w:p>
    <w:p w14:paraId="4D1CEAB1"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 xml:space="preserve">Behoudens ingeval van ontslag op staande voet wegens dringende reden, in de zin van de artikelen </w:t>
      </w:r>
      <w:r w:rsidR="00445E0D">
        <w:rPr>
          <w:rFonts w:ascii="Arial" w:hAnsi="Arial"/>
          <w:spacing w:val="-2"/>
        </w:rPr>
        <w:t xml:space="preserve">7: </w:t>
      </w:r>
      <w:r>
        <w:rPr>
          <w:rFonts w:ascii="Arial" w:hAnsi="Arial"/>
          <w:spacing w:val="-2"/>
        </w:rPr>
        <w:t xml:space="preserve">678 en 679 BW en behoudens tijdens of bij het eindigen van de proeftijd als bedoeld in lid </w:t>
      </w:r>
      <w:smartTag w:uri="urn:schemas-microsoft-com:office:smarttags" w:element="metricconverter">
        <w:smartTagPr>
          <w:attr w:name="ProductID" w:val="1, in"/>
        </w:smartTagPr>
        <w:r>
          <w:rPr>
            <w:rFonts w:ascii="Arial" w:hAnsi="Arial"/>
            <w:spacing w:val="-2"/>
          </w:rPr>
          <w:t>1, in</w:t>
        </w:r>
      </w:smartTag>
      <w:r>
        <w:rPr>
          <w:rFonts w:ascii="Arial" w:hAnsi="Arial"/>
          <w:spacing w:val="-2"/>
        </w:rPr>
        <w:t xml:space="preserve"> welke gevallen de dienstbetrekking wederzijds onmiddellijk kan worden opgezegd, neemt de dienstbetrekking een einde:</w:t>
      </w:r>
    </w:p>
    <w:p w14:paraId="4D1CEAB2" w14:textId="77777777" w:rsidR="004C17E2" w:rsidRDefault="004C17E2">
      <w:pPr>
        <w:suppressAutoHyphens/>
        <w:rPr>
          <w:rFonts w:ascii="Arial" w:hAnsi="Arial"/>
          <w:spacing w:val="-2"/>
        </w:rPr>
      </w:pPr>
    </w:p>
    <w:p w14:paraId="4D1CEAB3" w14:textId="77777777" w:rsidR="004C17E2" w:rsidRDefault="004C17E2">
      <w:pPr>
        <w:tabs>
          <w:tab w:val="left" w:pos="426"/>
          <w:tab w:val="left" w:pos="709"/>
        </w:tabs>
        <w:suppressAutoHyphens/>
        <w:rPr>
          <w:rFonts w:ascii="Arial" w:hAnsi="Arial"/>
          <w:spacing w:val="-2"/>
        </w:rPr>
      </w:pPr>
      <w:r>
        <w:rPr>
          <w:rFonts w:ascii="Arial" w:hAnsi="Arial"/>
          <w:spacing w:val="-2"/>
        </w:rPr>
        <w:tab/>
        <w:t>a.</w:t>
      </w:r>
      <w:r>
        <w:rPr>
          <w:rFonts w:ascii="Arial" w:hAnsi="Arial"/>
          <w:spacing w:val="-2"/>
        </w:rPr>
        <w:tab/>
      </w:r>
      <w:r>
        <w:rPr>
          <w:rFonts w:ascii="Arial" w:hAnsi="Arial"/>
          <w:spacing w:val="-2"/>
          <w:u w:val="single"/>
        </w:rPr>
        <w:t>voor medewerkers, voor onbepaalde tijd in dienst</w:t>
      </w:r>
      <w:r>
        <w:rPr>
          <w:rFonts w:ascii="Arial" w:hAnsi="Arial"/>
          <w:spacing w:val="-2"/>
        </w:rPr>
        <w:t>:</w:t>
      </w:r>
    </w:p>
    <w:p w14:paraId="4D1CEAB4" w14:textId="77777777" w:rsidR="004C17E2" w:rsidRDefault="004C17E2">
      <w:pPr>
        <w:suppressAutoHyphens/>
        <w:ind w:left="756" w:hanging="756"/>
        <w:rPr>
          <w:rFonts w:ascii="Arial" w:hAnsi="Arial"/>
          <w:spacing w:val="-2"/>
        </w:rPr>
      </w:pPr>
      <w:r>
        <w:rPr>
          <w:rFonts w:ascii="Arial" w:hAnsi="Arial"/>
          <w:spacing w:val="-2"/>
        </w:rPr>
        <w:tab/>
      </w:r>
    </w:p>
    <w:p w14:paraId="4D1CEAB5" w14:textId="77777777" w:rsidR="00637628" w:rsidRDefault="004C17E2" w:rsidP="00637628">
      <w:pPr>
        <w:numPr>
          <w:ilvl w:val="0"/>
          <w:numId w:val="32"/>
        </w:numPr>
        <w:suppressAutoHyphens/>
        <w:rPr>
          <w:rFonts w:ascii="Arial" w:hAnsi="Arial"/>
          <w:spacing w:val="-2"/>
        </w:rPr>
      </w:pPr>
      <w:r>
        <w:rPr>
          <w:rFonts w:ascii="Arial" w:hAnsi="Arial"/>
          <w:spacing w:val="-2"/>
        </w:rPr>
        <w:t>door opzegging door de werkgever</w:t>
      </w:r>
      <w:r w:rsidR="00637628">
        <w:rPr>
          <w:rFonts w:ascii="Arial" w:hAnsi="Arial"/>
          <w:spacing w:val="-2"/>
        </w:rPr>
        <w:t>, waarbij de opzegtermijn voor de werkgever bedraagt:</w:t>
      </w:r>
    </w:p>
    <w:p w14:paraId="4D1CEAB6" w14:textId="77777777" w:rsidR="00637628" w:rsidRDefault="00637628" w:rsidP="00637628">
      <w:pPr>
        <w:tabs>
          <w:tab w:val="left" w:pos="1134"/>
        </w:tabs>
        <w:suppressAutoHyphens/>
        <w:ind w:left="1140"/>
        <w:rPr>
          <w:rFonts w:ascii="Arial" w:hAnsi="Arial"/>
          <w:spacing w:val="-2"/>
        </w:rPr>
      </w:pPr>
      <w:r>
        <w:rPr>
          <w:rFonts w:ascii="Arial" w:hAnsi="Arial"/>
          <w:spacing w:val="-2"/>
        </w:rPr>
        <w:t>- voor de medewerker die korter dan 5 jaar in dienst is:</w:t>
      </w:r>
      <w:r>
        <w:rPr>
          <w:rFonts w:ascii="Arial" w:hAnsi="Arial"/>
          <w:spacing w:val="-2"/>
        </w:rPr>
        <w:tab/>
      </w:r>
      <w:r>
        <w:rPr>
          <w:rFonts w:ascii="Arial" w:hAnsi="Arial"/>
          <w:spacing w:val="-2"/>
        </w:rPr>
        <w:tab/>
      </w:r>
      <w:r>
        <w:rPr>
          <w:rFonts w:ascii="Arial" w:hAnsi="Arial"/>
          <w:spacing w:val="-2"/>
        </w:rPr>
        <w:tab/>
      </w:r>
      <w:r w:rsidR="0081223F">
        <w:rPr>
          <w:rFonts w:ascii="Arial" w:hAnsi="Arial"/>
          <w:spacing w:val="-2"/>
        </w:rPr>
        <w:t xml:space="preserve"> </w:t>
      </w:r>
      <w:r>
        <w:rPr>
          <w:rFonts w:ascii="Arial" w:hAnsi="Arial"/>
          <w:spacing w:val="-2"/>
        </w:rPr>
        <w:t>1 maand;</w:t>
      </w:r>
    </w:p>
    <w:p w14:paraId="4D1CEAB7" w14:textId="77777777" w:rsidR="00637628" w:rsidRDefault="00637628" w:rsidP="00637628">
      <w:pPr>
        <w:tabs>
          <w:tab w:val="left" w:pos="1134"/>
        </w:tabs>
        <w:suppressAutoHyphens/>
        <w:ind w:left="1140"/>
        <w:rPr>
          <w:rFonts w:ascii="Arial" w:hAnsi="Arial"/>
          <w:spacing w:val="-2"/>
        </w:rPr>
      </w:pPr>
      <w:r>
        <w:rPr>
          <w:rFonts w:ascii="Arial" w:hAnsi="Arial"/>
          <w:spacing w:val="-2"/>
        </w:rPr>
        <w:t>- voor de medewerker die 5 jaar of langer, maar korter dan 10 jaar in dienst  is:</w:t>
      </w:r>
      <w:r w:rsidR="0081223F">
        <w:rPr>
          <w:rFonts w:ascii="Arial" w:hAnsi="Arial"/>
          <w:spacing w:val="-2"/>
        </w:rPr>
        <w:t xml:space="preserve"> </w:t>
      </w:r>
      <w:r>
        <w:rPr>
          <w:rFonts w:ascii="Arial" w:hAnsi="Arial"/>
          <w:spacing w:val="-2"/>
        </w:rPr>
        <w:t>2 maanden</w:t>
      </w:r>
      <w:r w:rsidR="00592354">
        <w:rPr>
          <w:rFonts w:ascii="Arial" w:hAnsi="Arial"/>
          <w:spacing w:val="-2"/>
        </w:rPr>
        <w:t>;</w:t>
      </w:r>
    </w:p>
    <w:p w14:paraId="4D1CEAB8" w14:textId="77777777" w:rsidR="00637628" w:rsidRDefault="00637628" w:rsidP="00637628">
      <w:pPr>
        <w:tabs>
          <w:tab w:val="left" w:pos="1134"/>
        </w:tabs>
        <w:suppressAutoHyphens/>
        <w:ind w:left="1140"/>
        <w:rPr>
          <w:rFonts w:ascii="Arial" w:hAnsi="Arial"/>
          <w:spacing w:val="-2"/>
        </w:rPr>
      </w:pPr>
      <w:r>
        <w:rPr>
          <w:rFonts w:ascii="Arial" w:hAnsi="Arial"/>
          <w:spacing w:val="-2"/>
        </w:rPr>
        <w:t xml:space="preserve">- voor de medewerker die 10 jaar of langer, maar korter dan 15 jaar in dienst is:3 </w:t>
      </w:r>
      <w:r w:rsidR="00592354">
        <w:rPr>
          <w:rFonts w:ascii="Arial" w:hAnsi="Arial"/>
          <w:spacing w:val="-2"/>
        </w:rPr>
        <w:t>m</w:t>
      </w:r>
      <w:r>
        <w:rPr>
          <w:rFonts w:ascii="Arial" w:hAnsi="Arial"/>
          <w:spacing w:val="-2"/>
        </w:rPr>
        <w:t>aanden;</w:t>
      </w:r>
    </w:p>
    <w:p w14:paraId="4D1CEAB9" w14:textId="77777777" w:rsidR="004C17E2" w:rsidRDefault="00637628" w:rsidP="001420B0">
      <w:pPr>
        <w:tabs>
          <w:tab w:val="left" w:pos="1134"/>
        </w:tabs>
        <w:suppressAutoHyphens/>
        <w:ind w:left="1140"/>
        <w:rPr>
          <w:rFonts w:ascii="Arial" w:hAnsi="Arial"/>
          <w:spacing w:val="-2"/>
        </w:rPr>
      </w:pPr>
      <w:r>
        <w:rPr>
          <w:rFonts w:ascii="Arial" w:hAnsi="Arial"/>
          <w:spacing w:val="-2"/>
        </w:rPr>
        <w:t>- voor de medewerker die 15 jaar of langer in dienst is:</w:t>
      </w:r>
      <w:r>
        <w:rPr>
          <w:rFonts w:ascii="Arial" w:hAnsi="Arial"/>
          <w:spacing w:val="-2"/>
        </w:rPr>
        <w:tab/>
      </w:r>
      <w:r>
        <w:rPr>
          <w:rFonts w:ascii="Arial" w:hAnsi="Arial"/>
          <w:spacing w:val="-2"/>
        </w:rPr>
        <w:tab/>
      </w:r>
      <w:r>
        <w:rPr>
          <w:rFonts w:ascii="Arial" w:hAnsi="Arial"/>
          <w:spacing w:val="-2"/>
        </w:rPr>
        <w:tab/>
        <w:t xml:space="preserve"> 4 maanden.</w:t>
      </w:r>
      <w:r>
        <w:rPr>
          <w:rFonts w:ascii="Arial" w:hAnsi="Arial"/>
          <w:spacing w:val="-2"/>
        </w:rPr>
        <w:tab/>
      </w:r>
      <w:r>
        <w:rPr>
          <w:rFonts w:ascii="Arial" w:hAnsi="Arial"/>
          <w:spacing w:val="-2"/>
        </w:rPr>
        <w:tab/>
      </w:r>
    </w:p>
    <w:p w14:paraId="4D1CEABA" w14:textId="77777777" w:rsidR="004C17E2" w:rsidRDefault="004C17E2">
      <w:pPr>
        <w:tabs>
          <w:tab w:val="left" w:pos="709"/>
          <w:tab w:val="left" w:pos="1134"/>
        </w:tabs>
        <w:suppressAutoHyphens/>
        <w:ind w:left="1134" w:hanging="1134"/>
        <w:rPr>
          <w:rFonts w:ascii="Arial" w:hAnsi="Arial"/>
          <w:spacing w:val="-2"/>
        </w:rPr>
      </w:pPr>
      <w:r>
        <w:rPr>
          <w:rFonts w:ascii="Arial" w:hAnsi="Arial"/>
          <w:spacing w:val="-2"/>
        </w:rPr>
        <w:tab/>
        <w:t>2)</w:t>
      </w:r>
      <w:r>
        <w:rPr>
          <w:rFonts w:ascii="Arial" w:hAnsi="Arial"/>
          <w:spacing w:val="-2"/>
        </w:rPr>
        <w:tab/>
        <w:t xml:space="preserve">door opzegging door de medewerker met een </w:t>
      </w:r>
      <w:r w:rsidR="0079029B">
        <w:rPr>
          <w:rFonts w:ascii="Arial" w:hAnsi="Arial"/>
          <w:spacing w:val="-2"/>
        </w:rPr>
        <w:t>opzeg</w:t>
      </w:r>
      <w:r>
        <w:rPr>
          <w:rFonts w:ascii="Arial" w:hAnsi="Arial"/>
          <w:spacing w:val="-2"/>
        </w:rPr>
        <w:t xml:space="preserve">termijn van </w:t>
      </w:r>
      <w:r w:rsidR="0079029B">
        <w:rPr>
          <w:rFonts w:ascii="Arial" w:hAnsi="Arial"/>
          <w:spacing w:val="-2"/>
        </w:rPr>
        <w:t>1 maand;</w:t>
      </w:r>
    </w:p>
    <w:p w14:paraId="4D1CEABB" w14:textId="77777777" w:rsidR="001420B0" w:rsidRDefault="001420B0">
      <w:pPr>
        <w:tabs>
          <w:tab w:val="left" w:pos="709"/>
          <w:tab w:val="left" w:pos="1134"/>
        </w:tabs>
        <w:suppressAutoHyphens/>
        <w:ind w:left="1134" w:hanging="1134"/>
        <w:rPr>
          <w:rFonts w:ascii="Arial" w:hAnsi="Arial"/>
          <w:spacing w:val="-2"/>
        </w:rPr>
      </w:pPr>
    </w:p>
    <w:p w14:paraId="4D1CEABC" w14:textId="77777777" w:rsidR="004C17E2" w:rsidRDefault="004C17E2">
      <w:pPr>
        <w:tabs>
          <w:tab w:val="left" w:pos="709"/>
          <w:tab w:val="left" w:pos="1134"/>
        </w:tabs>
        <w:suppressAutoHyphens/>
        <w:ind w:left="1134" w:hanging="1134"/>
        <w:rPr>
          <w:rFonts w:ascii="Arial" w:hAnsi="Arial"/>
          <w:spacing w:val="-2"/>
        </w:rPr>
      </w:pPr>
      <w:r>
        <w:rPr>
          <w:rFonts w:ascii="Arial" w:hAnsi="Arial"/>
          <w:spacing w:val="-2"/>
        </w:rPr>
        <w:tab/>
        <w:t>3)</w:t>
      </w:r>
      <w:r>
        <w:rPr>
          <w:rFonts w:ascii="Arial" w:hAnsi="Arial"/>
          <w:spacing w:val="-2"/>
        </w:rPr>
        <w:tab/>
        <w:t xml:space="preserve">van rechtswege op de dag waarop de medewerker </w:t>
      </w:r>
      <w:r w:rsidR="00532905">
        <w:rPr>
          <w:rFonts w:ascii="Arial" w:hAnsi="Arial"/>
          <w:spacing w:val="-2"/>
        </w:rPr>
        <w:t>de AOW-gerechtigde leeftijd bereikt</w:t>
      </w:r>
      <w:r>
        <w:rPr>
          <w:rFonts w:ascii="Arial" w:hAnsi="Arial"/>
          <w:spacing w:val="-2"/>
        </w:rPr>
        <w:t>.</w:t>
      </w:r>
      <w:r w:rsidR="00532905" w:rsidRPr="00532905">
        <w:t xml:space="preserve"> </w:t>
      </w:r>
    </w:p>
    <w:p w14:paraId="4D1CEABD" w14:textId="77777777" w:rsidR="004C17E2" w:rsidRDefault="004C17E2">
      <w:pPr>
        <w:tabs>
          <w:tab w:val="left" w:pos="1134"/>
        </w:tabs>
        <w:suppressAutoHyphens/>
        <w:ind w:left="452" w:hanging="452"/>
        <w:rPr>
          <w:rFonts w:ascii="Arial" w:hAnsi="Arial"/>
          <w:spacing w:val="-2"/>
        </w:rPr>
      </w:pPr>
      <w:r>
        <w:rPr>
          <w:rFonts w:ascii="Arial" w:hAnsi="Arial"/>
          <w:spacing w:val="-2"/>
        </w:rPr>
        <w:tab/>
      </w:r>
    </w:p>
    <w:p w14:paraId="4D1CEABE" w14:textId="77777777" w:rsidR="00B93594" w:rsidRDefault="00B93594" w:rsidP="005131EA">
      <w:pPr>
        <w:suppressAutoHyphens/>
        <w:ind w:left="1134" w:hanging="425"/>
        <w:rPr>
          <w:rFonts w:ascii="Arial" w:hAnsi="Arial"/>
          <w:spacing w:val="-2"/>
        </w:rPr>
      </w:pPr>
      <w:r>
        <w:rPr>
          <w:rFonts w:ascii="Arial" w:hAnsi="Arial"/>
          <w:spacing w:val="-2"/>
        </w:rPr>
        <w:t>4)</w:t>
      </w:r>
      <w:r w:rsidR="005131EA">
        <w:rPr>
          <w:rFonts w:ascii="Arial" w:hAnsi="Arial"/>
          <w:spacing w:val="-2"/>
        </w:rPr>
        <w:t xml:space="preserve">    </w:t>
      </w:r>
      <w:r>
        <w:rPr>
          <w:rFonts w:ascii="Arial" w:hAnsi="Arial"/>
          <w:spacing w:val="-2"/>
        </w:rPr>
        <w:t>De opzegging dient zodanig te geschieden dat het einde van de arbeidsovereenkomst  samenvalt met het einde van de maand.</w:t>
      </w:r>
    </w:p>
    <w:p w14:paraId="4D1CEABF" w14:textId="77777777" w:rsidR="0079029B" w:rsidRDefault="0079029B">
      <w:pPr>
        <w:tabs>
          <w:tab w:val="left" w:pos="1134"/>
        </w:tabs>
        <w:suppressAutoHyphens/>
        <w:ind w:left="452" w:hanging="452"/>
        <w:rPr>
          <w:rFonts w:ascii="Arial" w:hAnsi="Arial"/>
          <w:spacing w:val="-2"/>
        </w:rPr>
      </w:pPr>
    </w:p>
    <w:p w14:paraId="4D1CEAC0" w14:textId="77777777" w:rsidR="004C17E2" w:rsidRDefault="00B93594" w:rsidP="00867655">
      <w:pPr>
        <w:suppressAutoHyphens/>
        <w:ind w:left="1134" w:hanging="425"/>
        <w:rPr>
          <w:rFonts w:ascii="Arial" w:hAnsi="Arial"/>
          <w:spacing w:val="-2"/>
        </w:rPr>
      </w:pPr>
      <w:r>
        <w:rPr>
          <w:rFonts w:ascii="Arial" w:hAnsi="Arial"/>
          <w:spacing w:val="-2"/>
        </w:rPr>
        <w:t>5</w:t>
      </w:r>
      <w:r w:rsidR="0079029B">
        <w:rPr>
          <w:rFonts w:ascii="Arial" w:hAnsi="Arial"/>
          <w:spacing w:val="-2"/>
        </w:rPr>
        <w:t>)</w:t>
      </w:r>
      <w:r w:rsidR="005131EA">
        <w:rPr>
          <w:rFonts w:ascii="Arial" w:hAnsi="Arial"/>
          <w:spacing w:val="-2"/>
        </w:rPr>
        <w:t xml:space="preserve">    </w:t>
      </w:r>
      <w:r w:rsidR="0079029B">
        <w:rPr>
          <w:rFonts w:ascii="Arial" w:hAnsi="Arial"/>
          <w:spacing w:val="-2"/>
        </w:rPr>
        <w:t xml:space="preserve">De wettelijke overgangsbepaling is van toepassing </w:t>
      </w:r>
      <w:r w:rsidR="00393A8C">
        <w:rPr>
          <w:rFonts w:ascii="Arial" w:hAnsi="Arial"/>
          <w:spacing w:val="-2"/>
        </w:rPr>
        <w:t>op</w:t>
      </w:r>
      <w:r w:rsidR="0079029B">
        <w:rPr>
          <w:rFonts w:ascii="Arial" w:hAnsi="Arial"/>
          <w:spacing w:val="-2"/>
        </w:rPr>
        <w:t xml:space="preserve"> de medewerker die op 1 januari 1999 45 jaar of ouder was. Heeft deze medewerker op grond van de oude wettelijke bepaling een langere opzegtermijn, dan blijft deze opzegtermijn </w:t>
      </w:r>
      <w:r w:rsidR="00A27772">
        <w:rPr>
          <w:rFonts w:ascii="Arial" w:hAnsi="Arial"/>
          <w:spacing w:val="-2"/>
        </w:rPr>
        <w:t xml:space="preserve">voor de werkgever </w:t>
      </w:r>
      <w:r w:rsidR="0079029B">
        <w:rPr>
          <w:rFonts w:ascii="Arial" w:hAnsi="Arial"/>
          <w:spacing w:val="-2"/>
        </w:rPr>
        <w:t xml:space="preserve">(bevroren) gelden zolang deze medewerker bij de werkgever in dienst blijft. Als op een gegeven moment voor deze medewerker volgens </w:t>
      </w:r>
      <w:r w:rsidR="00885A6B">
        <w:rPr>
          <w:rFonts w:ascii="Arial" w:hAnsi="Arial"/>
          <w:spacing w:val="-2"/>
        </w:rPr>
        <w:t xml:space="preserve">lid 3 onder a sub 1 </w:t>
      </w:r>
      <w:r w:rsidR="0079029B">
        <w:rPr>
          <w:rFonts w:ascii="Arial" w:hAnsi="Arial"/>
          <w:spacing w:val="-2"/>
        </w:rPr>
        <w:t xml:space="preserve">een langere opzegtermijn gaat gelden, wordt de nieuwe wet van toepassing. </w:t>
      </w:r>
    </w:p>
    <w:p w14:paraId="4D1CEAC1" w14:textId="77777777" w:rsidR="0079029B" w:rsidRDefault="0079029B">
      <w:pPr>
        <w:tabs>
          <w:tab w:val="left" w:pos="426"/>
          <w:tab w:val="left" w:pos="709"/>
        </w:tabs>
        <w:suppressAutoHyphens/>
        <w:ind w:left="426"/>
        <w:rPr>
          <w:rFonts w:ascii="Arial" w:hAnsi="Arial"/>
          <w:spacing w:val="-2"/>
        </w:rPr>
      </w:pPr>
    </w:p>
    <w:p w14:paraId="4D1CEAC2" w14:textId="77777777" w:rsidR="004C17E2" w:rsidRDefault="004C17E2">
      <w:pPr>
        <w:tabs>
          <w:tab w:val="left" w:pos="426"/>
          <w:tab w:val="left" w:pos="709"/>
        </w:tabs>
        <w:suppressAutoHyphens/>
        <w:ind w:left="426"/>
        <w:rPr>
          <w:rFonts w:ascii="Arial" w:hAnsi="Arial"/>
          <w:spacing w:val="-2"/>
        </w:rPr>
      </w:pPr>
      <w:r>
        <w:rPr>
          <w:rFonts w:ascii="Arial" w:hAnsi="Arial"/>
          <w:spacing w:val="-2"/>
        </w:rPr>
        <w:t>b.</w:t>
      </w:r>
      <w:r>
        <w:rPr>
          <w:rFonts w:ascii="Arial" w:hAnsi="Arial"/>
          <w:spacing w:val="-2"/>
        </w:rPr>
        <w:tab/>
      </w:r>
      <w:r>
        <w:rPr>
          <w:rFonts w:ascii="Arial" w:hAnsi="Arial"/>
          <w:spacing w:val="-2"/>
          <w:u w:val="single"/>
        </w:rPr>
        <w:t>voor medewerkers voor een bepaalde tijdsduur in dienst</w:t>
      </w:r>
      <w:r>
        <w:rPr>
          <w:rFonts w:ascii="Arial" w:hAnsi="Arial"/>
          <w:spacing w:val="-2"/>
        </w:rPr>
        <w:t>:</w:t>
      </w:r>
    </w:p>
    <w:p w14:paraId="4D1CEAC3" w14:textId="49DA7EE5" w:rsidR="004C17E2" w:rsidRDefault="001171DF">
      <w:pPr>
        <w:suppressAutoHyphens/>
        <w:ind w:left="709"/>
        <w:rPr>
          <w:rFonts w:ascii="Arial" w:hAnsi="Arial"/>
          <w:spacing w:val="-2"/>
        </w:rPr>
      </w:pPr>
      <w:r>
        <w:rPr>
          <w:rFonts w:ascii="Arial" w:hAnsi="Arial"/>
          <w:spacing w:val="-2"/>
        </w:rPr>
        <w:br/>
      </w:r>
      <w:r w:rsidR="004C17E2">
        <w:rPr>
          <w:rFonts w:ascii="Arial" w:hAnsi="Arial"/>
          <w:spacing w:val="-2"/>
        </w:rPr>
        <w:t xml:space="preserve">op de laatste dag van het tijdvak, genoemd in de individuele arbeidsovereenkomst dan wel op het tijdstip, bepaald op grond van artikel </w:t>
      </w:r>
      <w:r w:rsidR="00445E0D">
        <w:rPr>
          <w:rFonts w:ascii="Arial" w:hAnsi="Arial"/>
          <w:spacing w:val="-2"/>
        </w:rPr>
        <w:t xml:space="preserve">7: </w:t>
      </w:r>
      <w:r w:rsidR="004C17E2">
        <w:rPr>
          <w:rFonts w:ascii="Arial" w:hAnsi="Arial"/>
          <w:spacing w:val="-2"/>
        </w:rPr>
        <w:t>668 BW lid</w:t>
      </w:r>
      <w:r w:rsidR="00445E0D">
        <w:rPr>
          <w:rFonts w:ascii="Arial" w:hAnsi="Arial"/>
          <w:spacing w:val="-2"/>
        </w:rPr>
        <w:t xml:space="preserve"> 1</w:t>
      </w:r>
      <w:r w:rsidR="004C17E2">
        <w:rPr>
          <w:rFonts w:ascii="Arial" w:hAnsi="Arial"/>
          <w:spacing w:val="-2"/>
        </w:rPr>
        <w:t xml:space="preserve">; de werkgever zal </w:t>
      </w:r>
      <w:r w:rsidR="00A70889">
        <w:rPr>
          <w:rFonts w:ascii="Arial" w:hAnsi="Arial"/>
          <w:spacing w:val="-2"/>
        </w:rPr>
        <w:t>een maand</w:t>
      </w:r>
      <w:r w:rsidR="004C17E2">
        <w:rPr>
          <w:rFonts w:ascii="Arial" w:hAnsi="Arial"/>
          <w:spacing w:val="-2"/>
        </w:rPr>
        <w:t xml:space="preserve"> voor het verstrijken van het tijdvak de beëindiging van de arbeidsovereenkomst aankondigen</w:t>
      </w:r>
      <w:r>
        <w:rPr>
          <w:rFonts w:ascii="Arial" w:hAnsi="Arial"/>
          <w:spacing w:val="-2"/>
        </w:rPr>
        <w:t>.</w:t>
      </w:r>
    </w:p>
    <w:p w14:paraId="4D1CEAC4" w14:textId="77777777" w:rsidR="004C17E2" w:rsidRDefault="004C17E2">
      <w:pPr>
        <w:tabs>
          <w:tab w:val="left" w:pos="426"/>
          <w:tab w:val="left" w:pos="709"/>
        </w:tabs>
        <w:suppressAutoHyphens/>
        <w:rPr>
          <w:rFonts w:ascii="Arial" w:hAnsi="Arial"/>
          <w:spacing w:val="-2"/>
        </w:rPr>
      </w:pPr>
    </w:p>
    <w:p w14:paraId="4D1CEAC5" w14:textId="49594F40" w:rsidR="004C17E2" w:rsidRDefault="004C17E2">
      <w:pPr>
        <w:tabs>
          <w:tab w:val="left" w:pos="426"/>
          <w:tab w:val="left" w:pos="709"/>
        </w:tabs>
        <w:suppressAutoHyphens/>
        <w:ind w:left="426" w:hanging="426"/>
        <w:rPr>
          <w:rFonts w:ascii="Arial" w:hAnsi="Arial"/>
          <w:spacing w:val="-2"/>
        </w:rPr>
      </w:pPr>
      <w:r>
        <w:rPr>
          <w:rFonts w:ascii="Arial" w:hAnsi="Arial"/>
          <w:spacing w:val="-2"/>
        </w:rPr>
        <w:t>4.</w:t>
      </w:r>
      <w:r>
        <w:rPr>
          <w:rFonts w:ascii="Arial" w:hAnsi="Arial"/>
          <w:spacing w:val="-2"/>
        </w:rPr>
        <w:tab/>
      </w:r>
      <w:r w:rsidR="00867655">
        <w:rPr>
          <w:rFonts w:ascii="Arial" w:hAnsi="Arial"/>
          <w:spacing w:val="-2"/>
        </w:rPr>
        <w:t xml:space="preserve">In geval van een arbeidsovereenkomst met een looptijd van 6 maanden of langer dient werkgever de </w:t>
      </w:r>
      <w:r w:rsidR="0071718B">
        <w:rPr>
          <w:rFonts w:ascii="Arial" w:hAnsi="Arial"/>
          <w:spacing w:val="-2"/>
        </w:rPr>
        <w:t>medewerker</w:t>
      </w:r>
      <w:r w:rsidR="00867655">
        <w:rPr>
          <w:rFonts w:ascii="Arial" w:hAnsi="Arial"/>
          <w:spacing w:val="-2"/>
        </w:rPr>
        <w:t xml:space="preserve"> uiterlijk een maand voordat de arbeidsovereenkomst afloopt, schriftelijk te informeren of de arbeidsovereenkomst al dan niet wordt voortgezet en, in geval van voortzetting, tegen welke voorwaarden.</w:t>
      </w:r>
    </w:p>
    <w:p w14:paraId="4D1CEAC6" w14:textId="77777777" w:rsidR="004C17E2" w:rsidRDefault="004C17E2">
      <w:pPr>
        <w:suppressAutoHyphens/>
        <w:rPr>
          <w:rFonts w:ascii="Arial" w:hAnsi="Arial"/>
          <w:spacing w:val="-2"/>
        </w:rPr>
      </w:pPr>
    </w:p>
    <w:p w14:paraId="4D1CEAC7" w14:textId="77777777" w:rsidR="004C17E2" w:rsidRDefault="004C17E2" w:rsidP="001171DF">
      <w:pPr>
        <w:tabs>
          <w:tab w:val="left" w:pos="426"/>
          <w:tab w:val="left" w:pos="709"/>
        </w:tabs>
        <w:suppressAutoHyphens/>
        <w:ind w:left="709" w:hanging="709"/>
        <w:rPr>
          <w:rFonts w:ascii="Arial" w:hAnsi="Arial"/>
          <w:spacing w:val="-2"/>
        </w:rPr>
      </w:pPr>
      <w:r>
        <w:rPr>
          <w:rFonts w:ascii="Arial" w:hAnsi="Arial"/>
          <w:spacing w:val="-2"/>
        </w:rPr>
        <w:t>5.</w:t>
      </w:r>
      <w:r>
        <w:rPr>
          <w:rFonts w:ascii="Arial" w:hAnsi="Arial"/>
          <w:spacing w:val="-2"/>
        </w:rPr>
        <w:tab/>
        <w:t>a.</w:t>
      </w:r>
      <w:r>
        <w:rPr>
          <w:rFonts w:ascii="Arial" w:hAnsi="Arial"/>
          <w:spacing w:val="-2"/>
        </w:rPr>
        <w:tab/>
        <w:t xml:space="preserve">Het bepaalde in artikel </w:t>
      </w:r>
      <w:r w:rsidR="00445E0D">
        <w:rPr>
          <w:rFonts w:ascii="Arial" w:hAnsi="Arial"/>
          <w:spacing w:val="-2"/>
        </w:rPr>
        <w:t xml:space="preserve">7: </w:t>
      </w:r>
      <w:r>
        <w:rPr>
          <w:rFonts w:ascii="Arial" w:hAnsi="Arial"/>
          <w:spacing w:val="-2"/>
        </w:rPr>
        <w:t>670 BW lid</w:t>
      </w:r>
      <w:r w:rsidR="00445E0D">
        <w:rPr>
          <w:rFonts w:ascii="Arial" w:hAnsi="Arial"/>
          <w:spacing w:val="-2"/>
        </w:rPr>
        <w:t xml:space="preserve"> 1</w:t>
      </w:r>
      <w:r>
        <w:rPr>
          <w:rFonts w:ascii="Arial" w:hAnsi="Arial"/>
          <w:spacing w:val="-2"/>
        </w:rPr>
        <w:t xml:space="preserve"> is ten aanzien van medewerkers als bedoeld in lid 2 </w:t>
      </w:r>
      <w:r w:rsidR="0079029B">
        <w:rPr>
          <w:rFonts w:ascii="Arial" w:hAnsi="Arial"/>
          <w:spacing w:val="-2"/>
        </w:rPr>
        <w:t xml:space="preserve">onder </w:t>
      </w:r>
      <w:r>
        <w:rPr>
          <w:rFonts w:ascii="Arial" w:hAnsi="Arial"/>
          <w:spacing w:val="-2"/>
        </w:rPr>
        <w:t>b</w:t>
      </w:r>
      <w:r w:rsidR="00CA43EC">
        <w:rPr>
          <w:rFonts w:ascii="Arial" w:hAnsi="Arial"/>
          <w:spacing w:val="-2"/>
        </w:rPr>
        <w:t>,</w:t>
      </w:r>
      <w:r>
        <w:rPr>
          <w:rFonts w:ascii="Arial" w:hAnsi="Arial"/>
          <w:spacing w:val="-2"/>
        </w:rPr>
        <w:t xml:space="preserve"> alsmede voor medewerkers van 65 jaar en ouder niet van toepassing.</w:t>
      </w:r>
    </w:p>
    <w:p w14:paraId="4D1CEAC8"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b.</w:t>
      </w:r>
      <w:r>
        <w:rPr>
          <w:rFonts w:ascii="Arial" w:hAnsi="Arial"/>
          <w:spacing w:val="-2"/>
        </w:rPr>
        <w:tab/>
        <w:t xml:space="preserve">Het bepaalde in </w:t>
      </w:r>
      <w:r w:rsidR="00445E0D">
        <w:rPr>
          <w:rFonts w:ascii="Arial" w:hAnsi="Arial"/>
          <w:spacing w:val="-2"/>
        </w:rPr>
        <w:t xml:space="preserve">artikel 7: </w:t>
      </w:r>
      <w:r>
        <w:rPr>
          <w:rFonts w:ascii="Arial" w:hAnsi="Arial"/>
          <w:spacing w:val="-2"/>
        </w:rPr>
        <w:t>670 BW lid</w:t>
      </w:r>
      <w:r w:rsidR="00445E0D">
        <w:rPr>
          <w:rFonts w:ascii="Arial" w:hAnsi="Arial"/>
          <w:spacing w:val="-2"/>
        </w:rPr>
        <w:t xml:space="preserve"> 3</w:t>
      </w:r>
      <w:r>
        <w:rPr>
          <w:rFonts w:ascii="Arial" w:hAnsi="Arial"/>
          <w:spacing w:val="-2"/>
        </w:rPr>
        <w:t xml:space="preserve"> is ten aanzien van een medewerker, die een verbintenis als daar genoemd jegens de overheid is aangegaan, slechts van toepassing, indien door hem vóór het aangaan van een dergelijke verbintenis dan wel, indien deze verbintenis bij het aangaan van de dienstbetrekking reeds bestaat, vóór het aangaan van de dienstbetrekking, van de werkgever de schriftelijke verklaring is verkregen, dat deze tegen een dergelijke verbintenis van de medewerker geen bezwaar heeft.</w:t>
      </w:r>
    </w:p>
    <w:p w14:paraId="4D1CEACB" w14:textId="77777777" w:rsidR="004C17E2" w:rsidRPr="00CF13DE" w:rsidRDefault="004C17E2">
      <w:pPr>
        <w:pStyle w:val="Kop1"/>
      </w:pPr>
      <w:bookmarkStart w:id="79" w:name="_Toc57448634"/>
      <w:bookmarkStart w:id="80" w:name="_Toc58659104"/>
      <w:bookmarkStart w:id="81" w:name="_Toc58996111"/>
      <w:bookmarkStart w:id="82" w:name="_Toc183932552"/>
      <w:bookmarkStart w:id="83" w:name="_Toc441239920"/>
      <w:bookmarkStart w:id="84" w:name="_Toc473893289"/>
      <w:r w:rsidRPr="00CF13DE">
        <w:t>A r t i k e l  7</w:t>
      </w:r>
      <w:bookmarkEnd w:id="79"/>
      <w:bookmarkEnd w:id="80"/>
      <w:bookmarkEnd w:id="81"/>
      <w:bookmarkEnd w:id="82"/>
      <w:bookmarkEnd w:id="83"/>
      <w:bookmarkEnd w:id="84"/>
    </w:p>
    <w:p w14:paraId="4D1CEACC" w14:textId="77777777" w:rsidR="004C17E2" w:rsidRPr="00CF13DE" w:rsidRDefault="004C17E2">
      <w:pPr>
        <w:suppressAutoHyphens/>
        <w:rPr>
          <w:rFonts w:ascii="Arial" w:hAnsi="Arial"/>
          <w:b/>
          <w:spacing w:val="-2"/>
        </w:rPr>
      </w:pPr>
    </w:p>
    <w:p w14:paraId="4D1CEACD" w14:textId="77777777" w:rsidR="004C17E2" w:rsidRDefault="004C17E2">
      <w:pPr>
        <w:pStyle w:val="Kop2"/>
      </w:pPr>
      <w:bookmarkStart w:id="85" w:name="_Toc57448635"/>
      <w:bookmarkStart w:id="86" w:name="_Toc58659105"/>
      <w:bookmarkStart w:id="87" w:name="_Toc58996112"/>
      <w:bookmarkStart w:id="88" w:name="_Toc183932553"/>
      <w:bookmarkStart w:id="89" w:name="_Toc441239921"/>
      <w:bookmarkStart w:id="90" w:name="_Toc473893290"/>
      <w:r>
        <w:t>ARBEIDSDUUR EN WERKTIJDEN</w:t>
      </w:r>
      <w:bookmarkEnd w:id="85"/>
      <w:bookmarkEnd w:id="86"/>
      <w:bookmarkEnd w:id="87"/>
      <w:bookmarkEnd w:id="88"/>
      <w:bookmarkEnd w:id="89"/>
      <w:bookmarkEnd w:id="90"/>
    </w:p>
    <w:p w14:paraId="4D1CEACE" w14:textId="77777777" w:rsidR="004C17E2" w:rsidRDefault="004C17E2">
      <w:pPr>
        <w:suppressAutoHyphens/>
        <w:ind w:left="452" w:hanging="452"/>
        <w:rPr>
          <w:rFonts w:ascii="Arial" w:hAnsi="Arial"/>
          <w:spacing w:val="-2"/>
        </w:rPr>
      </w:pPr>
    </w:p>
    <w:p w14:paraId="4D1CEACF"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1.</w:t>
      </w:r>
      <w:r>
        <w:rPr>
          <w:rFonts w:ascii="Arial" w:hAnsi="Arial"/>
          <w:spacing w:val="-2"/>
        </w:rPr>
        <w:tab/>
        <w:t>a.</w:t>
      </w:r>
      <w:r>
        <w:rPr>
          <w:rFonts w:ascii="Arial" w:hAnsi="Arial"/>
          <w:spacing w:val="-2"/>
        </w:rPr>
        <w:tab/>
        <w:t>De normale arbeidsduur van de medewerker bedraagt gemiddeld 38 uur per week op jaarbasis.</w:t>
      </w:r>
    </w:p>
    <w:p w14:paraId="4D1CEAD0" w14:textId="77777777" w:rsidR="004C17E2" w:rsidRDefault="004C17E2">
      <w:pPr>
        <w:tabs>
          <w:tab w:val="left" w:pos="426"/>
          <w:tab w:val="left" w:pos="709"/>
        </w:tabs>
        <w:suppressAutoHyphens/>
        <w:rPr>
          <w:rFonts w:ascii="Arial" w:hAnsi="Arial"/>
          <w:spacing w:val="-2"/>
        </w:rPr>
      </w:pPr>
      <w:r>
        <w:rPr>
          <w:rFonts w:ascii="Arial" w:hAnsi="Arial"/>
          <w:spacing w:val="-2"/>
        </w:rPr>
        <w:tab/>
        <w:t>b.</w:t>
      </w:r>
      <w:r>
        <w:rPr>
          <w:rFonts w:ascii="Arial" w:hAnsi="Arial"/>
          <w:spacing w:val="-2"/>
        </w:rPr>
        <w:tab/>
        <w:t>De netto arbeidsduur is totaal 1740 uur per jaar.</w:t>
      </w:r>
    </w:p>
    <w:p w14:paraId="4D1CEAD1" w14:textId="77777777" w:rsidR="004C17E2" w:rsidRDefault="004C17E2">
      <w:pPr>
        <w:suppressAutoHyphens/>
        <w:ind w:left="720"/>
        <w:rPr>
          <w:rFonts w:ascii="Arial" w:hAnsi="Arial"/>
          <w:spacing w:val="-2"/>
        </w:rPr>
      </w:pPr>
      <w:r>
        <w:rPr>
          <w:rFonts w:ascii="Arial" w:hAnsi="Arial"/>
          <w:spacing w:val="-2"/>
        </w:rPr>
        <w:t>Onder netto arbeidsduur wordt verstaan 261 werkdagen, verminderd met de vakantiedagen (artikel 1</w:t>
      </w:r>
      <w:r w:rsidR="00C815F4">
        <w:rPr>
          <w:rFonts w:ascii="Arial" w:hAnsi="Arial"/>
          <w:spacing w:val="-2"/>
        </w:rPr>
        <w:t>6</w:t>
      </w:r>
      <w:r>
        <w:rPr>
          <w:rFonts w:ascii="Arial" w:hAnsi="Arial"/>
          <w:spacing w:val="-2"/>
        </w:rPr>
        <w:t xml:space="preserve"> lid </w:t>
      </w:r>
      <w:smartTag w:uri="urn:schemas-microsoft-com:office:smarttags" w:element="metricconverter">
        <w:smartTagPr>
          <w:attr w:name="ProductID" w:val="3 a"/>
        </w:smartTagPr>
        <w:r>
          <w:rPr>
            <w:rFonts w:ascii="Arial" w:hAnsi="Arial"/>
            <w:spacing w:val="-2"/>
          </w:rPr>
          <w:t>3 a</w:t>
        </w:r>
      </w:smartTag>
      <w:r>
        <w:rPr>
          <w:rFonts w:ascii="Arial" w:hAnsi="Arial"/>
          <w:spacing w:val="-2"/>
        </w:rPr>
        <w:t xml:space="preserve"> en 3 b) en de op de werkdagen vallende feestdagen (artikel 1</w:t>
      </w:r>
      <w:r w:rsidR="00C815F4">
        <w:rPr>
          <w:rFonts w:ascii="Arial" w:hAnsi="Arial"/>
          <w:spacing w:val="-2"/>
        </w:rPr>
        <w:t>5</w:t>
      </w:r>
      <w:r>
        <w:rPr>
          <w:rFonts w:ascii="Arial" w:hAnsi="Arial"/>
          <w:spacing w:val="-2"/>
        </w:rPr>
        <w:t xml:space="preserve"> lid 1) vermenigvuldigd met de gemiddelde arbeidsduur per dag (8 uur) op jaarbasis.</w:t>
      </w:r>
    </w:p>
    <w:p w14:paraId="4D1CEAD2" w14:textId="77777777" w:rsidR="004C17E2" w:rsidRDefault="004C17E2">
      <w:pPr>
        <w:suppressAutoHyphens/>
        <w:ind w:left="720" w:hanging="294"/>
        <w:rPr>
          <w:rFonts w:ascii="Arial" w:hAnsi="Arial"/>
          <w:spacing w:val="-2"/>
        </w:rPr>
      </w:pPr>
      <w:r>
        <w:rPr>
          <w:rFonts w:ascii="Arial" w:hAnsi="Arial"/>
          <w:spacing w:val="-2"/>
        </w:rPr>
        <w:t>c.</w:t>
      </w:r>
      <w:r>
        <w:rPr>
          <w:rFonts w:ascii="Arial" w:hAnsi="Arial"/>
          <w:spacing w:val="-2"/>
        </w:rPr>
        <w:tab/>
        <w:t>Een 5-ploegendienstrooster kent een gemiddelde arbeidsduur van 33,6 uur per week.</w:t>
      </w:r>
    </w:p>
    <w:p w14:paraId="4D1CEAD3" w14:textId="77777777" w:rsidR="004C17E2" w:rsidRDefault="004C17E2">
      <w:pPr>
        <w:suppressAutoHyphens/>
        <w:rPr>
          <w:rFonts w:ascii="Arial" w:hAnsi="Arial"/>
          <w:spacing w:val="-2"/>
        </w:rPr>
      </w:pPr>
    </w:p>
    <w:p w14:paraId="4D1CEAD4" w14:textId="77777777" w:rsidR="004C17E2" w:rsidRDefault="004C17E2">
      <w:pPr>
        <w:tabs>
          <w:tab w:val="left" w:pos="426"/>
          <w:tab w:val="left" w:pos="709"/>
        </w:tabs>
        <w:suppressAutoHyphens/>
        <w:rPr>
          <w:rFonts w:ascii="Arial" w:hAnsi="Arial"/>
          <w:spacing w:val="-2"/>
        </w:rPr>
      </w:pPr>
      <w:r>
        <w:rPr>
          <w:rFonts w:ascii="Arial" w:hAnsi="Arial"/>
          <w:spacing w:val="-2"/>
        </w:rPr>
        <w:t>2.</w:t>
      </w:r>
      <w:r>
        <w:rPr>
          <w:rFonts w:ascii="Arial" w:hAnsi="Arial"/>
          <w:spacing w:val="-2"/>
        </w:rPr>
        <w:tab/>
        <w:t>a.</w:t>
      </w:r>
      <w:r>
        <w:rPr>
          <w:rFonts w:ascii="Arial" w:hAnsi="Arial"/>
          <w:spacing w:val="-2"/>
        </w:rPr>
        <w:tab/>
        <w:t>Iedere medewerker werkt volgens een dienstrooster.</w:t>
      </w:r>
    </w:p>
    <w:p w14:paraId="4D1CEAD5"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ab/>
        <w:t>b.</w:t>
      </w:r>
      <w:r>
        <w:rPr>
          <w:rFonts w:ascii="Arial" w:hAnsi="Arial"/>
          <w:spacing w:val="-2"/>
        </w:rPr>
        <w:tab/>
        <w:t>Een dienstrooster mag niet in strijd zijn met de bestaande wetgeving en het in dit artikel bepaalde.</w:t>
      </w:r>
    </w:p>
    <w:p w14:paraId="4D1CEAD7" w14:textId="650F55FC" w:rsidR="004C17E2" w:rsidRDefault="004C17E2">
      <w:pPr>
        <w:tabs>
          <w:tab w:val="left" w:pos="426"/>
          <w:tab w:val="left" w:pos="709"/>
        </w:tabs>
        <w:suppressAutoHyphens/>
        <w:ind w:left="705" w:hanging="705"/>
        <w:rPr>
          <w:rFonts w:ascii="Arial" w:hAnsi="Arial"/>
          <w:spacing w:val="-2"/>
        </w:rPr>
      </w:pPr>
      <w:r>
        <w:rPr>
          <w:rFonts w:ascii="Arial" w:hAnsi="Arial"/>
          <w:spacing w:val="-2"/>
        </w:rPr>
        <w:tab/>
        <w:t>c.</w:t>
      </w:r>
      <w:r>
        <w:rPr>
          <w:rFonts w:ascii="Arial" w:hAnsi="Arial"/>
          <w:spacing w:val="-2"/>
        </w:rPr>
        <w:tab/>
        <w:t>Over een algemene wijziging van een dienstrooster pleegt de werkgever overleg met de ondernemingsraad, onverminderd de bevoegdheid van de vakverenigingen hierover overleg met de werkgever te plegen.</w:t>
      </w:r>
      <w:r>
        <w:rPr>
          <w:rFonts w:ascii="Arial" w:hAnsi="Arial"/>
          <w:spacing w:val="-2"/>
        </w:rPr>
        <w:tab/>
      </w:r>
    </w:p>
    <w:p w14:paraId="4D1CEAD8" w14:textId="77777777" w:rsidR="004C17E2" w:rsidRDefault="004C17E2">
      <w:pPr>
        <w:tabs>
          <w:tab w:val="left" w:pos="426"/>
          <w:tab w:val="left" w:pos="709"/>
        </w:tabs>
        <w:suppressAutoHyphens/>
        <w:ind w:left="709" w:hanging="709"/>
        <w:rPr>
          <w:rFonts w:ascii="Arial" w:hAnsi="Arial"/>
          <w:spacing w:val="-2"/>
        </w:rPr>
      </w:pPr>
    </w:p>
    <w:p w14:paraId="4D1CEAD9" w14:textId="77777777" w:rsidR="004C17E2" w:rsidRDefault="00B93594">
      <w:pPr>
        <w:tabs>
          <w:tab w:val="left" w:pos="426"/>
          <w:tab w:val="left" w:pos="709"/>
        </w:tabs>
        <w:suppressAutoHyphens/>
        <w:ind w:left="709" w:hanging="709"/>
        <w:rPr>
          <w:rFonts w:ascii="Arial" w:hAnsi="Arial"/>
          <w:spacing w:val="-2"/>
        </w:rPr>
      </w:pPr>
      <w:r>
        <w:rPr>
          <w:rFonts w:ascii="Arial" w:hAnsi="Arial"/>
          <w:spacing w:val="-2"/>
        </w:rPr>
        <w:t>3</w:t>
      </w:r>
      <w:r w:rsidR="004C17E2">
        <w:rPr>
          <w:rFonts w:ascii="Arial" w:hAnsi="Arial"/>
          <w:spacing w:val="-2"/>
        </w:rPr>
        <w:t>.</w:t>
      </w:r>
      <w:r w:rsidR="004C17E2">
        <w:rPr>
          <w:rFonts w:ascii="Arial" w:hAnsi="Arial"/>
          <w:spacing w:val="-2"/>
        </w:rPr>
        <w:tab/>
        <w:t>a.</w:t>
      </w:r>
      <w:r w:rsidR="004C17E2">
        <w:rPr>
          <w:rFonts w:ascii="Arial" w:hAnsi="Arial"/>
          <w:spacing w:val="-2"/>
        </w:rPr>
        <w:tab/>
        <w:t>De werktijden voor de medewerkers in de dagdienst liggen tussen 07.00 uur en 18.00 uur op de eerste 5 werkdagen van de week.</w:t>
      </w:r>
    </w:p>
    <w:p w14:paraId="4D1CEADA"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ab/>
        <w:t>b.</w:t>
      </w:r>
      <w:r>
        <w:rPr>
          <w:rFonts w:ascii="Arial" w:hAnsi="Arial"/>
          <w:spacing w:val="-2"/>
        </w:rPr>
        <w:tab/>
        <w:t xml:space="preserve">De werktijden voor de medewerkers in de 2- en 3-ploegendienst liggen tussen maandag </w:t>
      </w:r>
      <w:r w:rsidR="001171DF">
        <w:rPr>
          <w:rFonts w:ascii="Arial" w:hAnsi="Arial"/>
          <w:spacing w:val="-2"/>
        </w:rPr>
        <w:br/>
      </w:r>
      <w:r>
        <w:rPr>
          <w:rFonts w:ascii="Arial" w:hAnsi="Arial"/>
          <w:spacing w:val="-2"/>
        </w:rPr>
        <w:t>04.00 uur en zaterdag 06.00 uur.</w:t>
      </w:r>
    </w:p>
    <w:p w14:paraId="4D1CEADB" w14:textId="77777777" w:rsidR="004C17E2" w:rsidRDefault="004C17E2" w:rsidP="00584679">
      <w:pPr>
        <w:tabs>
          <w:tab w:val="left" w:pos="426"/>
          <w:tab w:val="left" w:pos="709"/>
        </w:tabs>
        <w:suppressAutoHyphens/>
        <w:rPr>
          <w:rFonts w:ascii="Arial" w:hAnsi="Arial"/>
          <w:spacing w:val="-2"/>
        </w:rPr>
      </w:pPr>
      <w:r>
        <w:rPr>
          <w:rFonts w:ascii="Arial" w:hAnsi="Arial"/>
          <w:spacing w:val="-2"/>
        </w:rPr>
        <w:tab/>
        <w:t>c.</w:t>
      </w:r>
      <w:r>
        <w:rPr>
          <w:rFonts w:ascii="Arial" w:hAnsi="Arial"/>
          <w:spacing w:val="-2"/>
        </w:rPr>
        <w:tab/>
        <w:t>De werktijden voor de medewerkers in de 5 ploegendienst liggen op alle dagen van de week.</w:t>
      </w:r>
    </w:p>
    <w:p w14:paraId="4D1CEADC" w14:textId="77777777" w:rsidR="00592354" w:rsidRDefault="00592354">
      <w:pPr>
        <w:tabs>
          <w:tab w:val="left" w:pos="426"/>
          <w:tab w:val="left" w:pos="709"/>
        </w:tabs>
        <w:suppressAutoHyphens/>
        <w:ind w:left="709" w:hanging="709"/>
        <w:rPr>
          <w:rFonts w:ascii="Arial" w:hAnsi="Arial"/>
          <w:spacing w:val="-2"/>
        </w:rPr>
      </w:pPr>
    </w:p>
    <w:p w14:paraId="4D1CEADD" w14:textId="77777777" w:rsidR="004C17E2" w:rsidRDefault="00B93594">
      <w:pPr>
        <w:tabs>
          <w:tab w:val="left" w:pos="426"/>
          <w:tab w:val="left" w:pos="709"/>
        </w:tabs>
        <w:suppressAutoHyphens/>
        <w:ind w:left="709" w:hanging="709"/>
        <w:rPr>
          <w:rFonts w:ascii="Arial" w:hAnsi="Arial"/>
          <w:spacing w:val="-2"/>
        </w:rPr>
      </w:pPr>
      <w:r>
        <w:rPr>
          <w:rFonts w:ascii="Arial" w:hAnsi="Arial"/>
          <w:spacing w:val="-2"/>
        </w:rPr>
        <w:t>4</w:t>
      </w:r>
      <w:r w:rsidR="004C17E2">
        <w:rPr>
          <w:rFonts w:ascii="Arial" w:hAnsi="Arial"/>
          <w:spacing w:val="-2"/>
        </w:rPr>
        <w:t>.</w:t>
      </w:r>
      <w:r w:rsidR="004C17E2">
        <w:rPr>
          <w:rFonts w:ascii="Arial" w:hAnsi="Arial"/>
          <w:spacing w:val="-2"/>
        </w:rPr>
        <w:tab/>
        <w:t>a.</w:t>
      </w:r>
      <w:r w:rsidR="004C17E2">
        <w:rPr>
          <w:rFonts w:ascii="Arial" w:hAnsi="Arial"/>
          <w:spacing w:val="-2"/>
        </w:rPr>
        <w:tab/>
        <w:t xml:space="preserve">Indien een dienstrooster een arbeidsduur aangeeft van meer dan 38 uur per week, dan zal de normale arbeidsduur van gemiddeld 38 uur per week worden gerealiseerd door het toekennen van </w:t>
      </w:r>
      <w:r w:rsidR="00FB4887">
        <w:rPr>
          <w:rFonts w:ascii="Arial" w:hAnsi="Arial"/>
          <w:spacing w:val="-2"/>
        </w:rPr>
        <w:t xml:space="preserve">13 </w:t>
      </w:r>
      <w:r w:rsidR="004C17E2">
        <w:rPr>
          <w:rFonts w:ascii="Arial" w:hAnsi="Arial"/>
          <w:spacing w:val="-2"/>
        </w:rPr>
        <w:t xml:space="preserve">roostervrije </w:t>
      </w:r>
      <w:r w:rsidR="00FB4887">
        <w:rPr>
          <w:rFonts w:ascii="Arial" w:hAnsi="Arial"/>
          <w:spacing w:val="-2"/>
        </w:rPr>
        <w:t>dagen</w:t>
      </w:r>
      <w:r w:rsidR="004C17E2">
        <w:rPr>
          <w:rFonts w:ascii="Arial" w:hAnsi="Arial"/>
          <w:spacing w:val="-2"/>
        </w:rPr>
        <w:t>/diensten</w:t>
      </w:r>
      <w:r w:rsidR="00120A26">
        <w:rPr>
          <w:rFonts w:ascii="Arial" w:hAnsi="Arial"/>
          <w:spacing w:val="-2"/>
        </w:rPr>
        <w:t xml:space="preserve"> </w:t>
      </w:r>
      <w:r w:rsidR="00FB4887">
        <w:rPr>
          <w:rFonts w:ascii="Arial" w:hAnsi="Arial"/>
          <w:spacing w:val="-2"/>
        </w:rPr>
        <w:t>van 8 uur per dag/dienst</w:t>
      </w:r>
      <w:r w:rsidR="00195AC4">
        <w:rPr>
          <w:rFonts w:ascii="Arial" w:hAnsi="Arial"/>
          <w:spacing w:val="-2"/>
        </w:rPr>
        <w:t xml:space="preserve"> </w:t>
      </w:r>
      <w:r w:rsidR="00120A26">
        <w:rPr>
          <w:rFonts w:ascii="Arial" w:hAnsi="Arial"/>
          <w:spacing w:val="-2"/>
        </w:rPr>
        <w:t>(ADV)</w:t>
      </w:r>
      <w:r w:rsidR="004C17E2">
        <w:rPr>
          <w:rFonts w:ascii="Arial" w:hAnsi="Arial"/>
          <w:spacing w:val="-2"/>
        </w:rPr>
        <w:t xml:space="preserve">. </w:t>
      </w:r>
    </w:p>
    <w:p w14:paraId="4D1CEADE"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b.</w:t>
      </w:r>
      <w:r>
        <w:rPr>
          <w:rFonts w:ascii="Arial" w:hAnsi="Arial"/>
          <w:spacing w:val="-2"/>
        </w:rPr>
        <w:tab/>
      </w:r>
      <w:r w:rsidR="003B0B89">
        <w:rPr>
          <w:rFonts w:ascii="Arial" w:hAnsi="Arial"/>
          <w:spacing w:val="-2"/>
        </w:rPr>
        <w:t xml:space="preserve">De opbouw van 13 roostervrije dagen/diensten wordt gecorrigeerd in geval van ziekte en/of arbeidsongeschiktheid van de medewerker, waarbij de minimumziekteperiode 1 werkweek (= 5 werkdagen bij voltijd) bedraagt. Per werkweek ziekte en/of arbeidsongeschiktheid wordt </w:t>
      </w:r>
      <w:r w:rsidR="00CF61D3">
        <w:rPr>
          <w:rFonts w:ascii="Arial" w:hAnsi="Arial"/>
          <w:spacing w:val="-2"/>
        </w:rPr>
        <w:t xml:space="preserve">bij voltijd </w:t>
      </w:r>
      <w:r w:rsidR="003B0B89">
        <w:rPr>
          <w:rFonts w:ascii="Arial" w:hAnsi="Arial"/>
          <w:spacing w:val="-2"/>
        </w:rPr>
        <w:t xml:space="preserve">2 uur minder ADV opgebouwd. </w:t>
      </w:r>
      <w:r w:rsidR="00CF61D3">
        <w:rPr>
          <w:rFonts w:ascii="Arial" w:hAnsi="Arial"/>
          <w:spacing w:val="-2"/>
        </w:rPr>
        <w:t>Bij deeltijd</w:t>
      </w:r>
      <w:r w:rsidR="003B0B89">
        <w:rPr>
          <w:rFonts w:ascii="Arial" w:hAnsi="Arial"/>
          <w:spacing w:val="-2"/>
        </w:rPr>
        <w:t xml:space="preserve"> </w:t>
      </w:r>
      <w:r w:rsidR="000245CD">
        <w:rPr>
          <w:rFonts w:ascii="Arial" w:hAnsi="Arial"/>
          <w:spacing w:val="-2"/>
        </w:rPr>
        <w:t>vindt</w:t>
      </w:r>
      <w:r w:rsidR="00CF61D3">
        <w:rPr>
          <w:rFonts w:ascii="Arial" w:hAnsi="Arial"/>
          <w:spacing w:val="-2"/>
        </w:rPr>
        <w:t xml:space="preserve"> de verminderde opbouw van ADV naar rato</w:t>
      </w:r>
      <w:r w:rsidR="000245CD">
        <w:rPr>
          <w:rFonts w:ascii="Arial" w:hAnsi="Arial"/>
          <w:spacing w:val="-2"/>
        </w:rPr>
        <w:t xml:space="preserve"> plaats</w:t>
      </w:r>
      <w:r w:rsidR="00CF61D3">
        <w:rPr>
          <w:rFonts w:ascii="Arial" w:hAnsi="Arial"/>
          <w:spacing w:val="-2"/>
        </w:rPr>
        <w:t>.</w:t>
      </w:r>
      <w:r w:rsidR="003B0B89">
        <w:rPr>
          <w:rFonts w:ascii="Arial" w:hAnsi="Arial"/>
          <w:spacing w:val="-2"/>
        </w:rPr>
        <w:t xml:space="preserve">  </w:t>
      </w:r>
    </w:p>
    <w:p w14:paraId="4D1CEADF" w14:textId="77777777" w:rsidR="004C17E2" w:rsidRDefault="004C17E2" w:rsidP="000069BB">
      <w:pPr>
        <w:tabs>
          <w:tab w:val="left" w:pos="426"/>
          <w:tab w:val="left" w:pos="709"/>
        </w:tabs>
        <w:suppressAutoHyphens/>
        <w:ind w:left="705" w:hanging="705"/>
        <w:rPr>
          <w:rFonts w:ascii="Arial" w:hAnsi="Arial"/>
          <w:spacing w:val="-2"/>
        </w:rPr>
      </w:pPr>
      <w:r>
        <w:rPr>
          <w:rFonts w:ascii="Arial" w:hAnsi="Arial"/>
          <w:spacing w:val="-2"/>
        </w:rPr>
        <w:tab/>
        <w:t>c.</w:t>
      </w:r>
      <w:r>
        <w:rPr>
          <w:rFonts w:ascii="Arial" w:hAnsi="Arial"/>
          <w:spacing w:val="-2"/>
        </w:rPr>
        <w:tab/>
        <w:t xml:space="preserve">Roostervrije </w:t>
      </w:r>
      <w:r w:rsidR="00FB4887">
        <w:rPr>
          <w:rFonts w:ascii="Arial" w:hAnsi="Arial"/>
          <w:spacing w:val="-2"/>
        </w:rPr>
        <w:t>dagen</w:t>
      </w:r>
      <w:r>
        <w:rPr>
          <w:rFonts w:ascii="Arial" w:hAnsi="Arial"/>
          <w:spacing w:val="-2"/>
        </w:rPr>
        <w:t xml:space="preserve">/diensten </w:t>
      </w:r>
      <w:r w:rsidR="003B0B89">
        <w:rPr>
          <w:rFonts w:ascii="Arial" w:hAnsi="Arial"/>
          <w:spacing w:val="-2"/>
        </w:rPr>
        <w:t>zijn vrij opneembaar, in overleg en met toestemming van de direct leidinggevende</w:t>
      </w:r>
      <w:r>
        <w:rPr>
          <w:rFonts w:ascii="Arial" w:hAnsi="Arial"/>
          <w:spacing w:val="-2"/>
        </w:rPr>
        <w:t>.</w:t>
      </w:r>
    </w:p>
    <w:p w14:paraId="4D1CEAE0" w14:textId="77777777" w:rsidR="004C17E2" w:rsidRDefault="004C17E2">
      <w:pPr>
        <w:suppressAutoHyphens/>
        <w:ind w:left="720" w:hanging="452"/>
        <w:rPr>
          <w:rFonts w:ascii="Arial" w:hAnsi="Arial"/>
          <w:spacing w:val="-2"/>
        </w:rPr>
      </w:pPr>
      <w:r>
        <w:rPr>
          <w:rFonts w:ascii="Arial" w:hAnsi="Arial"/>
          <w:spacing w:val="-2"/>
        </w:rPr>
        <w:tab/>
        <w:t xml:space="preserve">Roostervrije </w:t>
      </w:r>
      <w:r w:rsidR="00FB4887">
        <w:rPr>
          <w:rFonts w:ascii="Arial" w:hAnsi="Arial"/>
          <w:spacing w:val="-2"/>
        </w:rPr>
        <w:t>dagen</w:t>
      </w:r>
      <w:r>
        <w:rPr>
          <w:rFonts w:ascii="Arial" w:hAnsi="Arial"/>
          <w:spacing w:val="-2"/>
        </w:rPr>
        <w:t xml:space="preserve">/diensten kunnen zowel collectief als individueel worden aangewezen. Van de beschikbare roostervrije </w:t>
      </w:r>
      <w:r w:rsidR="00FB4887">
        <w:rPr>
          <w:rFonts w:ascii="Arial" w:hAnsi="Arial"/>
          <w:spacing w:val="-2"/>
        </w:rPr>
        <w:t>dagen</w:t>
      </w:r>
      <w:r>
        <w:rPr>
          <w:rFonts w:ascii="Arial" w:hAnsi="Arial"/>
          <w:spacing w:val="-2"/>
        </w:rPr>
        <w:t>/diensten mag de werkgever in overleg met de ondernemingsraad een aantal diensten aanwijzen als brugdagen.</w:t>
      </w:r>
    </w:p>
    <w:p w14:paraId="4D1CEAE1"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d.</w:t>
      </w:r>
      <w:r>
        <w:rPr>
          <w:rFonts w:ascii="Arial" w:hAnsi="Arial"/>
          <w:spacing w:val="-2"/>
        </w:rPr>
        <w:tab/>
        <w:t xml:space="preserve">Indien een medewerker op vrijwillige basis een bedrijfsgerichte opleiding volgt, levert hij een </w:t>
      </w:r>
      <w:r w:rsidR="00F47732">
        <w:rPr>
          <w:rFonts w:ascii="Arial" w:hAnsi="Arial"/>
          <w:spacing w:val="-2"/>
        </w:rPr>
        <w:t>roosterv</w:t>
      </w:r>
      <w:r w:rsidR="00CA43EC">
        <w:rPr>
          <w:rFonts w:ascii="Arial" w:hAnsi="Arial"/>
          <w:spacing w:val="-2"/>
        </w:rPr>
        <w:t>r</w:t>
      </w:r>
      <w:r w:rsidR="00F47732">
        <w:rPr>
          <w:rFonts w:ascii="Arial" w:hAnsi="Arial"/>
          <w:spacing w:val="-2"/>
        </w:rPr>
        <w:t xml:space="preserve">ije dienst </w:t>
      </w:r>
      <w:r>
        <w:rPr>
          <w:rFonts w:ascii="Arial" w:hAnsi="Arial"/>
          <w:spacing w:val="-2"/>
        </w:rPr>
        <w:t>in.</w:t>
      </w:r>
    </w:p>
    <w:p w14:paraId="4D1CEAE2" w14:textId="77777777" w:rsidR="004C17E2" w:rsidRDefault="004C17E2">
      <w:pPr>
        <w:suppressAutoHyphens/>
        <w:rPr>
          <w:rFonts w:ascii="Arial" w:hAnsi="Arial"/>
          <w:spacing w:val="-2"/>
        </w:rPr>
      </w:pPr>
    </w:p>
    <w:p w14:paraId="4D1CEAE3" w14:textId="77777777" w:rsidR="004C17E2" w:rsidRDefault="00B93594" w:rsidP="007125A3">
      <w:pPr>
        <w:tabs>
          <w:tab w:val="left" w:pos="426"/>
        </w:tabs>
        <w:suppressAutoHyphens/>
        <w:ind w:left="705" w:hanging="705"/>
        <w:rPr>
          <w:rFonts w:ascii="Arial" w:hAnsi="Arial"/>
          <w:spacing w:val="-2"/>
        </w:rPr>
      </w:pPr>
      <w:r>
        <w:rPr>
          <w:rFonts w:ascii="Arial" w:hAnsi="Arial"/>
          <w:spacing w:val="-2"/>
        </w:rPr>
        <w:t>5</w:t>
      </w:r>
      <w:r w:rsidR="004C17E2">
        <w:rPr>
          <w:rFonts w:ascii="Arial" w:hAnsi="Arial"/>
          <w:spacing w:val="-2"/>
        </w:rPr>
        <w:t>.</w:t>
      </w:r>
      <w:r w:rsidR="001171DF">
        <w:rPr>
          <w:rFonts w:ascii="Arial" w:hAnsi="Arial"/>
          <w:spacing w:val="-2"/>
        </w:rPr>
        <w:tab/>
      </w:r>
      <w:r w:rsidR="0068726C">
        <w:rPr>
          <w:rFonts w:ascii="Arial" w:hAnsi="Arial"/>
          <w:spacing w:val="-2"/>
        </w:rPr>
        <w:t>a</w:t>
      </w:r>
      <w:r w:rsidR="004C17E2">
        <w:rPr>
          <w:rFonts w:ascii="Arial" w:hAnsi="Arial"/>
          <w:spacing w:val="-2"/>
        </w:rPr>
        <w:t>.</w:t>
      </w:r>
      <w:r w:rsidR="004C17E2">
        <w:rPr>
          <w:rFonts w:ascii="Arial" w:hAnsi="Arial"/>
          <w:spacing w:val="-2"/>
        </w:rPr>
        <w:tab/>
      </w:r>
      <w:r w:rsidR="00CF61D3">
        <w:rPr>
          <w:rFonts w:ascii="Arial" w:hAnsi="Arial"/>
          <w:spacing w:val="-2"/>
        </w:rPr>
        <w:t>Als</w:t>
      </w:r>
      <w:r w:rsidR="004C17E2">
        <w:rPr>
          <w:rFonts w:ascii="Arial" w:hAnsi="Arial"/>
          <w:spacing w:val="-2"/>
        </w:rPr>
        <w:t xml:space="preserve"> de medewerker op verzoek van de werkgever arbeid </w:t>
      </w:r>
      <w:r w:rsidR="00CF61D3">
        <w:rPr>
          <w:rFonts w:ascii="Arial" w:hAnsi="Arial"/>
          <w:spacing w:val="-2"/>
        </w:rPr>
        <w:t xml:space="preserve">heeft </w:t>
      </w:r>
      <w:r w:rsidR="004C17E2">
        <w:rPr>
          <w:rFonts w:ascii="Arial" w:hAnsi="Arial"/>
          <w:spacing w:val="-2"/>
        </w:rPr>
        <w:t xml:space="preserve">verricht tijdens zijn roostervrije </w:t>
      </w:r>
      <w:r w:rsidR="00FB4887">
        <w:rPr>
          <w:rFonts w:ascii="Arial" w:hAnsi="Arial"/>
          <w:spacing w:val="-2"/>
        </w:rPr>
        <w:t>dagen</w:t>
      </w:r>
      <w:r w:rsidR="004C17E2">
        <w:rPr>
          <w:rFonts w:ascii="Arial" w:hAnsi="Arial"/>
          <w:spacing w:val="-2"/>
        </w:rPr>
        <w:t xml:space="preserve">/diensten, dan ontvangt hij hiervoor vervangend vrij. </w:t>
      </w:r>
      <w:r w:rsidR="00F47732">
        <w:rPr>
          <w:rFonts w:ascii="Arial" w:hAnsi="Arial"/>
          <w:spacing w:val="-2"/>
        </w:rPr>
        <w:t>N</w:t>
      </w:r>
      <w:r w:rsidR="004C17E2">
        <w:rPr>
          <w:rFonts w:ascii="Arial" w:hAnsi="Arial"/>
          <w:spacing w:val="-2"/>
        </w:rPr>
        <w:t xml:space="preserve">ieuwe </w:t>
      </w:r>
      <w:r w:rsidR="00F47732">
        <w:rPr>
          <w:rFonts w:ascii="Arial" w:hAnsi="Arial"/>
          <w:spacing w:val="-2"/>
        </w:rPr>
        <w:t xml:space="preserve">roostervrije </w:t>
      </w:r>
      <w:r w:rsidR="00FB4887">
        <w:rPr>
          <w:rFonts w:ascii="Arial" w:hAnsi="Arial"/>
          <w:spacing w:val="-2"/>
        </w:rPr>
        <w:t>dag</w:t>
      </w:r>
      <w:r w:rsidR="00F47732">
        <w:rPr>
          <w:rFonts w:ascii="Arial" w:hAnsi="Arial"/>
          <w:spacing w:val="-2"/>
        </w:rPr>
        <w:t xml:space="preserve">/dienst </w:t>
      </w:r>
      <w:r w:rsidR="004C17E2">
        <w:rPr>
          <w:rFonts w:ascii="Arial" w:hAnsi="Arial"/>
          <w:spacing w:val="-2"/>
        </w:rPr>
        <w:t xml:space="preserve">wordt ingeroosterd indien de medewerker door ziekte of arbeidsongeschiktheid niet in staat is zijn vervangende roostervrije </w:t>
      </w:r>
      <w:r w:rsidR="00FB4887">
        <w:rPr>
          <w:rFonts w:ascii="Arial" w:hAnsi="Arial"/>
          <w:spacing w:val="-2"/>
        </w:rPr>
        <w:t>dag</w:t>
      </w:r>
      <w:r w:rsidR="004B141E">
        <w:rPr>
          <w:rFonts w:ascii="Arial" w:hAnsi="Arial"/>
          <w:spacing w:val="-2"/>
        </w:rPr>
        <w:t xml:space="preserve">/dienst </w:t>
      </w:r>
      <w:r w:rsidR="004C17E2">
        <w:rPr>
          <w:rFonts w:ascii="Arial" w:hAnsi="Arial"/>
          <w:spacing w:val="-2"/>
        </w:rPr>
        <w:t>te genieten.</w:t>
      </w:r>
    </w:p>
    <w:p w14:paraId="4D1CEAE4" w14:textId="77777777" w:rsidR="004C17E2" w:rsidRDefault="004C17E2">
      <w:pPr>
        <w:tabs>
          <w:tab w:val="left" w:pos="426"/>
          <w:tab w:val="left" w:pos="709"/>
        </w:tabs>
        <w:suppressAutoHyphens/>
        <w:rPr>
          <w:rFonts w:ascii="Arial" w:hAnsi="Arial"/>
          <w:spacing w:val="-2"/>
        </w:rPr>
      </w:pPr>
      <w:r>
        <w:rPr>
          <w:rFonts w:ascii="Arial" w:hAnsi="Arial"/>
          <w:spacing w:val="-2"/>
        </w:rPr>
        <w:tab/>
      </w:r>
      <w:r w:rsidR="0068726C">
        <w:rPr>
          <w:rFonts w:ascii="Arial" w:hAnsi="Arial"/>
          <w:spacing w:val="-2"/>
        </w:rPr>
        <w:t>b</w:t>
      </w:r>
      <w:r>
        <w:rPr>
          <w:rFonts w:ascii="Arial" w:hAnsi="Arial"/>
          <w:spacing w:val="-2"/>
        </w:rPr>
        <w:t>.</w:t>
      </w:r>
      <w:r>
        <w:rPr>
          <w:rFonts w:ascii="Arial" w:hAnsi="Arial"/>
          <w:spacing w:val="-2"/>
        </w:rPr>
        <w:tab/>
        <w:t xml:space="preserve">Overige niet genoten roostervrije </w:t>
      </w:r>
      <w:r w:rsidR="00FB4887">
        <w:rPr>
          <w:rFonts w:ascii="Arial" w:hAnsi="Arial"/>
          <w:spacing w:val="-2"/>
        </w:rPr>
        <w:t>dagen</w:t>
      </w:r>
      <w:r>
        <w:rPr>
          <w:rFonts w:ascii="Arial" w:hAnsi="Arial"/>
          <w:spacing w:val="-2"/>
        </w:rPr>
        <w:t>/diensten zijn vervallen.</w:t>
      </w:r>
    </w:p>
    <w:p w14:paraId="4D1CEAE5" w14:textId="77777777" w:rsidR="00C643BA" w:rsidRDefault="00C643BA">
      <w:pPr>
        <w:tabs>
          <w:tab w:val="left" w:pos="426"/>
          <w:tab w:val="left" w:pos="709"/>
        </w:tabs>
        <w:suppressAutoHyphens/>
        <w:rPr>
          <w:rFonts w:ascii="Arial" w:hAnsi="Arial"/>
          <w:spacing w:val="-2"/>
        </w:rPr>
      </w:pPr>
    </w:p>
    <w:p w14:paraId="4D1CEAE6" w14:textId="77777777" w:rsidR="004C17E2" w:rsidRDefault="004C17E2" w:rsidP="008D4F8B">
      <w:pPr>
        <w:suppressAutoHyphens/>
        <w:ind w:firstLine="420"/>
        <w:rPr>
          <w:rFonts w:ascii="Arial" w:hAnsi="Arial"/>
          <w:spacing w:val="-2"/>
          <w:u w:val="single"/>
        </w:rPr>
      </w:pPr>
      <w:r>
        <w:rPr>
          <w:rFonts w:ascii="Arial" w:hAnsi="Arial"/>
          <w:spacing w:val="-2"/>
          <w:u w:val="single"/>
        </w:rPr>
        <w:t>Werktijdverkorting</w:t>
      </w:r>
    </w:p>
    <w:p w14:paraId="4D1CEAE7" w14:textId="77777777" w:rsidR="004C17E2" w:rsidRDefault="004C17E2">
      <w:pPr>
        <w:suppressAutoHyphens/>
        <w:rPr>
          <w:rFonts w:ascii="Arial" w:hAnsi="Arial"/>
          <w:spacing w:val="-2"/>
        </w:rPr>
      </w:pPr>
    </w:p>
    <w:p w14:paraId="4D1CEAE8" w14:textId="77777777" w:rsidR="004C17E2" w:rsidRDefault="00B93594">
      <w:pPr>
        <w:tabs>
          <w:tab w:val="left" w:pos="426"/>
          <w:tab w:val="left" w:pos="709"/>
        </w:tabs>
        <w:suppressAutoHyphens/>
        <w:ind w:left="420" w:hanging="420"/>
        <w:rPr>
          <w:rFonts w:ascii="Arial" w:hAnsi="Arial"/>
          <w:spacing w:val="-2"/>
        </w:rPr>
      </w:pPr>
      <w:r>
        <w:rPr>
          <w:rFonts w:ascii="Arial" w:hAnsi="Arial"/>
          <w:spacing w:val="-2"/>
        </w:rPr>
        <w:t>6</w:t>
      </w:r>
      <w:r w:rsidR="004C17E2">
        <w:rPr>
          <w:rFonts w:ascii="Arial" w:hAnsi="Arial"/>
          <w:spacing w:val="-2"/>
        </w:rPr>
        <w:t>.</w:t>
      </w:r>
      <w:r w:rsidR="004C17E2">
        <w:rPr>
          <w:rFonts w:ascii="Arial" w:hAnsi="Arial"/>
          <w:spacing w:val="-2"/>
        </w:rPr>
        <w:tab/>
        <w:t>Het karakter van een brugdag is dusdanig dat indien een medewerker, om welke reden dan ook, geen gebruik van deze brugdag kan maken, geen compenserend vrijaf wordt verkregen.</w:t>
      </w:r>
    </w:p>
    <w:p w14:paraId="4D1CEAE9" w14:textId="77777777" w:rsidR="00746446" w:rsidRDefault="00746446">
      <w:pPr>
        <w:tabs>
          <w:tab w:val="left" w:pos="426"/>
          <w:tab w:val="left" w:pos="709"/>
        </w:tabs>
        <w:suppressAutoHyphens/>
        <w:ind w:left="420" w:hanging="420"/>
        <w:rPr>
          <w:rFonts w:ascii="Arial" w:hAnsi="Arial"/>
          <w:spacing w:val="-2"/>
        </w:rPr>
      </w:pPr>
    </w:p>
    <w:p w14:paraId="4D1CEAEA" w14:textId="77777777" w:rsidR="004C17E2" w:rsidRDefault="004C17E2" w:rsidP="00746446">
      <w:pPr>
        <w:suppressAutoHyphens/>
        <w:ind w:firstLine="420"/>
        <w:rPr>
          <w:rFonts w:ascii="Arial" w:hAnsi="Arial"/>
          <w:spacing w:val="-2"/>
          <w:u w:val="single"/>
        </w:rPr>
      </w:pPr>
      <w:r>
        <w:rPr>
          <w:rFonts w:ascii="Arial" w:hAnsi="Arial"/>
          <w:spacing w:val="-2"/>
          <w:u w:val="single"/>
        </w:rPr>
        <w:t>Deeltijdarbeid</w:t>
      </w:r>
    </w:p>
    <w:p w14:paraId="4D1CEAEB" w14:textId="77777777" w:rsidR="00746446" w:rsidRDefault="00746446" w:rsidP="00746446">
      <w:pPr>
        <w:suppressAutoHyphens/>
        <w:ind w:firstLine="420"/>
        <w:rPr>
          <w:rFonts w:ascii="Arial" w:hAnsi="Arial"/>
          <w:spacing w:val="-2"/>
        </w:rPr>
      </w:pPr>
    </w:p>
    <w:p w14:paraId="39FF1709" w14:textId="77777777" w:rsidR="009E3B9D" w:rsidRDefault="00B93594" w:rsidP="00530148">
      <w:pPr>
        <w:tabs>
          <w:tab w:val="left" w:pos="426"/>
        </w:tabs>
        <w:suppressAutoHyphens/>
        <w:ind w:left="422" w:hanging="420"/>
        <w:rPr>
          <w:rFonts w:ascii="Arial" w:hAnsi="Arial"/>
        </w:rPr>
      </w:pPr>
      <w:r>
        <w:rPr>
          <w:rFonts w:ascii="Arial" w:hAnsi="Arial"/>
          <w:spacing w:val="-2"/>
        </w:rPr>
        <w:t>7</w:t>
      </w:r>
      <w:r w:rsidR="004C17E2">
        <w:rPr>
          <w:rFonts w:ascii="Arial" w:hAnsi="Arial"/>
          <w:spacing w:val="-2"/>
        </w:rPr>
        <w:t>.</w:t>
      </w:r>
      <w:r w:rsidR="004C17E2">
        <w:rPr>
          <w:rFonts w:ascii="Arial" w:hAnsi="Arial"/>
          <w:spacing w:val="-2"/>
        </w:rPr>
        <w:tab/>
      </w:r>
      <w:r w:rsidR="009E3B9D">
        <w:rPr>
          <w:rFonts w:ascii="Arial" w:hAnsi="Arial"/>
          <w:spacing w:val="-2"/>
        </w:rPr>
        <w:t>a.</w:t>
      </w:r>
      <w:r w:rsidR="009E3B9D">
        <w:rPr>
          <w:rFonts w:ascii="Arial" w:hAnsi="Arial"/>
          <w:spacing w:val="-2"/>
        </w:rPr>
        <w:tab/>
      </w:r>
      <w:r w:rsidR="004C17E2">
        <w:rPr>
          <w:rFonts w:ascii="Arial" w:hAnsi="Arial"/>
        </w:rPr>
        <w:t xml:space="preserve">Verzoeken om in deeltijd te mogen werken worden toegestaan, tenzij dit op grond van </w:t>
      </w:r>
    </w:p>
    <w:p w14:paraId="1C948EBF" w14:textId="77777777" w:rsidR="009E3B9D" w:rsidRDefault="009E3B9D" w:rsidP="00530148">
      <w:pPr>
        <w:tabs>
          <w:tab w:val="left" w:pos="426"/>
        </w:tabs>
        <w:suppressAutoHyphens/>
        <w:ind w:left="422" w:hanging="420"/>
        <w:rPr>
          <w:rFonts w:ascii="Arial" w:hAnsi="Arial"/>
        </w:rPr>
      </w:pPr>
      <w:r>
        <w:rPr>
          <w:rFonts w:ascii="Arial" w:hAnsi="Arial"/>
        </w:rPr>
        <w:tab/>
      </w:r>
      <w:r>
        <w:rPr>
          <w:rFonts w:ascii="Arial" w:hAnsi="Arial"/>
        </w:rPr>
        <w:tab/>
      </w:r>
      <w:r>
        <w:rPr>
          <w:rFonts w:ascii="Arial" w:hAnsi="Arial"/>
        </w:rPr>
        <w:tab/>
      </w:r>
      <w:r w:rsidR="004C17E2">
        <w:rPr>
          <w:rFonts w:ascii="Arial" w:hAnsi="Arial"/>
        </w:rPr>
        <w:t>zwaarwegende bedrijfsbelangen niet mogelijk is. Indien een verzoek van een medewerker</w:t>
      </w:r>
    </w:p>
    <w:p w14:paraId="47BFC7CB" w14:textId="77777777" w:rsidR="009E3B9D" w:rsidRDefault="004C17E2" w:rsidP="00530148">
      <w:pPr>
        <w:tabs>
          <w:tab w:val="left" w:pos="426"/>
        </w:tabs>
        <w:suppressAutoHyphens/>
        <w:ind w:left="422" w:hanging="420"/>
        <w:rPr>
          <w:rFonts w:ascii="Arial" w:hAnsi="Arial"/>
        </w:rPr>
      </w:pPr>
      <w:r>
        <w:rPr>
          <w:rFonts w:ascii="Arial" w:hAnsi="Arial"/>
        </w:rPr>
        <w:t xml:space="preserve"> </w:t>
      </w:r>
      <w:r w:rsidR="009E3B9D">
        <w:rPr>
          <w:rFonts w:ascii="Arial" w:hAnsi="Arial"/>
        </w:rPr>
        <w:tab/>
      </w:r>
      <w:r w:rsidR="009E3B9D">
        <w:rPr>
          <w:rFonts w:ascii="Arial" w:hAnsi="Arial"/>
        </w:rPr>
        <w:tab/>
      </w:r>
      <w:r w:rsidR="009E3B9D">
        <w:rPr>
          <w:rFonts w:ascii="Arial" w:hAnsi="Arial"/>
        </w:rPr>
        <w:tab/>
      </w:r>
      <w:r>
        <w:rPr>
          <w:rFonts w:ascii="Arial" w:hAnsi="Arial"/>
        </w:rPr>
        <w:t>wordt afgewezen</w:t>
      </w:r>
      <w:r w:rsidR="00B93594">
        <w:rPr>
          <w:rFonts w:ascii="Arial" w:hAnsi="Arial"/>
        </w:rPr>
        <w:t>,</w:t>
      </w:r>
      <w:r>
        <w:rPr>
          <w:rFonts w:ascii="Arial" w:hAnsi="Arial"/>
        </w:rPr>
        <w:t xml:space="preserve"> zal dit schriftelijk en gemotiveerd aan de medewerker worden</w:t>
      </w:r>
    </w:p>
    <w:p w14:paraId="16078899" w14:textId="77777777" w:rsidR="00365C47" w:rsidRDefault="004C17E2" w:rsidP="00365C47">
      <w:pPr>
        <w:tabs>
          <w:tab w:val="left" w:pos="426"/>
        </w:tabs>
        <w:suppressAutoHyphens/>
        <w:ind w:left="422" w:hanging="420"/>
        <w:rPr>
          <w:rFonts w:ascii="Arial" w:hAnsi="Arial"/>
        </w:rPr>
      </w:pPr>
      <w:r>
        <w:rPr>
          <w:rFonts w:ascii="Arial" w:hAnsi="Arial"/>
        </w:rPr>
        <w:t xml:space="preserve"> </w:t>
      </w:r>
      <w:r w:rsidR="009E3B9D">
        <w:rPr>
          <w:rFonts w:ascii="Arial" w:hAnsi="Arial"/>
        </w:rPr>
        <w:tab/>
      </w:r>
      <w:r w:rsidR="009E3B9D">
        <w:rPr>
          <w:rFonts w:ascii="Arial" w:hAnsi="Arial"/>
        </w:rPr>
        <w:tab/>
      </w:r>
      <w:r w:rsidR="009E3B9D">
        <w:rPr>
          <w:rFonts w:ascii="Arial" w:hAnsi="Arial"/>
        </w:rPr>
        <w:tab/>
      </w:r>
      <w:r>
        <w:rPr>
          <w:rFonts w:ascii="Arial" w:hAnsi="Arial"/>
        </w:rPr>
        <w:t>medegedeeld.</w:t>
      </w:r>
    </w:p>
    <w:p w14:paraId="2AD14682" w14:textId="5519A2EC" w:rsidR="009E3B9D" w:rsidRPr="00AA7CC8" w:rsidRDefault="009E3B9D" w:rsidP="00365C47">
      <w:pPr>
        <w:tabs>
          <w:tab w:val="left" w:pos="426"/>
        </w:tabs>
        <w:suppressAutoHyphens/>
        <w:ind w:left="720" w:hanging="294"/>
        <w:rPr>
          <w:rFonts w:ascii="Arial" w:hAnsi="Arial" w:cs="Arial"/>
        </w:rPr>
      </w:pPr>
      <w:r>
        <w:rPr>
          <w:rFonts w:ascii="Arial" w:hAnsi="Arial"/>
          <w:spacing w:val="-2"/>
        </w:rPr>
        <w:t>b.</w:t>
      </w:r>
      <w:r>
        <w:rPr>
          <w:rFonts w:ascii="Arial" w:hAnsi="Arial"/>
          <w:spacing w:val="-2"/>
        </w:rPr>
        <w:tab/>
      </w:r>
      <w:r>
        <w:rPr>
          <w:rFonts w:ascii="Arial" w:hAnsi="Arial" w:cs="Arial"/>
        </w:rPr>
        <w:t>Een medewerker die meer uren werkt dan zijn</w:t>
      </w:r>
      <w:r w:rsidR="00365C47">
        <w:rPr>
          <w:rFonts w:ascii="Arial" w:hAnsi="Arial" w:cs="Arial"/>
        </w:rPr>
        <w:t xml:space="preserve"> </w:t>
      </w:r>
      <w:r>
        <w:rPr>
          <w:rFonts w:ascii="Arial" w:hAnsi="Arial" w:cs="Arial"/>
        </w:rPr>
        <w:t>deeltijd rooster, ontvangt voor deze meeruren een meerwerktoeslag</w:t>
      </w:r>
      <w:r w:rsidRPr="00AA7CC8">
        <w:rPr>
          <w:rFonts w:ascii="Arial" w:hAnsi="Arial" w:cs="Arial"/>
        </w:rPr>
        <w:t xml:space="preserve">. </w:t>
      </w:r>
    </w:p>
    <w:p w14:paraId="3A6533A0" w14:textId="77777777" w:rsidR="009E3B9D" w:rsidRDefault="009E3B9D" w:rsidP="009E3B9D">
      <w:pPr>
        <w:tabs>
          <w:tab w:val="left" w:pos="426"/>
        </w:tabs>
        <w:suppressAutoHyphens/>
        <w:ind w:left="420" w:hanging="420"/>
        <w:rPr>
          <w:rFonts w:ascii="Arial" w:hAnsi="Arial" w:cs="Arial"/>
        </w:rPr>
      </w:pPr>
      <w:r>
        <w:rPr>
          <w:rFonts w:ascii="Arial" w:hAnsi="Arial" w:cs="Arial"/>
        </w:rPr>
        <w:tab/>
        <w:t>c.</w:t>
      </w:r>
      <w:r>
        <w:rPr>
          <w:rFonts w:ascii="Arial" w:hAnsi="Arial" w:cs="Arial"/>
        </w:rPr>
        <w:tab/>
      </w:r>
      <w:r w:rsidRPr="00AA7CC8">
        <w:rPr>
          <w:rFonts w:ascii="Arial" w:hAnsi="Arial" w:cs="Arial"/>
        </w:rPr>
        <w:t xml:space="preserve">Voor </w:t>
      </w:r>
      <w:r>
        <w:rPr>
          <w:rFonts w:ascii="Arial" w:hAnsi="Arial" w:cs="Arial"/>
        </w:rPr>
        <w:t xml:space="preserve">het </w:t>
      </w:r>
      <w:r w:rsidRPr="00AA7CC8">
        <w:rPr>
          <w:rFonts w:ascii="Arial" w:hAnsi="Arial" w:cs="Arial"/>
        </w:rPr>
        <w:t>toekennen van onvoorzien overwerk van voltijd medewerkers zijn de normuren van</w:t>
      </w:r>
    </w:p>
    <w:p w14:paraId="0BDC844C" w14:textId="2D006D77" w:rsidR="009E3B9D" w:rsidRDefault="009E3B9D" w:rsidP="009E3B9D">
      <w:pPr>
        <w:tabs>
          <w:tab w:val="left" w:pos="426"/>
          <w:tab w:val="left" w:pos="709"/>
        </w:tabs>
        <w:suppressAutoHyphens/>
        <w:ind w:left="420" w:hanging="420"/>
        <w:rPr>
          <w:rFonts w:ascii="Arial" w:hAnsi="Arial"/>
          <w:spacing w:val="-2"/>
        </w:rPr>
      </w:pPr>
      <w:r w:rsidRPr="00AA7CC8">
        <w:rPr>
          <w:rFonts w:ascii="Arial" w:hAnsi="Arial" w:cs="Arial"/>
        </w:rPr>
        <w:t xml:space="preserve"> </w:t>
      </w:r>
      <w:r>
        <w:rPr>
          <w:rFonts w:ascii="Arial" w:hAnsi="Arial" w:cs="Arial"/>
        </w:rPr>
        <w:tab/>
      </w:r>
      <w:r>
        <w:rPr>
          <w:rFonts w:ascii="Arial" w:hAnsi="Arial" w:cs="Arial"/>
        </w:rPr>
        <w:tab/>
      </w:r>
      <w:r>
        <w:rPr>
          <w:rFonts w:ascii="Arial" w:hAnsi="Arial" w:cs="Arial"/>
        </w:rPr>
        <w:tab/>
      </w:r>
      <w:r w:rsidRPr="00AA7CC8">
        <w:rPr>
          <w:rFonts w:ascii="Arial" w:hAnsi="Arial" w:cs="Arial"/>
        </w:rPr>
        <w:t>het rooster niet leidend.</w:t>
      </w:r>
    </w:p>
    <w:p w14:paraId="6A938A86" w14:textId="77777777" w:rsidR="0079714D" w:rsidRDefault="0079714D">
      <w:pPr>
        <w:widowControl/>
        <w:rPr>
          <w:rFonts w:ascii="Arial" w:hAnsi="Arial"/>
          <w:b/>
          <w:spacing w:val="-2"/>
        </w:rPr>
      </w:pPr>
      <w:bookmarkStart w:id="91" w:name="_Toc57448636"/>
      <w:bookmarkStart w:id="92" w:name="_Toc58659106"/>
      <w:bookmarkStart w:id="93" w:name="_Toc58996113"/>
      <w:bookmarkStart w:id="94" w:name="_Toc183932554"/>
      <w:r>
        <w:br w:type="page"/>
      </w:r>
    </w:p>
    <w:p w14:paraId="4D1CEAED" w14:textId="13DB9944" w:rsidR="004C17E2" w:rsidRDefault="004C17E2" w:rsidP="00C643BA">
      <w:pPr>
        <w:pStyle w:val="Kop1"/>
      </w:pPr>
      <w:bookmarkStart w:id="95" w:name="_Toc441239922"/>
      <w:bookmarkStart w:id="96" w:name="_Toc473893291"/>
      <w:r w:rsidRPr="00962996">
        <w:t>A r t i k e l  8</w:t>
      </w:r>
      <w:bookmarkEnd w:id="91"/>
      <w:bookmarkEnd w:id="92"/>
      <w:bookmarkEnd w:id="93"/>
      <w:bookmarkEnd w:id="94"/>
      <w:bookmarkEnd w:id="95"/>
      <w:bookmarkEnd w:id="96"/>
    </w:p>
    <w:p w14:paraId="4D1CEAEE" w14:textId="77777777" w:rsidR="00C643BA" w:rsidRPr="00C643BA" w:rsidRDefault="00C643BA" w:rsidP="00C643BA"/>
    <w:p w14:paraId="4D1CEAEF" w14:textId="77777777" w:rsidR="004C17E2" w:rsidRDefault="004C17E2">
      <w:pPr>
        <w:pStyle w:val="Kop2"/>
      </w:pPr>
      <w:bookmarkStart w:id="97" w:name="_Toc57448637"/>
      <w:bookmarkStart w:id="98" w:name="_Toc58659107"/>
      <w:bookmarkStart w:id="99" w:name="_Toc58996114"/>
      <w:bookmarkStart w:id="100" w:name="_Toc183932555"/>
      <w:bookmarkStart w:id="101" w:name="_Toc441239923"/>
      <w:bookmarkStart w:id="102" w:name="_Toc473893292"/>
      <w:r>
        <w:t>FUNCTIEGROEPEN EN SALARIS</w:t>
      </w:r>
      <w:r w:rsidR="00830FBE">
        <w:t>GROEPEN</w:t>
      </w:r>
      <w:bookmarkEnd w:id="97"/>
      <w:bookmarkEnd w:id="98"/>
      <w:bookmarkEnd w:id="99"/>
      <w:bookmarkEnd w:id="100"/>
      <w:bookmarkEnd w:id="101"/>
      <w:bookmarkEnd w:id="102"/>
    </w:p>
    <w:p w14:paraId="4D1CEAF0" w14:textId="77777777" w:rsidR="004C17E2" w:rsidRDefault="004C17E2">
      <w:pPr>
        <w:suppressAutoHyphens/>
        <w:rPr>
          <w:rFonts w:ascii="Arial" w:hAnsi="Arial"/>
          <w:spacing w:val="-2"/>
        </w:rPr>
      </w:pPr>
    </w:p>
    <w:p w14:paraId="4D1CEAF1" w14:textId="77777777" w:rsidR="004C17E2" w:rsidRDefault="004C17E2" w:rsidP="00CA43EC">
      <w:pPr>
        <w:tabs>
          <w:tab w:val="left" w:pos="426"/>
          <w:tab w:val="left" w:pos="709"/>
        </w:tabs>
        <w:suppressAutoHyphens/>
        <w:ind w:left="709" w:hanging="709"/>
        <w:rPr>
          <w:rFonts w:ascii="Arial" w:hAnsi="Arial"/>
          <w:spacing w:val="-2"/>
        </w:rPr>
      </w:pPr>
      <w:r>
        <w:rPr>
          <w:rFonts w:ascii="Arial" w:hAnsi="Arial"/>
          <w:spacing w:val="-2"/>
        </w:rPr>
        <w:t>1.</w:t>
      </w:r>
      <w:r>
        <w:rPr>
          <w:rFonts w:ascii="Arial" w:hAnsi="Arial"/>
          <w:spacing w:val="-2"/>
        </w:rPr>
        <w:tab/>
        <w:t>a.</w:t>
      </w:r>
      <w:r>
        <w:rPr>
          <w:rFonts w:ascii="Arial" w:hAnsi="Arial"/>
          <w:spacing w:val="-2"/>
        </w:rPr>
        <w:tab/>
      </w:r>
      <w:r w:rsidR="00CA43EC">
        <w:rPr>
          <w:rFonts w:ascii="Arial" w:hAnsi="Arial"/>
          <w:spacing w:val="-2"/>
        </w:rPr>
        <w:t xml:space="preserve">Op 13 juni 2009 </w:t>
      </w:r>
      <w:r w:rsidR="006E30E4">
        <w:rPr>
          <w:rFonts w:ascii="Arial" w:hAnsi="Arial"/>
          <w:spacing w:val="-2"/>
        </w:rPr>
        <w:t>is</w:t>
      </w:r>
      <w:r w:rsidR="00CA43EC">
        <w:rPr>
          <w:rFonts w:ascii="Arial" w:hAnsi="Arial"/>
          <w:spacing w:val="-2"/>
        </w:rPr>
        <w:t xml:space="preserve"> het </w:t>
      </w:r>
      <w:r w:rsidR="006E30E4">
        <w:rPr>
          <w:rFonts w:ascii="Arial" w:hAnsi="Arial"/>
          <w:spacing w:val="-2"/>
        </w:rPr>
        <w:t>huidige</w:t>
      </w:r>
      <w:r w:rsidR="00CA43EC">
        <w:rPr>
          <w:rFonts w:ascii="Arial" w:hAnsi="Arial"/>
          <w:spacing w:val="-2"/>
        </w:rPr>
        <w:t xml:space="preserve"> loongebouw ingevoerd</w:t>
      </w:r>
      <w:r w:rsidR="006E30E4">
        <w:rPr>
          <w:rFonts w:ascii="Arial" w:hAnsi="Arial"/>
          <w:spacing w:val="-2"/>
        </w:rPr>
        <w:t>.</w:t>
      </w:r>
      <w:r w:rsidR="00CA43EC">
        <w:rPr>
          <w:rFonts w:ascii="Arial" w:hAnsi="Arial"/>
          <w:spacing w:val="-2"/>
        </w:rPr>
        <w:t xml:space="preserve"> </w:t>
      </w:r>
      <w:r w:rsidR="006E30E4">
        <w:rPr>
          <w:rFonts w:ascii="Arial" w:hAnsi="Arial"/>
          <w:spacing w:val="-2"/>
        </w:rPr>
        <w:t xml:space="preserve">De functies zijn gewaardeerd </w:t>
      </w:r>
      <w:r w:rsidR="00CA43EC">
        <w:rPr>
          <w:rFonts w:ascii="Arial" w:hAnsi="Arial"/>
          <w:spacing w:val="-2"/>
        </w:rPr>
        <w:t>op basis van het ORBA functiewaarderingssysteem.</w:t>
      </w:r>
      <w:r w:rsidR="00C27C02">
        <w:rPr>
          <w:rFonts w:ascii="Arial" w:hAnsi="Arial"/>
          <w:spacing w:val="-2"/>
        </w:rPr>
        <w:t xml:space="preserve"> Het loongebouw kent 11 functiegroepen</w:t>
      </w:r>
      <w:r w:rsidR="00A317AA">
        <w:rPr>
          <w:rFonts w:ascii="Arial" w:hAnsi="Arial"/>
          <w:spacing w:val="-2"/>
        </w:rPr>
        <w:t>.</w:t>
      </w:r>
      <w:r w:rsidR="006E30E4">
        <w:rPr>
          <w:rFonts w:ascii="Arial" w:hAnsi="Arial"/>
          <w:spacing w:val="-2"/>
        </w:rPr>
        <w:t xml:space="preserve"> Voor het overschalen van het vorige naar het huidige loongebouw per 13 juni 2009 wordt verwezen naar de CAO met een looptijd van 13 juni 2009 tot en met 31 december 2010, en naar artikel 9 lid 3 sub e van de huidige CAO. </w:t>
      </w:r>
    </w:p>
    <w:p w14:paraId="4D1CEAF2"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b.</w:t>
      </w:r>
      <w:r>
        <w:rPr>
          <w:rFonts w:ascii="Arial" w:hAnsi="Arial"/>
          <w:spacing w:val="-2"/>
        </w:rPr>
        <w:tab/>
        <w:t>Bij elke functiegroep behoort een salaris</w:t>
      </w:r>
      <w:r w:rsidR="00C27C02">
        <w:rPr>
          <w:rFonts w:ascii="Arial" w:hAnsi="Arial"/>
          <w:spacing w:val="-2"/>
        </w:rPr>
        <w:t>groep</w:t>
      </w:r>
      <w:r w:rsidR="00917FCE">
        <w:rPr>
          <w:rFonts w:ascii="Arial" w:hAnsi="Arial"/>
          <w:spacing w:val="-2"/>
        </w:rPr>
        <w:t>.</w:t>
      </w:r>
      <w:r w:rsidR="00CA43EC">
        <w:rPr>
          <w:rFonts w:ascii="Arial" w:hAnsi="Arial"/>
          <w:spacing w:val="-2"/>
        </w:rPr>
        <w:t xml:space="preserve"> Elke salarisgroep kent een minimumsalaris en een maximumsalaris. </w:t>
      </w:r>
      <w:r w:rsidR="00661B94">
        <w:rPr>
          <w:rFonts w:ascii="Arial" w:hAnsi="Arial"/>
          <w:spacing w:val="-2"/>
        </w:rPr>
        <w:t>De salarisgroepen</w:t>
      </w:r>
      <w:r>
        <w:rPr>
          <w:rFonts w:ascii="Arial" w:hAnsi="Arial"/>
          <w:spacing w:val="-2"/>
        </w:rPr>
        <w:t xml:space="preserve"> zijn opgenomen in bijlage 2 van deze </w:t>
      </w:r>
      <w:r w:rsidR="00B93594">
        <w:rPr>
          <w:rFonts w:ascii="Arial" w:hAnsi="Arial"/>
          <w:spacing w:val="-2"/>
        </w:rPr>
        <w:t>CAO</w:t>
      </w:r>
      <w:r>
        <w:rPr>
          <w:rFonts w:ascii="Arial" w:hAnsi="Arial"/>
          <w:spacing w:val="-2"/>
        </w:rPr>
        <w:t>.</w:t>
      </w:r>
    </w:p>
    <w:p w14:paraId="4D1CEAF3" w14:textId="77777777" w:rsidR="004C17E2" w:rsidRDefault="004C17E2">
      <w:pPr>
        <w:suppressAutoHyphens/>
        <w:rPr>
          <w:rFonts w:ascii="Arial" w:hAnsi="Arial"/>
          <w:spacing w:val="-2"/>
        </w:rPr>
      </w:pPr>
    </w:p>
    <w:p w14:paraId="4D1CEAF4"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2.</w:t>
      </w:r>
      <w:r>
        <w:rPr>
          <w:rFonts w:ascii="Arial" w:hAnsi="Arial"/>
          <w:spacing w:val="-2"/>
        </w:rPr>
        <w:tab/>
        <w:t>a.</w:t>
      </w:r>
      <w:r>
        <w:rPr>
          <w:rFonts w:ascii="Arial" w:hAnsi="Arial"/>
          <w:spacing w:val="-2"/>
        </w:rPr>
        <w:tab/>
        <w:t>Medewerkers die over de kundigheden en ervaring beschikken die voor de vervulling van een bepaalde functie zijn vereist, worden bij tewerkstelling in die functie in de overeenkomende functiegroep en salaris</w:t>
      </w:r>
      <w:r w:rsidR="00661B94">
        <w:rPr>
          <w:rFonts w:ascii="Arial" w:hAnsi="Arial"/>
          <w:spacing w:val="-2"/>
        </w:rPr>
        <w:t xml:space="preserve">groep </w:t>
      </w:r>
      <w:r>
        <w:rPr>
          <w:rFonts w:ascii="Arial" w:hAnsi="Arial"/>
          <w:spacing w:val="-2"/>
        </w:rPr>
        <w:t>geplaatst.</w:t>
      </w:r>
    </w:p>
    <w:p w14:paraId="4D1CEAF5"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b.</w:t>
      </w:r>
      <w:r>
        <w:rPr>
          <w:rFonts w:ascii="Arial" w:hAnsi="Arial"/>
          <w:spacing w:val="-2"/>
        </w:rPr>
        <w:tab/>
        <w:t>Medewerkers, die bij hun indiensttreding of bij plaatsing in een hogere functie nog niet over de kundigheden en ervaring beschikken die voor de vervulling van hun functie zijn vereist, kunnen gedurende een beperkte tijd in een lagere salaris</w:t>
      </w:r>
      <w:r w:rsidR="00661B94">
        <w:rPr>
          <w:rFonts w:ascii="Arial" w:hAnsi="Arial"/>
          <w:spacing w:val="-2"/>
        </w:rPr>
        <w:t xml:space="preserve">groep </w:t>
      </w:r>
      <w:r>
        <w:rPr>
          <w:rFonts w:ascii="Arial" w:hAnsi="Arial"/>
          <w:spacing w:val="-2"/>
        </w:rPr>
        <w:t>worden ingedeeld dan met hun functie overeenkomt.</w:t>
      </w:r>
    </w:p>
    <w:p w14:paraId="4D1CEAF6" w14:textId="77777777" w:rsidR="004C17E2" w:rsidRDefault="004C17E2">
      <w:pPr>
        <w:suppressAutoHyphens/>
        <w:ind w:left="705" w:firstLine="15"/>
        <w:rPr>
          <w:rFonts w:ascii="Arial" w:hAnsi="Arial"/>
          <w:spacing w:val="-2"/>
        </w:rPr>
      </w:pPr>
      <w:r>
        <w:rPr>
          <w:rFonts w:ascii="Arial" w:hAnsi="Arial"/>
          <w:spacing w:val="-2"/>
        </w:rPr>
        <w:t>De duur van deze periode zal ten hoogste 3 maanden bedragen, met dien verstande dat deze termijn 1x met maximaal 3 maanden kan worden verlengd.</w:t>
      </w:r>
    </w:p>
    <w:p w14:paraId="4D1CEAF7" w14:textId="77777777" w:rsidR="004C17E2" w:rsidRDefault="004C17E2">
      <w:pPr>
        <w:suppressAutoHyphens/>
        <w:rPr>
          <w:rFonts w:ascii="Arial" w:hAnsi="Arial"/>
          <w:spacing w:val="-2"/>
        </w:rPr>
      </w:pPr>
    </w:p>
    <w:p w14:paraId="4D1CEAF8" w14:textId="77777777" w:rsidR="004C17E2" w:rsidRDefault="004C17E2" w:rsidP="00FB4887">
      <w:pPr>
        <w:tabs>
          <w:tab w:val="left" w:pos="426"/>
          <w:tab w:val="left" w:pos="709"/>
        </w:tabs>
        <w:suppressAutoHyphens/>
        <w:ind w:left="420" w:hanging="420"/>
        <w:rPr>
          <w:rFonts w:ascii="Arial" w:hAnsi="Arial"/>
          <w:spacing w:val="-2"/>
        </w:rPr>
      </w:pPr>
      <w:r>
        <w:rPr>
          <w:rFonts w:ascii="Arial" w:hAnsi="Arial"/>
          <w:spacing w:val="-2"/>
        </w:rPr>
        <w:t>3.</w:t>
      </w:r>
      <w:r>
        <w:rPr>
          <w:rFonts w:ascii="Arial" w:hAnsi="Arial"/>
          <w:spacing w:val="-2"/>
        </w:rPr>
        <w:tab/>
        <w:t xml:space="preserve">Medewerkers, die het niet eens zijn met hun functie-indeling, kunnen bezwaar maken volgens de </w:t>
      </w:r>
      <w:r w:rsidR="00830FBE">
        <w:rPr>
          <w:rFonts w:ascii="Arial" w:hAnsi="Arial"/>
          <w:spacing w:val="-2"/>
        </w:rPr>
        <w:t xml:space="preserve">bezwaar- en </w:t>
      </w:r>
      <w:r>
        <w:rPr>
          <w:rFonts w:ascii="Arial" w:hAnsi="Arial"/>
          <w:spacing w:val="-2"/>
        </w:rPr>
        <w:t xml:space="preserve">beroepsprocedure, zoals vermeld in bijlage </w:t>
      </w:r>
      <w:r w:rsidR="00C815F4">
        <w:rPr>
          <w:rFonts w:ascii="Arial" w:hAnsi="Arial"/>
          <w:spacing w:val="-2"/>
        </w:rPr>
        <w:t>3</w:t>
      </w:r>
      <w:r>
        <w:rPr>
          <w:rFonts w:ascii="Arial" w:hAnsi="Arial"/>
          <w:spacing w:val="-2"/>
        </w:rPr>
        <w:t xml:space="preserve"> van deze CAO.</w:t>
      </w:r>
    </w:p>
    <w:p w14:paraId="4D1CEAF9" w14:textId="77777777" w:rsidR="004C17E2" w:rsidRDefault="004C17E2">
      <w:pPr>
        <w:suppressAutoHyphens/>
        <w:rPr>
          <w:rFonts w:ascii="Arial" w:hAnsi="Arial"/>
          <w:spacing w:val="-2"/>
        </w:rPr>
      </w:pPr>
    </w:p>
    <w:p w14:paraId="4D1CEAFA" w14:textId="77777777" w:rsidR="004C17E2" w:rsidRDefault="004C17E2">
      <w:pPr>
        <w:tabs>
          <w:tab w:val="left" w:pos="426"/>
        </w:tabs>
        <w:suppressAutoHyphens/>
        <w:ind w:left="420" w:hanging="420"/>
        <w:rPr>
          <w:rFonts w:ascii="Arial" w:hAnsi="Arial"/>
          <w:spacing w:val="-2"/>
        </w:rPr>
      </w:pPr>
      <w:r>
        <w:rPr>
          <w:rFonts w:ascii="Arial" w:hAnsi="Arial"/>
          <w:spacing w:val="-2"/>
        </w:rPr>
        <w:t>4.</w:t>
      </w:r>
      <w:r>
        <w:rPr>
          <w:rFonts w:ascii="Arial" w:hAnsi="Arial"/>
          <w:spacing w:val="-2"/>
        </w:rPr>
        <w:tab/>
        <w:t xml:space="preserve">Iedere medewerker ontvangt schriftelijk mededeling van de functiegroep, waarin zijn functie is ingedeeld, </w:t>
      </w:r>
      <w:r w:rsidR="005A53E6">
        <w:rPr>
          <w:rFonts w:ascii="Arial" w:hAnsi="Arial"/>
          <w:spacing w:val="-2"/>
        </w:rPr>
        <w:t xml:space="preserve">van zijn salarisgroep </w:t>
      </w:r>
      <w:r w:rsidR="00661B94">
        <w:rPr>
          <w:rFonts w:ascii="Arial" w:hAnsi="Arial"/>
          <w:spacing w:val="-2"/>
        </w:rPr>
        <w:t xml:space="preserve">en van </w:t>
      </w:r>
      <w:r>
        <w:rPr>
          <w:rFonts w:ascii="Arial" w:hAnsi="Arial"/>
          <w:spacing w:val="-2"/>
        </w:rPr>
        <w:t>zijn schaalsalaris</w:t>
      </w:r>
      <w:r w:rsidR="00661B94">
        <w:rPr>
          <w:rFonts w:ascii="Arial" w:hAnsi="Arial"/>
          <w:spacing w:val="-2"/>
        </w:rPr>
        <w:t>.</w:t>
      </w:r>
    </w:p>
    <w:p w14:paraId="4D1CEB01" w14:textId="77777777" w:rsidR="001A46C7" w:rsidRDefault="001A46C7" w:rsidP="001A46C7">
      <w:pPr>
        <w:suppressAutoHyphens/>
        <w:ind w:left="426" w:hanging="426"/>
        <w:rPr>
          <w:rFonts w:ascii="Times New Roman" w:hAnsi="Times New Roman"/>
        </w:rPr>
      </w:pPr>
    </w:p>
    <w:p w14:paraId="4D1CEB02" w14:textId="77777777" w:rsidR="001A46C7" w:rsidRDefault="001A46C7" w:rsidP="001A46C7">
      <w:pPr>
        <w:suppressAutoHyphens/>
        <w:ind w:left="426" w:hanging="426"/>
        <w:rPr>
          <w:rFonts w:ascii="Arial" w:hAnsi="Arial"/>
          <w:b/>
          <w:spacing w:val="-2"/>
        </w:rPr>
      </w:pPr>
    </w:p>
    <w:p w14:paraId="4D1CEB03" w14:textId="77777777" w:rsidR="004C17E2" w:rsidRPr="00962996" w:rsidRDefault="004C17E2">
      <w:pPr>
        <w:pStyle w:val="Kop1"/>
      </w:pPr>
      <w:bookmarkStart w:id="103" w:name="_Toc57448638"/>
      <w:bookmarkStart w:id="104" w:name="_Toc58659108"/>
      <w:bookmarkStart w:id="105" w:name="_Toc58996115"/>
      <w:bookmarkStart w:id="106" w:name="_Toc183932556"/>
      <w:bookmarkStart w:id="107" w:name="_Toc441239924"/>
      <w:bookmarkStart w:id="108" w:name="_Toc473893293"/>
      <w:r w:rsidRPr="00962996">
        <w:t>A r t i k e l  9</w:t>
      </w:r>
      <w:bookmarkEnd w:id="103"/>
      <w:bookmarkEnd w:id="104"/>
      <w:bookmarkEnd w:id="105"/>
      <w:bookmarkEnd w:id="106"/>
      <w:bookmarkEnd w:id="107"/>
      <w:bookmarkEnd w:id="108"/>
    </w:p>
    <w:p w14:paraId="4D1CEB04" w14:textId="77777777" w:rsidR="004C17E2" w:rsidRPr="00962996" w:rsidRDefault="004C17E2">
      <w:pPr>
        <w:suppressAutoHyphens/>
        <w:rPr>
          <w:rFonts w:ascii="Arial" w:hAnsi="Arial"/>
          <w:b/>
          <w:spacing w:val="-2"/>
        </w:rPr>
      </w:pPr>
    </w:p>
    <w:p w14:paraId="4D1CEB05" w14:textId="77777777" w:rsidR="004C17E2" w:rsidRDefault="004C17E2">
      <w:pPr>
        <w:pStyle w:val="Kop2"/>
      </w:pPr>
      <w:bookmarkStart w:id="109" w:name="_Toc57448639"/>
      <w:bookmarkStart w:id="110" w:name="_Toc58659109"/>
      <w:bookmarkStart w:id="111" w:name="_Toc58996116"/>
      <w:bookmarkStart w:id="112" w:name="_Toc183932557"/>
      <w:bookmarkStart w:id="113" w:name="_Toc441239925"/>
      <w:bookmarkStart w:id="114" w:name="_Toc473893294"/>
      <w:r>
        <w:t>TOEPASSING VAN DE SALARIS</w:t>
      </w:r>
      <w:r w:rsidR="0025093F">
        <w:t>GROEPEN</w:t>
      </w:r>
      <w:bookmarkEnd w:id="109"/>
      <w:bookmarkEnd w:id="110"/>
      <w:bookmarkEnd w:id="111"/>
      <w:bookmarkEnd w:id="112"/>
      <w:bookmarkEnd w:id="113"/>
      <w:bookmarkEnd w:id="114"/>
    </w:p>
    <w:p w14:paraId="4D1CEB06" w14:textId="77777777" w:rsidR="004C17E2" w:rsidRDefault="004C17E2">
      <w:pPr>
        <w:suppressAutoHyphens/>
        <w:rPr>
          <w:rFonts w:ascii="Arial" w:hAnsi="Arial"/>
          <w:spacing w:val="-2"/>
        </w:rPr>
      </w:pPr>
    </w:p>
    <w:p w14:paraId="4D1CEB07"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1.</w:t>
      </w:r>
      <w:r>
        <w:rPr>
          <w:rFonts w:ascii="Arial" w:hAnsi="Arial"/>
          <w:spacing w:val="-2"/>
        </w:rPr>
        <w:tab/>
        <w:t>a.</w:t>
      </w:r>
      <w:r>
        <w:rPr>
          <w:rFonts w:ascii="Arial" w:hAnsi="Arial"/>
          <w:spacing w:val="-2"/>
        </w:rPr>
        <w:tab/>
        <w:t xml:space="preserve">De schaalsalarissen van de medewerkers, die het maximum van de </w:t>
      </w:r>
      <w:r w:rsidR="00E95C26">
        <w:rPr>
          <w:rFonts w:ascii="Arial" w:hAnsi="Arial"/>
          <w:spacing w:val="-2"/>
        </w:rPr>
        <w:t xml:space="preserve">salarisgroep </w:t>
      </w:r>
      <w:r>
        <w:rPr>
          <w:rFonts w:ascii="Arial" w:hAnsi="Arial"/>
          <w:spacing w:val="-2"/>
        </w:rPr>
        <w:t>nog niet hebben bereikt, worden 1 x per jaar, en wel met ingang van de periode waarin 1 januari valt opnieuw vastgesteld.</w:t>
      </w:r>
      <w:r w:rsidR="00584679">
        <w:rPr>
          <w:rFonts w:ascii="Arial" w:hAnsi="Arial"/>
          <w:spacing w:val="-2"/>
        </w:rPr>
        <w:t xml:space="preserve"> </w:t>
      </w:r>
      <w:r w:rsidR="00E95C26">
        <w:rPr>
          <w:rFonts w:ascii="Arial" w:hAnsi="Arial"/>
          <w:spacing w:val="-2"/>
        </w:rPr>
        <w:t xml:space="preserve">Deze jaarlijkse verhoging bedraagt 1,5% van het persoonlijk </w:t>
      </w:r>
      <w:r w:rsidR="00616C07">
        <w:rPr>
          <w:rFonts w:ascii="Arial" w:hAnsi="Arial"/>
          <w:spacing w:val="-2"/>
        </w:rPr>
        <w:t>schaal</w:t>
      </w:r>
      <w:r w:rsidR="004B141E">
        <w:rPr>
          <w:rFonts w:ascii="Arial" w:hAnsi="Arial"/>
          <w:spacing w:val="-2"/>
        </w:rPr>
        <w:t>s</w:t>
      </w:r>
      <w:r w:rsidR="00E95C26">
        <w:rPr>
          <w:rFonts w:ascii="Arial" w:hAnsi="Arial"/>
          <w:spacing w:val="-2"/>
        </w:rPr>
        <w:t xml:space="preserve">alaris van de medewerker. </w:t>
      </w:r>
      <w:r w:rsidR="00830FBE">
        <w:rPr>
          <w:rFonts w:ascii="Arial" w:hAnsi="Arial"/>
          <w:spacing w:val="-2"/>
        </w:rPr>
        <w:t xml:space="preserve">Deze verhoging wordt toegepast op het </w:t>
      </w:r>
      <w:r w:rsidR="0031662C">
        <w:rPr>
          <w:rFonts w:ascii="Arial" w:hAnsi="Arial"/>
          <w:spacing w:val="-2"/>
        </w:rPr>
        <w:t xml:space="preserve">persoonlijk </w:t>
      </w:r>
      <w:r w:rsidR="00616C07">
        <w:rPr>
          <w:rFonts w:ascii="Arial" w:hAnsi="Arial"/>
          <w:spacing w:val="-2"/>
        </w:rPr>
        <w:t>schaal</w:t>
      </w:r>
      <w:r w:rsidR="0031662C">
        <w:rPr>
          <w:rFonts w:ascii="Arial" w:hAnsi="Arial"/>
          <w:spacing w:val="-2"/>
        </w:rPr>
        <w:t>salaris</w:t>
      </w:r>
      <w:r w:rsidR="00830FBE">
        <w:rPr>
          <w:rFonts w:ascii="Arial" w:hAnsi="Arial"/>
          <w:spacing w:val="-2"/>
        </w:rPr>
        <w:t xml:space="preserve"> van de medewerker totdat het maximum salaris van zijn salarisgroep is bereikt. </w:t>
      </w:r>
    </w:p>
    <w:p w14:paraId="4D1CEB08"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r>
      <w:r w:rsidR="00AE08EB">
        <w:rPr>
          <w:rFonts w:ascii="Arial" w:hAnsi="Arial"/>
          <w:spacing w:val="-2"/>
        </w:rPr>
        <w:t>b</w:t>
      </w:r>
      <w:r>
        <w:rPr>
          <w:rFonts w:ascii="Arial" w:hAnsi="Arial"/>
          <w:spacing w:val="-2"/>
        </w:rPr>
        <w:t>.</w:t>
      </w:r>
      <w:r>
        <w:rPr>
          <w:rFonts w:ascii="Arial" w:hAnsi="Arial"/>
          <w:spacing w:val="-2"/>
        </w:rPr>
        <w:tab/>
        <w:t>Tussentijdse herzieningen vinden slechts plaats bij indeling in een andere salaris</w:t>
      </w:r>
      <w:r w:rsidR="00E255AA">
        <w:rPr>
          <w:rFonts w:ascii="Arial" w:hAnsi="Arial"/>
          <w:spacing w:val="-2"/>
        </w:rPr>
        <w:t>groep</w:t>
      </w:r>
      <w:r>
        <w:rPr>
          <w:rFonts w:ascii="Arial" w:hAnsi="Arial"/>
          <w:spacing w:val="-2"/>
        </w:rPr>
        <w:t xml:space="preserve"> op grond van het bepaalde in lid 4 van dit artikel, alsmede ten aanzien van medewerkers, die op grond van het in artikel 8 lid 2 onder b bepaalde nog in een lagere salaris</w:t>
      </w:r>
      <w:r w:rsidR="00E255AA">
        <w:rPr>
          <w:rFonts w:ascii="Arial" w:hAnsi="Arial"/>
          <w:spacing w:val="-2"/>
        </w:rPr>
        <w:t>groep</w:t>
      </w:r>
      <w:r>
        <w:rPr>
          <w:rFonts w:ascii="Arial" w:hAnsi="Arial"/>
          <w:spacing w:val="-2"/>
        </w:rPr>
        <w:t xml:space="preserve"> zijn ingedeeld dan met hun functie overeenkomt.</w:t>
      </w:r>
    </w:p>
    <w:p w14:paraId="4D1CEB09" w14:textId="77777777" w:rsidR="004C17E2" w:rsidRDefault="004C17E2" w:rsidP="00584679">
      <w:pPr>
        <w:tabs>
          <w:tab w:val="left" w:pos="426"/>
        </w:tabs>
        <w:suppressAutoHyphens/>
        <w:rPr>
          <w:rFonts w:ascii="Arial" w:hAnsi="Arial"/>
          <w:spacing w:val="-2"/>
        </w:rPr>
      </w:pPr>
    </w:p>
    <w:p w14:paraId="4D1CEB0A" w14:textId="77777777" w:rsidR="004C17E2" w:rsidRDefault="004C17E2" w:rsidP="00584679">
      <w:pPr>
        <w:tabs>
          <w:tab w:val="left" w:pos="426"/>
          <w:tab w:val="left" w:pos="709"/>
        </w:tabs>
        <w:suppressAutoHyphens/>
        <w:ind w:left="709" w:hanging="709"/>
        <w:rPr>
          <w:rFonts w:ascii="Arial" w:hAnsi="Arial"/>
          <w:spacing w:val="-2"/>
        </w:rPr>
      </w:pPr>
      <w:r>
        <w:rPr>
          <w:rFonts w:ascii="Arial" w:hAnsi="Arial"/>
          <w:spacing w:val="-2"/>
        </w:rPr>
        <w:t>2.</w:t>
      </w:r>
      <w:r>
        <w:rPr>
          <w:rFonts w:ascii="Arial" w:hAnsi="Arial"/>
          <w:spacing w:val="-2"/>
        </w:rPr>
        <w:tab/>
      </w:r>
      <w:r w:rsidR="00C27C02">
        <w:rPr>
          <w:rFonts w:ascii="Arial" w:hAnsi="Arial"/>
          <w:spacing w:val="-2"/>
        </w:rPr>
        <w:t>a</w:t>
      </w:r>
      <w:r>
        <w:rPr>
          <w:rFonts w:ascii="Arial" w:hAnsi="Arial"/>
          <w:spacing w:val="-2"/>
        </w:rPr>
        <w:t>.</w:t>
      </w:r>
      <w:r>
        <w:rPr>
          <w:rFonts w:ascii="Arial" w:hAnsi="Arial"/>
          <w:spacing w:val="-2"/>
        </w:rPr>
        <w:tab/>
        <w:t>Alleen indien indiensttredin</w:t>
      </w:r>
      <w:r w:rsidR="00830FBE">
        <w:rPr>
          <w:rFonts w:ascii="Arial" w:hAnsi="Arial"/>
          <w:spacing w:val="-2"/>
        </w:rPr>
        <w:t xml:space="preserve">g </w:t>
      </w:r>
      <w:r w:rsidR="00C27C02">
        <w:rPr>
          <w:rFonts w:ascii="Arial" w:hAnsi="Arial"/>
          <w:spacing w:val="-2"/>
        </w:rPr>
        <w:t>of</w:t>
      </w:r>
      <w:r w:rsidR="00830FBE">
        <w:rPr>
          <w:rFonts w:ascii="Arial" w:hAnsi="Arial"/>
          <w:spacing w:val="-2"/>
        </w:rPr>
        <w:t xml:space="preserve"> </w:t>
      </w:r>
      <w:r>
        <w:rPr>
          <w:rFonts w:ascii="Arial" w:hAnsi="Arial"/>
          <w:spacing w:val="-2"/>
        </w:rPr>
        <w:t xml:space="preserve">tussentijdse herziening voor 1 juli plaatsvindt, zal </w:t>
      </w:r>
      <w:r w:rsidR="00C27C02">
        <w:rPr>
          <w:rFonts w:ascii="Arial" w:hAnsi="Arial"/>
          <w:spacing w:val="-2"/>
        </w:rPr>
        <w:t xml:space="preserve">de jaarlijkse verhoging van 1,5% </w:t>
      </w:r>
      <w:r>
        <w:rPr>
          <w:rFonts w:ascii="Arial" w:hAnsi="Arial"/>
          <w:spacing w:val="-2"/>
        </w:rPr>
        <w:t xml:space="preserve">met ingang van 1 januari daaropvolgend </w:t>
      </w:r>
      <w:r w:rsidR="00C27C02">
        <w:rPr>
          <w:rFonts w:ascii="Arial" w:hAnsi="Arial"/>
          <w:spacing w:val="-2"/>
        </w:rPr>
        <w:t xml:space="preserve">opnieuw </w:t>
      </w:r>
      <w:r w:rsidR="00830FBE">
        <w:rPr>
          <w:rFonts w:ascii="Arial" w:hAnsi="Arial"/>
          <w:spacing w:val="-2"/>
        </w:rPr>
        <w:t>p</w:t>
      </w:r>
      <w:r w:rsidR="00C27C02">
        <w:rPr>
          <w:rFonts w:ascii="Arial" w:hAnsi="Arial"/>
          <w:spacing w:val="-2"/>
        </w:rPr>
        <w:t>laatsvinden</w:t>
      </w:r>
      <w:r>
        <w:rPr>
          <w:rFonts w:ascii="Arial" w:hAnsi="Arial"/>
          <w:spacing w:val="-2"/>
        </w:rPr>
        <w:t>.</w:t>
      </w:r>
    </w:p>
    <w:p w14:paraId="4D1CEB0B" w14:textId="77777777" w:rsidR="004C17E2" w:rsidRDefault="004C17E2">
      <w:pPr>
        <w:suppressAutoHyphens/>
        <w:rPr>
          <w:rFonts w:ascii="Arial" w:hAnsi="Arial"/>
          <w:spacing w:val="-2"/>
        </w:rPr>
      </w:pPr>
    </w:p>
    <w:p w14:paraId="4D1CEB0C"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r>
      <w:r w:rsidR="002E63CB">
        <w:rPr>
          <w:rFonts w:ascii="Arial" w:hAnsi="Arial"/>
          <w:spacing w:val="-2"/>
        </w:rPr>
        <w:t>A</w:t>
      </w:r>
      <w:r>
        <w:rPr>
          <w:rFonts w:ascii="Arial" w:hAnsi="Arial"/>
          <w:spacing w:val="-2"/>
        </w:rPr>
        <w:t xml:space="preserve">an medewerkers </w:t>
      </w:r>
      <w:r w:rsidR="002E63CB">
        <w:rPr>
          <w:rFonts w:ascii="Arial" w:hAnsi="Arial"/>
          <w:spacing w:val="-2"/>
        </w:rPr>
        <w:t>kan</w:t>
      </w:r>
      <w:r>
        <w:rPr>
          <w:rFonts w:ascii="Arial" w:hAnsi="Arial"/>
          <w:spacing w:val="-2"/>
        </w:rPr>
        <w:t xml:space="preserve"> uitsluitend in de volgende gevallen </w:t>
      </w:r>
      <w:r w:rsidR="002E63CB">
        <w:rPr>
          <w:rFonts w:ascii="Arial" w:hAnsi="Arial"/>
          <w:spacing w:val="-2"/>
        </w:rPr>
        <w:t xml:space="preserve">meer dan </w:t>
      </w:r>
      <w:r w:rsidR="002E63CB">
        <w:rPr>
          <w:rFonts w:ascii="Arial" w:hAnsi="Arial" w:cs="Arial"/>
          <w:spacing w:val="-2"/>
        </w:rPr>
        <w:t>éé</w:t>
      </w:r>
      <w:r w:rsidR="002E63CB">
        <w:rPr>
          <w:rFonts w:ascii="Arial" w:hAnsi="Arial"/>
          <w:spacing w:val="-2"/>
        </w:rPr>
        <w:t xml:space="preserve">n jaarlijkse verhoging </w:t>
      </w:r>
      <w:r>
        <w:rPr>
          <w:rFonts w:ascii="Arial" w:hAnsi="Arial"/>
          <w:spacing w:val="-2"/>
        </w:rPr>
        <w:t>worden toegekend:</w:t>
      </w:r>
    </w:p>
    <w:p w14:paraId="4D1CEB0D" w14:textId="77777777" w:rsidR="004C17E2" w:rsidRDefault="004C17E2">
      <w:pPr>
        <w:suppressAutoHyphens/>
        <w:ind w:left="452" w:hanging="452"/>
        <w:rPr>
          <w:rFonts w:ascii="Arial" w:hAnsi="Arial"/>
          <w:spacing w:val="-2"/>
        </w:rPr>
      </w:pPr>
    </w:p>
    <w:p w14:paraId="4D1CEB0E"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a.</w:t>
      </w:r>
      <w:r>
        <w:rPr>
          <w:rFonts w:ascii="Arial" w:hAnsi="Arial"/>
          <w:spacing w:val="-2"/>
        </w:rPr>
        <w:tab/>
        <w:t>indien de nieuwe medewerker in een functie elders zoveel in de functie bruikbare ervaring heeft verkregen dat het op grond daarvan niet redelijk zou zijn hem op basis van</w:t>
      </w:r>
      <w:r w:rsidR="002E63CB">
        <w:rPr>
          <w:rFonts w:ascii="Arial" w:hAnsi="Arial"/>
          <w:spacing w:val="-2"/>
        </w:rPr>
        <w:t xml:space="preserve"> het minimumsalaris van de salarisgroep </w:t>
      </w:r>
      <w:r>
        <w:rPr>
          <w:rFonts w:ascii="Arial" w:hAnsi="Arial"/>
          <w:spacing w:val="-2"/>
        </w:rPr>
        <w:t xml:space="preserve"> te belonen, kunnen hem - in overeenstemming met die ervaring </w:t>
      </w:r>
      <w:r w:rsidR="002E63CB">
        <w:rPr>
          <w:rFonts w:ascii="Arial" w:hAnsi="Arial"/>
          <w:spacing w:val="-2"/>
        </w:rPr>
        <w:t>–</w:t>
      </w:r>
      <w:r>
        <w:rPr>
          <w:rFonts w:ascii="Arial" w:hAnsi="Arial"/>
          <w:spacing w:val="-2"/>
        </w:rPr>
        <w:t xml:space="preserve"> </w:t>
      </w:r>
      <w:r w:rsidR="002E63CB">
        <w:rPr>
          <w:rFonts w:ascii="Arial" w:hAnsi="Arial"/>
          <w:spacing w:val="-2"/>
        </w:rPr>
        <w:t xml:space="preserve">extra verhogingen </w:t>
      </w:r>
      <w:r>
        <w:rPr>
          <w:rFonts w:ascii="Arial" w:hAnsi="Arial"/>
          <w:spacing w:val="-2"/>
        </w:rPr>
        <w:t>worden toegekend;</w:t>
      </w:r>
    </w:p>
    <w:p w14:paraId="4D1CEB0F" w14:textId="77777777" w:rsidR="001420B0" w:rsidRDefault="001420B0">
      <w:pPr>
        <w:suppressAutoHyphens/>
        <w:rPr>
          <w:rFonts w:ascii="Arial" w:hAnsi="Arial"/>
          <w:spacing w:val="-2"/>
        </w:rPr>
      </w:pPr>
    </w:p>
    <w:p w14:paraId="4D1CEB10" w14:textId="77777777" w:rsidR="004C17E2" w:rsidRDefault="004C17E2">
      <w:pPr>
        <w:tabs>
          <w:tab w:val="left" w:pos="426"/>
          <w:tab w:val="left" w:pos="709"/>
        </w:tabs>
        <w:suppressAutoHyphens/>
        <w:rPr>
          <w:rFonts w:ascii="Arial" w:hAnsi="Arial"/>
          <w:spacing w:val="-2"/>
        </w:rPr>
      </w:pPr>
      <w:r>
        <w:rPr>
          <w:rFonts w:ascii="Arial" w:hAnsi="Arial"/>
          <w:spacing w:val="-2"/>
        </w:rPr>
        <w:tab/>
        <w:t>b.</w:t>
      </w:r>
      <w:r>
        <w:rPr>
          <w:rFonts w:ascii="Arial" w:hAnsi="Arial"/>
          <w:spacing w:val="-2"/>
        </w:rPr>
        <w:tab/>
      </w:r>
      <w:r>
        <w:rPr>
          <w:rFonts w:ascii="Arial" w:hAnsi="Arial"/>
          <w:spacing w:val="-2"/>
          <w:u w:val="single"/>
        </w:rPr>
        <w:t>bij indeling in hogere salaris</w:t>
      </w:r>
      <w:r w:rsidR="002E63CB">
        <w:rPr>
          <w:rFonts w:ascii="Arial" w:hAnsi="Arial"/>
          <w:spacing w:val="-2"/>
          <w:u w:val="single"/>
        </w:rPr>
        <w:t xml:space="preserve">groep </w:t>
      </w:r>
    </w:p>
    <w:p w14:paraId="4D1CEB11" w14:textId="40D630D7" w:rsidR="004C17E2" w:rsidRDefault="00584679">
      <w:pPr>
        <w:tabs>
          <w:tab w:val="left" w:pos="426"/>
        </w:tabs>
        <w:suppressAutoHyphens/>
        <w:ind w:left="720"/>
        <w:rPr>
          <w:rFonts w:ascii="Arial" w:hAnsi="Arial"/>
          <w:spacing w:val="-2"/>
        </w:rPr>
      </w:pPr>
      <w:r>
        <w:rPr>
          <w:rFonts w:ascii="Arial" w:hAnsi="Arial"/>
          <w:spacing w:val="-2"/>
        </w:rPr>
        <w:br/>
      </w:r>
      <w:r w:rsidR="00B93594">
        <w:rPr>
          <w:rFonts w:ascii="Arial" w:hAnsi="Arial"/>
          <w:spacing w:val="-2"/>
        </w:rPr>
        <w:t>V</w:t>
      </w:r>
      <w:r w:rsidR="004C17E2">
        <w:rPr>
          <w:rFonts w:ascii="Arial" w:hAnsi="Arial"/>
          <w:spacing w:val="-2"/>
        </w:rPr>
        <w:t xml:space="preserve">oor een medewerker bedraagt de verhoging van het </w:t>
      </w:r>
      <w:r w:rsidR="00BA6D40">
        <w:rPr>
          <w:rFonts w:ascii="Arial" w:hAnsi="Arial"/>
          <w:spacing w:val="-2"/>
        </w:rPr>
        <w:t>schaalsalaris</w:t>
      </w:r>
      <w:r w:rsidR="004C17E2">
        <w:rPr>
          <w:rFonts w:ascii="Arial" w:hAnsi="Arial"/>
          <w:spacing w:val="-2"/>
        </w:rPr>
        <w:t xml:space="preserve"> tenminste de helft van het verschil tussen de schaalsalarissen </w:t>
      </w:r>
      <w:r w:rsidR="002E63CB">
        <w:rPr>
          <w:rFonts w:ascii="Arial" w:hAnsi="Arial"/>
          <w:spacing w:val="-2"/>
        </w:rPr>
        <w:t xml:space="preserve">op het minimumsalaris </w:t>
      </w:r>
      <w:r w:rsidR="004C17E2">
        <w:rPr>
          <w:rFonts w:ascii="Arial" w:hAnsi="Arial"/>
          <w:spacing w:val="-2"/>
        </w:rPr>
        <w:t xml:space="preserve">van </w:t>
      </w:r>
      <w:r w:rsidR="009C1CAC">
        <w:rPr>
          <w:rFonts w:ascii="Arial" w:hAnsi="Arial"/>
          <w:spacing w:val="-2"/>
        </w:rPr>
        <w:t xml:space="preserve">de </w:t>
      </w:r>
      <w:r w:rsidR="00445E0D">
        <w:rPr>
          <w:rFonts w:ascii="Arial" w:hAnsi="Arial"/>
          <w:spacing w:val="-2"/>
        </w:rPr>
        <w:t>twee</w:t>
      </w:r>
      <w:r w:rsidR="004C17E2">
        <w:rPr>
          <w:rFonts w:ascii="Arial" w:hAnsi="Arial"/>
          <w:spacing w:val="-2"/>
        </w:rPr>
        <w:t xml:space="preserve"> betrokken salaris</w:t>
      </w:r>
      <w:r w:rsidR="002E63CB">
        <w:rPr>
          <w:rFonts w:ascii="Arial" w:hAnsi="Arial"/>
          <w:spacing w:val="-2"/>
        </w:rPr>
        <w:t>groepen</w:t>
      </w:r>
      <w:r w:rsidR="004C17E2">
        <w:rPr>
          <w:rFonts w:ascii="Arial" w:hAnsi="Arial"/>
          <w:spacing w:val="-2"/>
        </w:rPr>
        <w:t>. Deze verhoging wordt toegepast met ingang van de periode volgend op die, waarin de plaatsing in de hogere functie heeft plaatsgevonden</w:t>
      </w:r>
      <w:r w:rsidR="00917FCE">
        <w:rPr>
          <w:rFonts w:ascii="Arial" w:hAnsi="Arial"/>
          <w:spacing w:val="-2"/>
        </w:rPr>
        <w:t>.</w:t>
      </w:r>
      <w:r w:rsidR="00D26C43">
        <w:rPr>
          <w:rFonts w:ascii="Arial" w:hAnsi="Arial"/>
          <w:spacing w:val="-2"/>
        </w:rPr>
        <w:t xml:space="preserve"> </w:t>
      </w:r>
    </w:p>
    <w:p w14:paraId="4D1CEB12" w14:textId="77777777" w:rsidR="004C17E2" w:rsidRDefault="004C17E2">
      <w:pPr>
        <w:suppressAutoHyphens/>
        <w:rPr>
          <w:rFonts w:ascii="Arial" w:hAnsi="Arial"/>
          <w:spacing w:val="-2"/>
        </w:rPr>
      </w:pPr>
    </w:p>
    <w:p w14:paraId="4D1CEB13" w14:textId="77777777" w:rsidR="004C17E2" w:rsidRPr="002E63CB" w:rsidRDefault="004C17E2" w:rsidP="002E63CB">
      <w:pPr>
        <w:numPr>
          <w:ilvl w:val="0"/>
          <w:numId w:val="1"/>
        </w:numPr>
        <w:tabs>
          <w:tab w:val="clear" w:pos="780"/>
          <w:tab w:val="left" w:pos="709"/>
        </w:tabs>
        <w:suppressAutoHyphens/>
        <w:ind w:left="709" w:hanging="283"/>
        <w:rPr>
          <w:rFonts w:ascii="Arial" w:hAnsi="Arial"/>
          <w:spacing w:val="-2"/>
          <w:u w:val="single"/>
        </w:rPr>
      </w:pPr>
      <w:r w:rsidRPr="002E63CB">
        <w:rPr>
          <w:rFonts w:ascii="Arial" w:hAnsi="Arial"/>
          <w:spacing w:val="-2"/>
          <w:u w:val="single"/>
        </w:rPr>
        <w:t>bij indeling in een lagere salaris</w:t>
      </w:r>
      <w:r w:rsidR="002E63CB" w:rsidRPr="002E63CB">
        <w:rPr>
          <w:rFonts w:ascii="Arial" w:hAnsi="Arial"/>
          <w:spacing w:val="-2"/>
          <w:u w:val="single"/>
        </w:rPr>
        <w:t>groep</w:t>
      </w:r>
      <w:r w:rsidRPr="002E63CB">
        <w:rPr>
          <w:rFonts w:ascii="Arial" w:hAnsi="Arial"/>
          <w:spacing w:val="-2"/>
          <w:u w:val="single"/>
        </w:rPr>
        <w:t xml:space="preserve"> door eigen toedoen, wegens onbekwaamheid of op eigen verzoek</w:t>
      </w:r>
    </w:p>
    <w:p w14:paraId="4D1CEB14" w14:textId="77777777" w:rsidR="004C17E2" w:rsidRDefault="00584679">
      <w:pPr>
        <w:tabs>
          <w:tab w:val="left" w:pos="426"/>
        </w:tabs>
        <w:suppressAutoHyphens/>
        <w:ind w:left="720"/>
        <w:rPr>
          <w:rFonts w:ascii="Arial" w:hAnsi="Arial"/>
          <w:spacing w:val="-2"/>
        </w:rPr>
      </w:pPr>
      <w:r>
        <w:rPr>
          <w:rFonts w:ascii="Arial" w:hAnsi="Arial"/>
          <w:spacing w:val="-2"/>
        </w:rPr>
        <w:br/>
      </w:r>
      <w:r w:rsidR="00B93594">
        <w:rPr>
          <w:rFonts w:ascii="Arial" w:hAnsi="Arial"/>
          <w:spacing w:val="-2"/>
        </w:rPr>
        <w:t>V</w:t>
      </w:r>
      <w:r w:rsidR="004C17E2">
        <w:rPr>
          <w:rFonts w:ascii="Arial" w:hAnsi="Arial"/>
          <w:spacing w:val="-2"/>
        </w:rPr>
        <w:t xml:space="preserve">oor een medewerker bedraagt de verlaging van het </w:t>
      </w:r>
      <w:r w:rsidR="00BA6D40">
        <w:rPr>
          <w:rFonts w:ascii="Arial" w:hAnsi="Arial"/>
          <w:spacing w:val="-2"/>
        </w:rPr>
        <w:t>schaalsalaris</w:t>
      </w:r>
      <w:r w:rsidR="004C17E2">
        <w:rPr>
          <w:rFonts w:ascii="Arial" w:hAnsi="Arial"/>
          <w:spacing w:val="-2"/>
        </w:rPr>
        <w:t xml:space="preserve"> tenminste de helft van het verschil tussen de schaalsalarissen </w:t>
      </w:r>
      <w:r w:rsidR="002E63CB">
        <w:rPr>
          <w:rFonts w:ascii="Arial" w:hAnsi="Arial"/>
          <w:spacing w:val="-2"/>
        </w:rPr>
        <w:t xml:space="preserve">op het minimumsalaris </w:t>
      </w:r>
      <w:r w:rsidR="004C17E2">
        <w:rPr>
          <w:rFonts w:ascii="Arial" w:hAnsi="Arial"/>
          <w:spacing w:val="-2"/>
        </w:rPr>
        <w:t xml:space="preserve">van de </w:t>
      </w:r>
      <w:r w:rsidR="00445E0D">
        <w:rPr>
          <w:rFonts w:ascii="Arial" w:hAnsi="Arial"/>
          <w:spacing w:val="-2"/>
        </w:rPr>
        <w:t>twee</w:t>
      </w:r>
      <w:r w:rsidR="004C17E2">
        <w:rPr>
          <w:rFonts w:ascii="Arial" w:hAnsi="Arial"/>
          <w:spacing w:val="-2"/>
        </w:rPr>
        <w:t xml:space="preserve"> betrokken salaris</w:t>
      </w:r>
      <w:r w:rsidR="002E63CB">
        <w:rPr>
          <w:rFonts w:ascii="Arial" w:hAnsi="Arial"/>
          <w:spacing w:val="-2"/>
        </w:rPr>
        <w:t>groepen</w:t>
      </w:r>
      <w:r w:rsidR="004C17E2">
        <w:rPr>
          <w:rFonts w:ascii="Arial" w:hAnsi="Arial"/>
          <w:spacing w:val="-2"/>
        </w:rPr>
        <w:t>. Deze verlaging wordt toegepast met ingang van de periode volgend op die, waarin de plaatsing in de lagere functie heeft plaatsgevonden;</w:t>
      </w:r>
    </w:p>
    <w:p w14:paraId="4D1CEB15" w14:textId="77777777" w:rsidR="004C17E2" w:rsidRDefault="004C17E2">
      <w:pPr>
        <w:suppressAutoHyphens/>
        <w:rPr>
          <w:rFonts w:ascii="Arial" w:hAnsi="Arial"/>
          <w:spacing w:val="-2"/>
        </w:rPr>
      </w:pPr>
    </w:p>
    <w:p w14:paraId="4D1CEB16" w14:textId="77777777" w:rsidR="004C17E2" w:rsidRDefault="004C17E2">
      <w:pPr>
        <w:tabs>
          <w:tab w:val="left" w:pos="426"/>
          <w:tab w:val="left" w:pos="709"/>
        </w:tabs>
        <w:suppressAutoHyphens/>
        <w:ind w:left="705" w:hanging="705"/>
        <w:rPr>
          <w:rFonts w:ascii="Arial" w:hAnsi="Arial"/>
          <w:spacing w:val="-2"/>
          <w:u w:val="single"/>
        </w:rPr>
      </w:pPr>
      <w:r>
        <w:rPr>
          <w:rFonts w:ascii="Arial" w:hAnsi="Arial"/>
          <w:spacing w:val="-2"/>
        </w:rPr>
        <w:tab/>
        <w:t>d.</w:t>
      </w:r>
      <w:r>
        <w:rPr>
          <w:rFonts w:ascii="Arial" w:hAnsi="Arial"/>
          <w:spacing w:val="-2"/>
        </w:rPr>
        <w:tab/>
      </w:r>
      <w:r>
        <w:rPr>
          <w:rFonts w:ascii="Arial" w:hAnsi="Arial"/>
          <w:spacing w:val="-2"/>
          <w:u w:val="single"/>
        </w:rPr>
        <w:t>bij indeling in een lagere salaris</w:t>
      </w:r>
      <w:r w:rsidR="00B1203A">
        <w:rPr>
          <w:rFonts w:ascii="Arial" w:hAnsi="Arial"/>
          <w:spacing w:val="-2"/>
          <w:u w:val="single"/>
        </w:rPr>
        <w:t>groep</w:t>
      </w:r>
      <w:r>
        <w:rPr>
          <w:rFonts w:ascii="Arial" w:hAnsi="Arial"/>
          <w:spacing w:val="-2"/>
          <w:u w:val="single"/>
        </w:rPr>
        <w:t xml:space="preserve"> als gevolg van bedrijfsomstandigheden of als gevolg van invoering of herziening van een systeem van functieclassificatie</w:t>
      </w:r>
    </w:p>
    <w:p w14:paraId="4D1CEB17" w14:textId="77777777" w:rsidR="004C17E2" w:rsidRDefault="00584679">
      <w:pPr>
        <w:suppressAutoHyphens/>
        <w:ind w:left="705"/>
        <w:rPr>
          <w:rFonts w:ascii="Arial" w:hAnsi="Arial"/>
          <w:spacing w:val="-2"/>
        </w:rPr>
      </w:pPr>
      <w:r>
        <w:rPr>
          <w:rFonts w:ascii="Arial" w:hAnsi="Arial"/>
          <w:spacing w:val="-2"/>
        </w:rPr>
        <w:br/>
      </w:r>
      <w:r w:rsidR="00D43687">
        <w:rPr>
          <w:rFonts w:ascii="Arial" w:hAnsi="Arial"/>
          <w:spacing w:val="-2"/>
        </w:rPr>
        <w:t>A</w:t>
      </w:r>
      <w:r w:rsidR="004C17E2">
        <w:rPr>
          <w:rFonts w:ascii="Arial" w:hAnsi="Arial"/>
          <w:spacing w:val="-2"/>
        </w:rPr>
        <w:t xml:space="preserve">an de medewerker worden zoveel </w:t>
      </w:r>
      <w:r w:rsidR="00B1203A">
        <w:rPr>
          <w:rFonts w:ascii="Arial" w:hAnsi="Arial"/>
          <w:spacing w:val="-2"/>
        </w:rPr>
        <w:t xml:space="preserve">jaarlijkse verhogingen </w:t>
      </w:r>
      <w:r w:rsidR="004C17E2">
        <w:rPr>
          <w:rFonts w:ascii="Arial" w:hAnsi="Arial"/>
          <w:spacing w:val="-2"/>
        </w:rPr>
        <w:t xml:space="preserve">toegekend als nodig zijn om het oorspronkelijke salaris te handhaven. Indien </w:t>
      </w:r>
      <w:r w:rsidR="00B1203A">
        <w:rPr>
          <w:rFonts w:ascii="Arial" w:hAnsi="Arial"/>
          <w:spacing w:val="-2"/>
        </w:rPr>
        <w:t xml:space="preserve">deze jaarlijkse verhogingen </w:t>
      </w:r>
      <w:r w:rsidR="004C17E2">
        <w:rPr>
          <w:rFonts w:ascii="Arial" w:hAnsi="Arial"/>
          <w:spacing w:val="-2"/>
        </w:rPr>
        <w:t xml:space="preserve">daartoe niet toereikend </w:t>
      </w:r>
      <w:r w:rsidR="00B1203A">
        <w:rPr>
          <w:rFonts w:ascii="Arial" w:hAnsi="Arial"/>
          <w:spacing w:val="-2"/>
        </w:rPr>
        <w:t>zijn</w:t>
      </w:r>
      <w:r w:rsidR="004C17E2">
        <w:rPr>
          <w:rFonts w:ascii="Arial" w:hAnsi="Arial"/>
          <w:spacing w:val="-2"/>
        </w:rPr>
        <w:t>, wordt een persoonlijke toeslag gegeven. Deze toeslag maakt geen deel uit van het schaalsalaris en stijgt niet mee met verhogingen van de salaris</w:t>
      </w:r>
      <w:r w:rsidR="00B1203A">
        <w:rPr>
          <w:rFonts w:ascii="Arial" w:hAnsi="Arial"/>
          <w:spacing w:val="-2"/>
        </w:rPr>
        <w:t>groepen.</w:t>
      </w:r>
      <w:r w:rsidR="004C17E2">
        <w:rPr>
          <w:rFonts w:ascii="Arial" w:hAnsi="Arial"/>
          <w:spacing w:val="-2"/>
        </w:rPr>
        <w:t xml:space="preserve"> </w:t>
      </w:r>
    </w:p>
    <w:p w14:paraId="4D1CEB18" w14:textId="77777777" w:rsidR="004C17E2" w:rsidRDefault="004C17E2">
      <w:pPr>
        <w:suppressAutoHyphens/>
        <w:ind w:left="705"/>
        <w:rPr>
          <w:rFonts w:ascii="Arial" w:hAnsi="Arial"/>
          <w:spacing w:val="-2"/>
        </w:rPr>
      </w:pPr>
    </w:p>
    <w:p w14:paraId="4D1CEB19" w14:textId="77777777" w:rsidR="004C17E2" w:rsidRDefault="004C17E2">
      <w:pPr>
        <w:suppressAutoHyphens/>
        <w:ind w:left="705"/>
        <w:rPr>
          <w:rFonts w:ascii="Arial" w:hAnsi="Arial"/>
          <w:spacing w:val="-2"/>
        </w:rPr>
      </w:pPr>
      <w:r>
        <w:rPr>
          <w:rFonts w:ascii="Arial" w:hAnsi="Arial"/>
          <w:spacing w:val="-2"/>
        </w:rPr>
        <w:t xml:space="preserve">De persoonlijke toeslag wordt, ingeval van promotie naar een functie in een hogere groep en ingeval van toekenning van een </w:t>
      </w:r>
      <w:r w:rsidR="00B1203A">
        <w:rPr>
          <w:rFonts w:ascii="Arial" w:hAnsi="Arial"/>
          <w:spacing w:val="-2"/>
        </w:rPr>
        <w:t>jaarlijkse verhoging</w:t>
      </w:r>
      <w:r>
        <w:rPr>
          <w:rFonts w:ascii="Arial" w:hAnsi="Arial"/>
          <w:spacing w:val="-2"/>
        </w:rPr>
        <w:t xml:space="preserve">, verminderd met het bedrag van de </w:t>
      </w:r>
      <w:r w:rsidR="009C1CAC">
        <w:rPr>
          <w:rFonts w:ascii="Arial" w:hAnsi="Arial"/>
          <w:spacing w:val="-2"/>
        </w:rPr>
        <w:t>daarmee</w:t>
      </w:r>
      <w:r>
        <w:rPr>
          <w:rFonts w:ascii="Arial" w:hAnsi="Arial"/>
          <w:spacing w:val="-2"/>
        </w:rPr>
        <w:t xml:space="preserve"> gepaard gaande salarisverhoging. Voorts wordt de persoonlijke toeslag afgebouwd bij algemene salarisverhogingen echter tot een maximum van 1% van het schaalsalaris bij </w:t>
      </w:r>
      <w:r w:rsidR="00B1203A">
        <w:rPr>
          <w:rFonts w:ascii="Arial" w:hAnsi="Arial"/>
          <w:spacing w:val="-2"/>
        </w:rPr>
        <w:t>het minimumsalaris van de salarisgroep</w:t>
      </w:r>
      <w:r>
        <w:rPr>
          <w:rFonts w:ascii="Arial" w:hAnsi="Arial"/>
          <w:spacing w:val="-2"/>
        </w:rPr>
        <w:t>. Persoonlijke toeslagen van medewerkers van 58 jaar en ouder worden niet (verder) afgebouwd.</w:t>
      </w:r>
      <w:r w:rsidR="00D26C43">
        <w:rPr>
          <w:rFonts w:ascii="Arial" w:hAnsi="Arial"/>
          <w:spacing w:val="-2"/>
        </w:rPr>
        <w:t xml:space="preserve"> De situatie voor inschaling in het nieuwe loongebouw is beschreven onder e.</w:t>
      </w:r>
    </w:p>
    <w:p w14:paraId="4D1CEB1A" w14:textId="77777777" w:rsidR="00D0441A" w:rsidRDefault="00D0441A">
      <w:pPr>
        <w:suppressAutoHyphens/>
        <w:ind w:left="705"/>
        <w:rPr>
          <w:rFonts w:ascii="Arial" w:hAnsi="Arial"/>
          <w:spacing w:val="-2"/>
        </w:rPr>
      </w:pPr>
    </w:p>
    <w:p w14:paraId="4D1CEB1B" w14:textId="77777777" w:rsidR="008F756A" w:rsidRPr="00584679" w:rsidRDefault="008F756A" w:rsidP="00584679">
      <w:pPr>
        <w:widowControl/>
        <w:numPr>
          <w:ilvl w:val="0"/>
          <w:numId w:val="45"/>
        </w:numPr>
        <w:tabs>
          <w:tab w:val="left" w:pos="426"/>
        </w:tabs>
        <w:ind w:left="709" w:hanging="289"/>
        <w:rPr>
          <w:rFonts w:ascii="Arial" w:hAnsi="Arial" w:cs="Arial"/>
          <w:u w:val="single"/>
        </w:rPr>
      </w:pPr>
      <w:r w:rsidRPr="00584679">
        <w:rPr>
          <w:rFonts w:ascii="Arial" w:hAnsi="Arial" w:cs="Arial"/>
          <w:u w:val="single"/>
        </w:rPr>
        <w:t>Persoonlijke toeslag na inschaling in het nieuwe loongebouw</w:t>
      </w:r>
      <w:r w:rsidR="00D26C43" w:rsidRPr="00584679">
        <w:rPr>
          <w:rFonts w:ascii="Arial" w:hAnsi="Arial" w:cs="Arial"/>
          <w:u w:val="single"/>
        </w:rPr>
        <w:t xml:space="preserve"> per 13 juni 2009</w:t>
      </w:r>
      <w:r w:rsidRPr="00584679">
        <w:rPr>
          <w:rFonts w:ascii="Arial" w:hAnsi="Arial" w:cs="Arial"/>
          <w:u w:val="single"/>
        </w:rPr>
        <w:t xml:space="preserve"> </w:t>
      </w:r>
    </w:p>
    <w:p w14:paraId="4D1CEB1C" w14:textId="77777777" w:rsidR="008F756A" w:rsidRPr="008F756A" w:rsidRDefault="00584679" w:rsidP="00584679">
      <w:pPr>
        <w:pStyle w:val="Lijstalinea1"/>
        <w:spacing w:after="0" w:line="240" w:lineRule="auto"/>
        <w:ind w:left="709"/>
        <w:rPr>
          <w:rFonts w:ascii="Arial" w:hAnsi="Arial" w:cs="Arial"/>
          <w:color w:val="000000"/>
          <w:sz w:val="20"/>
          <w:szCs w:val="20"/>
        </w:rPr>
      </w:pPr>
      <w:r>
        <w:rPr>
          <w:rFonts w:ascii="Arial" w:hAnsi="Arial" w:cs="Arial"/>
          <w:color w:val="000000"/>
          <w:sz w:val="20"/>
          <w:szCs w:val="20"/>
        </w:rPr>
        <w:br/>
      </w:r>
      <w:r w:rsidR="008F756A">
        <w:rPr>
          <w:rFonts w:ascii="Arial" w:hAnsi="Arial" w:cs="Arial"/>
          <w:color w:val="000000"/>
          <w:sz w:val="20"/>
          <w:szCs w:val="20"/>
        </w:rPr>
        <w:t xml:space="preserve">Partijen realiseren zich dat er na inschaling in het nieuwe loongebouw </w:t>
      </w:r>
      <w:r w:rsidR="008F756A" w:rsidRPr="008F756A">
        <w:rPr>
          <w:rFonts w:ascii="Arial" w:hAnsi="Arial" w:cs="Arial"/>
          <w:color w:val="000000"/>
          <w:sz w:val="20"/>
          <w:szCs w:val="20"/>
        </w:rPr>
        <w:t>2 hoofdgroe</w:t>
      </w:r>
      <w:r w:rsidR="008F756A">
        <w:rPr>
          <w:rFonts w:ascii="Arial" w:hAnsi="Arial" w:cs="Arial"/>
          <w:color w:val="000000"/>
          <w:sz w:val="20"/>
          <w:szCs w:val="20"/>
        </w:rPr>
        <w:t xml:space="preserve">pen met een persoonlijke toeslag </w:t>
      </w:r>
      <w:r w:rsidR="008F756A" w:rsidRPr="008F756A">
        <w:rPr>
          <w:rFonts w:ascii="Arial" w:hAnsi="Arial" w:cs="Arial"/>
          <w:color w:val="000000"/>
          <w:sz w:val="20"/>
          <w:szCs w:val="20"/>
        </w:rPr>
        <w:t xml:space="preserve">zijn te onderscheiden: </w:t>
      </w:r>
    </w:p>
    <w:p w14:paraId="4D1CEB1D" w14:textId="77777777" w:rsidR="008708F0" w:rsidRDefault="008F756A" w:rsidP="008708F0">
      <w:pPr>
        <w:pStyle w:val="Lijstalinea1"/>
        <w:numPr>
          <w:ilvl w:val="0"/>
          <w:numId w:val="38"/>
        </w:numPr>
        <w:tabs>
          <w:tab w:val="clear" w:pos="1080"/>
          <w:tab w:val="left" w:pos="993"/>
          <w:tab w:val="num" w:pos="1134"/>
        </w:tabs>
        <w:spacing w:after="0" w:line="240" w:lineRule="auto"/>
        <w:rPr>
          <w:rFonts w:ascii="Arial" w:hAnsi="Arial" w:cs="Arial"/>
          <w:color w:val="000000"/>
          <w:sz w:val="20"/>
          <w:szCs w:val="20"/>
        </w:rPr>
      </w:pPr>
      <w:r w:rsidRPr="008708F0">
        <w:rPr>
          <w:rFonts w:ascii="Arial" w:hAnsi="Arial" w:cs="Arial"/>
          <w:color w:val="000000"/>
          <w:sz w:val="20"/>
          <w:szCs w:val="20"/>
        </w:rPr>
        <w:t>medewerkers die in het verleden geen persoonlijke toeslag hadden</w:t>
      </w:r>
      <w:r w:rsidR="008708F0" w:rsidRPr="008708F0">
        <w:rPr>
          <w:rFonts w:ascii="Arial" w:hAnsi="Arial" w:cs="Arial"/>
          <w:color w:val="000000"/>
          <w:sz w:val="20"/>
          <w:szCs w:val="20"/>
        </w:rPr>
        <w:t>, maar die nu wel krij</w:t>
      </w:r>
    </w:p>
    <w:p w14:paraId="4D1CEB1E" w14:textId="77777777" w:rsidR="008F756A" w:rsidRPr="008708F0" w:rsidRDefault="008F756A" w:rsidP="008708F0">
      <w:pPr>
        <w:pStyle w:val="Lijstalinea1"/>
        <w:tabs>
          <w:tab w:val="left" w:pos="993"/>
        </w:tabs>
        <w:spacing w:after="0" w:line="240" w:lineRule="auto"/>
        <w:ind w:left="1080" w:hanging="87"/>
        <w:rPr>
          <w:rFonts w:ascii="Arial" w:hAnsi="Arial" w:cs="Arial"/>
          <w:color w:val="000000"/>
          <w:sz w:val="20"/>
          <w:szCs w:val="20"/>
        </w:rPr>
      </w:pPr>
      <w:r w:rsidRPr="008708F0">
        <w:rPr>
          <w:rFonts w:ascii="Arial" w:hAnsi="Arial" w:cs="Arial"/>
          <w:color w:val="000000"/>
          <w:sz w:val="20"/>
          <w:szCs w:val="20"/>
        </w:rPr>
        <w:t>gen</w:t>
      </w:r>
      <w:r w:rsidR="008708F0">
        <w:rPr>
          <w:rFonts w:ascii="Arial" w:hAnsi="Arial" w:cs="Arial"/>
          <w:color w:val="000000"/>
          <w:sz w:val="20"/>
          <w:szCs w:val="20"/>
        </w:rPr>
        <w:t xml:space="preserve"> </w:t>
      </w:r>
      <w:r w:rsidRPr="008708F0">
        <w:rPr>
          <w:rFonts w:ascii="Arial" w:hAnsi="Arial" w:cs="Arial"/>
          <w:color w:val="000000"/>
          <w:sz w:val="20"/>
          <w:szCs w:val="20"/>
        </w:rPr>
        <w:t>als gevolg van invoering van het nieuwe functiewaarderingssysteem.</w:t>
      </w:r>
    </w:p>
    <w:p w14:paraId="4D1CEB1F" w14:textId="77777777" w:rsidR="00DE44C7" w:rsidRDefault="008F756A" w:rsidP="008708F0">
      <w:pPr>
        <w:pStyle w:val="Lijstalinea1"/>
        <w:numPr>
          <w:ilvl w:val="0"/>
          <w:numId w:val="38"/>
        </w:numPr>
        <w:tabs>
          <w:tab w:val="clear" w:pos="1080"/>
          <w:tab w:val="num" w:pos="1134"/>
        </w:tabs>
        <w:spacing w:after="0" w:line="240" w:lineRule="auto"/>
        <w:ind w:left="993" w:hanging="273"/>
        <w:rPr>
          <w:rFonts w:ascii="Arial" w:hAnsi="Arial" w:cs="Arial"/>
          <w:color w:val="000000"/>
          <w:sz w:val="20"/>
          <w:szCs w:val="20"/>
        </w:rPr>
      </w:pPr>
      <w:r>
        <w:rPr>
          <w:rFonts w:ascii="Arial" w:hAnsi="Arial" w:cs="Arial"/>
          <w:color w:val="000000"/>
          <w:sz w:val="20"/>
          <w:szCs w:val="20"/>
        </w:rPr>
        <w:t>medewerkers</w:t>
      </w:r>
      <w:r w:rsidRPr="008F756A">
        <w:rPr>
          <w:rFonts w:ascii="Arial" w:hAnsi="Arial" w:cs="Arial"/>
          <w:color w:val="000000"/>
          <w:sz w:val="20"/>
          <w:szCs w:val="20"/>
        </w:rPr>
        <w:t xml:space="preserve"> die vanuit het verleden al een </w:t>
      </w:r>
      <w:r>
        <w:rPr>
          <w:rFonts w:ascii="Arial" w:hAnsi="Arial" w:cs="Arial"/>
          <w:color w:val="000000"/>
          <w:sz w:val="20"/>
          <w:szCs w:val="20"/>
        </w:rPr>
        <w:t xml:space="preserve">persoonlijke toeslag </w:t>
      </w:r>
      <w:r w:rsidRPr="008F756A">
        <w:rPr>
          <w:rFonts w:ascii="Arial" w:hAnsi="Arial" w:cs="Arial"/>
          <w:color w:val="000000"/>
          <w:sz w:val="20"/>
          <w:szCs w:val="20"/>
        </w:rPr>
        <w:t>had</w:t>
      </w:r>
      <w:r>
        <w:rPr>
          <w:rFonts w:ascii="Arial" w:hAnsi="Arial" w:cs="Arial"/>
          <w:color w:val="000000"/>
          <w:sz w:val="20"/>
          <w:szCs w:val="20"/>
        </w:rPr>
        <w:t>den</w:t>
      </w:r>
      <w:r w:rsidRPr="008F756A">
        <w:rPr>
          <w:rFonts w:ascii="Arial" w:hAnsi="Arial" w:cs="Arial"/>
          <w:color w:val="000000"/>
          <w:sz w:val="20"/>
          <w:szCs w:val="20"/>
        </w:rPr>
        <w:t xml:space="preserve"> (aanlei</w:t>
      </w:r>
      <w:r w:rsidR="00DE44C7">
        <w:rPr>
          <w:rFonts w:ascii="Arial" w:hAnsi="Arial" w:cs="Arial"/>
          <w:color w:val="000000"/>
          <w:sz w:val="20"/>
          <w:szCs w:val="20"/>
        </w:rPr>
        <w:t>ding voor</w:t>
      </w:r>
    </w:p>
    <w:p w14:paraId="4D1CEB20" w14:textId="77777777" w:rsidR="008F756A" w:rsidRPr="008F756A" w:rsidRDefault="008F756A" w:rsidP="00DE44C7">
      <w:pPr>
        <w:pStyle w:val="Lijstalinea1"/>
        <w:spacing w:after="0" w:line="240" w:lineRule="auto"/>
        <w:ind w:left="993"/>
        <w:rPr>
          <w:rFonts w:ascii="Arial" w:hAnsi="Arial" w:cs="Arial"/>
          <w:color w:val="000000"/>
          <w:sz w:val="20"/>
          <w:szCs w:val="20"/>
        </w:rPr>
      </w:pPr>
      <w:r w:rsidRPr="008F756A">
        <w:rPr>
          <w:rFonts w:ascii="Arial" w:hAnsi="Arial" w:cs="Arial"/>
          <w:color w:val="000000"/>
          <w:sz w:val="20"/>
          <w:szCs w:val="20"/>
        </w:rPr>
        <w:t xml:space="preserve">die </w:t>
      </w:r>
      <w:r>
        <w:rPr>
          <w:rFonts w:ascii="Arial" w:hAnsi="Arial" w:cs="Arial"/>
          <w:color w:val="000000"/>
          <w:sz w:val="20"/>
          <w:szCs w:val="20"/>
        </w:rPr>
        <w:t xml:space="preserve">persoonlijke toeslag </w:t>
      </w:r>
      <w:r w:rsidRPr="008F756A">
        <w:rPr>
          <w:rFonts w:ascii="Arial" w:hAnsi="Arial" w:cs="Arial"/>
          <w:color w:val="000000"/>
          <w:sz w:val="20"/>
          <w:szCs w:val="20"/>
        </w:rPr>
        <w:t xml:space="preserve">was een andere dan de invoering van functiewaardering en die </w:t>
      </w:r>
      <w:r>
        <w:rPr>
          <w:rFonts w:ascii="Arial" w:hAnsi="Arial" w:cs="Arial"/>
          <w:color w:val="000000"/>
          <w:sz w:val="20"/>
          <w:szCs w:val="20"/>
        </w:rPr>
        <w:t xml:space="preserve">persoonlijke toeslag </w:t>
      </w:r>
      <w:r w:rsidRPr="008F756A">
        <w:rPr>
          <w:rFonts w:ascii="Arial" w:hAnsi="Arial" w:cs="Arial"/>
          <w:color w:val="000000"/>
          <w:sz w:val="20"/>
          <w:szCs w:val="20"/>
        </w:rPr>
        <w:t xml:space="preserve">werd volgens </w:t>
      </w:r>
      <w:r>
        <w:rPr>
          <w:rFonts w:ascii="Arial" w:hAnsi="Arial" w:cs="Arial"/>
          <w:color w:val="000000"/>
          <w:sz w:val="20"/>
          <w:szCs w:val="20"/>
        </w:rPr>
        <w:t xml:space="preserve">de </w:t>
      </w:r>
      <w:r w:rsidRPr="008F756A">
        <w:rPr>
          <w:rFonts w:ascii="Arial" w:hAnsi="Arial" w:cs="Arial"/>
          <w:color w:val="000000"/>
          <w:sz w:val="20"/>
          <w:szCs w:val="20"/>
        </w:rPr>
        <w:t xml:space="preserve">CAO afgebouwd) en die nu als gevolg van functiewaardering opnieuw een </w:t>
      </w:r>
      <w:r>
        <w:rPr>
          <w:rFonts w:ascii="Arial" w:hAnsi="Arial" w:cs="Arial"/>
          <w:color w:val="000000"/>
          <w:sz w:val="20"/>
          <w:szCs w:val="20"/>
        </w:rPr>
        <w:t>persoonlijke toeslag</w:t>
      </w:r>
      <w:r w:rsidRPr="008F756A">
        <w:rPr>
          <w:rFonts w:ascii="Arial" w:hAnsi="Arial" w:cs="Arial"/>
          <w:color w:val="000000"/>
          <w:sz w:val="20"/>
          <w:szCs w:val="20"/>
        </w:rPr>
        <w:t xml:space="preserve"> krijg</w:t>
      </w:r>
      <w:r>
        <w:rPr>
          <w:rFonts w:ascii="Arial" w:hAnsi="Arial" w:cs="Arial"/>
          <w:color w:val="000000"/>
          <w:sz w:val="20"/>
          <w:szCs w:val="20"/>
        </w:rPr>
        <w:t>en</w:t>
      </w:r>
      <w:r w:rsidRPr="008F756A">
        <w:rPr>
          <w:rFonts w:ascii="Arial" w:hAnsi="Arial" w:cs="Arial"/>
          <w:color w:val="000000"/>
          <w:sz w:val="20"/>
          <w:szCs w:val="20"/>
        </w:rPr>
        <w:t>.</w:t>
      </w:r>
    </w:p>
    <w:p w14:paraId="4D1CEB21" w14:textId="77777777" w:rsidR="008F756A" w:rsidRPr="008F756A" w:rsidRDefault="008F756A" w:rsidP="008F756A">
      <w:pPr>
        <w:pStyle w:val="Lijstalinea1"/>
        <w:rPr>
          <w:rFonts w:ascii="Arial" w:hAnsi="Arial" w:cs="Arial"/>
          <w:color w:val="000000"/>
          <w:sz w:val="20"/>
          <w:szCs w:val="20"/>
        </w:rPr>
      </w:pPr>
    </w:p>
    <w:p w14:paraId="4D1CEB22" w14:textId="77777777" w:rsidR="008F756A" w:rsidRPr="008F756A" w:rsidRDefault="008F756A" w:rsidP="00DE44C7">
      <w:pPr>
        <w:pStyle w:val="Lijstalinea1"/>
        <w:spacing w:after="0" w:line="240" w:lineRule="auto"/>
        <w:rPr>
          <w:rFonts w:ascii="Arial" w:hAnsi="Arial" w:cs="Arial"/>
          <w:color w:val="000000"/>
          <w:sz w:val="20"/>
          <w:szCs w:val="20"/>
        </w:rPr>
      </w:pPr>
      <w:r w:rsidRPr="008F756A">
        <w:rPr>
          <w:rFonts w:ascii="Arial" w:hAnsi="Arial" w:cs="Arial"/>
          <w:color w:val="000000"/>
          <w:sz w:val="20"/>
          <w:szCs w:val="20"/>
        </w:rPr>
        <w:t xml:space="preserve">Omdat de aanleiding voor toekenning van de </w:t>
      </w:r>
      <w:r>
        <w:rPr>
          <w:rFonts w:ascii="Arial" w:hAnsi="Arial" w:cs="Arial"/>
          <w:color w:val="000000"/>
          <w:sz w:val="20"/>
          <w:szCs w:val="20"/>
        </w:rPr>
        <w:t xml:space="preserve">persoonlijke toeslag verschillend </w:t>
      </w:r>
      <w:r w:rsidRPr="008F756A">
        <w:rPr>
          <w:rFonts w:ascii="Arial" w:hAnsi="Arial" w:cs="Arial"/>
          <w:color w:val="000000"/>
          <w:sz w:val="20"/>
          <w:szCs w:val="20"/>
        </w:rPr>
        <w:t xml:space="preserve">is, </w:t>
      </w:r>
      <w:r>
        <w:rPr>
          <w:rFonts w:ascii="Arial" w:hAnsi="Arial" w:cs="Arial"/>
          <w:color w:val="000000"/>
          <w:sz w:val="20"/>
          <w:szCs w:val="20"/>
        </w:rPr>
        <w:t xml:space="preserve">vinden partijen het gerechtvaardigd </w:t>
      </w:r>
      <w:r w:rsidRPr="008F756A">
        <w:rPr>
          <w:rFonts w:ascii="Arial" w:hAnsi="Arial" w:cs="Arial"/>
          <w:color w:val="000000"/>
          <w:sz w:val="20"/>
          <w:szCs w:val="20"/>
        </w:rPr>
        <w:t>om beide situaties verschillend te behandelen.</w:t>
      </w:r>
    </w:p>
    <w:p w14:paraId="4D1CEB23" w14:textId="77777777" w:rsidR="008F756A" w:rsidRPr="008F756A" w:rsidRDefault="008F756A" w:rsidP="00DE44C7">
      <w:pPr>
        <w:pStyle w:val="Lijstalinea1"/>
        <w:spacing w:after="0" w:line="240" w:lineRule="auto"/>
        <w:rPr>
          <w:rFonts w:ascii="Arial" w:hAnsi="Arial" w:cs="Arial"/>
          <w:b/>
          <w:sz w:val="20"/>
          <w:szCs w:val="20"/>
        </w:rPr>
      </w:pPr>
      <w:r w:rsidRPr="008F756A">
        <w:rPr>
          <w:rFonts w:ascii="Arial" w:hAnsi="Arial" w:cs="Arial"/>
          <w:b/>
          <w:sz w:val="20"/>
          <w:szCs w:val="20"/>
        </w:rPr>
        <w:t xml:space="preserve">Ad 1: </w:t>
      </w:r>
      <w:r>
        <w:rPr>
          <w:rFonts w:ascii="Arial" w:hAnsi="Arial" w:cs="Arial"/>
          <w:b/>
          <w:sz w:val="20"/>
          <w:szCs w:val="20"/>
        </w:rPr>
        <w:t>medewerkers die vroeger geen persoonlijke toeslag hadden</w:t>
      </w:r>
      <w:r w:rsidRPr="008F756A">
        <w:rPr>
          <w:rFonts w:ascii="Arial" w:hAnsi="Arial" w:cs="Arial"/>
          <w:b/>
          <w:sz w:val="20"/>
          <w:szCs w:val="20"/>
        </w:rPr>
        <w:t xml:space="preserve">, maar </w:t>
      </w:r>
      <w:r>
        <w:rPr>
          <w:rFonts w:ascii="Arial" w:hAnsi="Arial" w:cs="Arial"/>
          <w:b/>
          <w:sz w:val="20"/>
          <w:szCs w:val="20"/>
        </w:rPr>
        <w:t xml:space="preserve">die </w:t>
      </w:r>
      <w:r w:rsidRPr="008F756A">
        <w:rPr>
          <w:rFonts w:ascii="Arial" w:hAnsi="Arial" w:cs="Arial"/>
          <w:b/>
          <w:sz w:val="20"/>
          <w:szCs w:val="20"/>
        </w:rPr>
        <w:t xml:space="preserve">nu wel </w:t>
      </w:r>
      <w:r>
        <w:rPr>
          <w:rFonts w:ascii="Arial" w:hAnsi="Arial" w:cs="Arial"/>
          <w:b/>
          <w:sz w:val="20"/>
          <w:szCs w:val="20"/>
        </w:rPr>
        <w:t xml:space="preserve">krijgen </w:t>
      </w:r>
      <w:r w:rsidRPr="008F756A">
        <w:rPr>
          <w:rFonts w:ascii="Arial" w:hAnsi="Arial" w:cs="Arial"/>
          <w:b/>
          <w:sz w:val="20"/>
          <w:szCs w:val="20"/>
        </w:rPr>
        <w:t>als gevolg van de invoering van functiewaardering.</w:t>
      </w:r>
    </w:p>
    <w:p w14:paraId="4D1CEB24" w14:textId="77777777" w:rsidR="008F756A" w:rsidRPr="008F756A" w:rsidRDefault="00AB723F" w:rsidP="00DE44C7">
      <w:pPr>
        <w:pStyle w:val="Lijstalinea1"/>
        <w:spacing w:after="0" w:line="240" w:lineRule="auto"/>
        <w:rPr>
          <w:rFonts w:ascii="Arial" w:hAnsi="Arial" w:cs="Arial"/>
          <w:sz w:val="20"/>
          <w:szCs w:val="20"/>
        </w:rPr>
      </w:pPr>
      <w:r>
        <w:rPr>
          <w:rFonts w:ascii="Arial" w:hAnsi="Arial" w:cs="Arial"/>
          <w:sz w:val="20"/>
          <w:szCs w:val="20"/>
        </w:rPr>
        <w:t xml:space="preserve">De afspraak is </w:t>
      </w:r>
      <w:r w:rsidR="008F756A" w:rsidRPr="008F756A">
        <w:rPr>
          <w:rFonts w:ascii="Arial" w:hAnsi="Arial" w:cs="Arial"/>
          <w:sz w:val="20"/>
          <w:szCs w:val="20"/>
        </w:rPr>
        <w:t xml:space="preserve">om voor deze groep de </w:t>
      </w:r>
      <w:r>
        <w:rPr>
          <w:rFonts w:ascii="Arial" w:hAnsi="Arial" w:cs="Arial"/>
          <w:sz w:val="20"/>
          <w:szCs w:val="20"/>
        </w:rPr>
        <w:t>persoonlijke toeslag die ontstaat als gevolg van de invoering van de functiewaardering</w:t>
      </w:r>
      <w:r w:rsidR="008F756A" w:rsidRPr="008F756A">
        <w:rPr>
          <w:rFonts w:ascii="Arial" w:hAnsi="Arial" w:cs="Arial"/>
          <w:sz w:val="20"/>
          <w:szCs w:val="20"/>
        </w:rPr>
        <w:t xml:space="preserve"> vanaf het moment van invoering (13 juni 2009) tot en met </w:t>
      </w:r>
      <w:r w:rsidR="00DE44C7">
        <w:rPr>
          <w:rFonts w:ascii="Arial" w:hAnsi="Arial" w:cs="Arial"/>
          <w:sz w:val="20"/>
          <w:szCs w:val="20"/>
        </w:rPr>
        <w:br/>
      </w:r>
      <w:r w:rsidR="008F756A" w:rsidRPr="008F756A">
        <w:rPr>
          <w:rFonts w:ascii="Arial" w:hAnsi="Arial" w:cs="Arial"/>
          <w:sz w:val="20"/>
          <w:szCs w:val="20"/>
        </w:rPr>
        <w:t>31 december 201</w:t>
      </w:r>
      <w:r w:rsidR="004A70FF">
        <w:rPr>
          <w:rFonts w:ascii="Arial" w:hAnsi="Arial" w:cs="Arial"/>
          <w:sz w:val="20"/>
          <w:szCs w:val="20"/>
        </w:rPr>
        <w:t>3</w:t>
      </w:r>
      <w:r w:rsidR="008F756A" w:rsidRPr="008F756A">
        <w:rPr>
          <w:rFonts w:ascii="Arial" w:hAnsi="Arial" w:cs="Arial"/>
          <w:sz w:val="20"/>
          <w:szCs w:val="20"/>
        </w:rPr>
        <w:t xml:space="preserve"> niet af te bouwen. De vastgestelde </w:t>
      </w:r>
      <w:r>
        <w:rPr>
          <w:rFonts w:ascii="Arial" w:hAnsi="Arial" w:cs="Arial"/>
          <w:sz w:val="20"/>
          <w:szCs w:val="20"/>
        </w:rPr>
        <w:t>persoonlijke toeslag</w:t>
      </w:r>
      <w:r w:rsidR="008F756A" w:rsidRPr="008F756A">
        <w:rPr>
          <w:rFonts w:ascii="Arial" w:hAnsi="Arial" w:cs="Arial"/>
          <w:sz w:val="20"/>
          <w:szCs w:val="20"/>
        </w:rPr>
        <w:t xml:space="preserve"> wordt in deze periode ook verhoogd met de overeen te komen algemene salarisverhogingen.</w:t>
      </w:r>
    </w:p>
    <w:p w14:paraId="4D1CEB25" w14:textId="77777777" w:rsidR="008F756A" w:rsidRPr="008F756A" w:rsidRDefault="008F756A" w:rsidP="00DE44C7">
      <w:pPr>
        <w:pStyle w:val="Lijstalinea1"/>
        <w:spacing w:after="0" w:line="240" w:lineRule="auto"/>
        <w:rPr>
          <w:rFonts w:ascii="Arial" w:hAnsi="Arial" w:cs="Arial"/>
          <w:color w:val="000000"/>
          <w:sz w:val="20"/>
          <w:szCs w:val="20"/>
        </w:rPr>
      </w:pPr>
      <w:r w:rsidRPr="008F756A">
        <w:rPr>
          <w:rFonts w:ascii="Arial" w:hAnsi="Arial" w:cs="Arial"/>
          <w:color w:val="000000"/>
          <w:sz w:val="20"/>
          <w:szCs w:val="20"/>
        </w:rPr>
        <w:t xml:space="preserve">In deze periode is het de bedoeling om met deze medewerkers afspraken te maken over opleiding, zodat ze in aanmerking kunnen komen voor een functie op het oorspronkelijke salarisniveau. Om dat te ondersteunen zal tussen werkgever en medewerker een persoonlijk ontwikkelingsplan worden gemaakt. </w:t>
      </w:r>
    </w:p>
    <w:p w14:paraId="4D1CEB26" w14:textId="77777777" w:rsidR="008F756A" w:rsidRPr="008F756A" w:rsidRDefault="008F756A" w:rsidP="008F756A">
      <w:pPr>
        <w:pStyle w:val="Lijstalinea1"/>
        <w:ind w:left="357"/>
        <w:rPr>
          <w:rFonts w:ascii="Arial" w:hAnsi="Arial" w:cs="Arial"/>
          <w:sz w:val="20"/>
          <w:szCs w:val="20"/>
        </w:rPr>
      </w:pPr>
    </w:p>
    <w:p w14:paraId="4D1CEB27" w14:textId="02422631" w:rsidR="008F756A" w:rsidRPr="008F756A" w:rsidRDefault="004A70FF" w:rsidP="00DE44C7">
      <w:pPr>
        <w:pStyle w:val="Lijstalinea1"/>
        <w:spacing w:after="0" w:line="240" w:lineRule="auto"/>
        <w:rPr>
          <w:rFonts w:ascii="Arial" w:hAnsi="Arial" w:cs="Arial"/>
          <w:sz w:val="20"/>
          <w:szCs w:val="20"/>
        </w:rPr>
      </w:pPr>
      <w:r>
        <w:rPr>
          <w:rFonts w:ascii="Arial" w:hAnsi="Arial" w:cs="Arial"/>
          <w:sz w:val="20"/>
          <w:szCs w:val="20"/>
        </w:rPr>
        <w:t>D</w:t>
      </w:r>
      <w:r w:rsidR="008F756A" w:rsidRPr="008F756A">
        <w:rPr>
          <w:rFonts w:ascii="Arial" w:hAnsi="Arial" w:cs="Arial"/>
          <w:sz w:val="20"/>
          <w:szCs w:val="20"/>
        </w:rPr>
        <w:t>e inspanningsverplichtingen van werkgever en medewerker</w:t>
      </w:r>
      <w:r>
        <w:rPr>
          <w:rFonts w:ascii="Arial" w:hAnsi="Arial" w:cs="Arial"/>
          <w:sz w:val="20"/>
          <w:szCs w:val="20"/>
        </w:rPr>
        <w:t xml:space="preserve"> worden</w:t>
      </w:r>
      <w:r w:rsidR="008F756A" w:rsidRPr="008F756A">
        <w:rPr>
          <w:rFonts w:ascii="Arial" w:hAnsi="Arial" w:cs="Arial"/>
          <w:sz w:val="20"/>
          <w:szCs w:val="20"/>
        </w:rPr>
        <w:t xml:space="preserve"> geëvalueerd en kunnen door werkgever en vak</w:t>
      </w:r>
      <w:r w:rsidR="00AB723F">
        <w:rPr>
          <w:rFonts w:ascii="Arial" w:hAnsi="Arial" w:cs="Arial"/>
          <w:sz w:val="20"/>
          <w:szCs w:val="20"/>
        </w:rPr>
        <w:t>verenigingen</w:t>
      </w:r>
      <w:r w:rsidR="008F756A" w:rsidRPr="008F756A">
        <w:rPr>
          <w:rFonts w:ascii="Arial" w:hAnsi="Arial" w:cs="Arial"/>
          <w:sz w:val="20"/>
          <w:szCs w:val="20"/>
        </w:rPr>
        <w:t xml:space="preserve"> opnieuw afspraken gemaakt worden over de </w:t>
      </w:r>
      <w:r w:rsidR="00AB723F">
        <w:rPr>
          <w:rFonts w:ascii="Arial" w:hAnsi="Arial" w:cs="Arial"/>
          <w:sz w:val="20"/>
          <w:szCs w:val="20"/>
        </w:rPr>
        <w:t>persoonlijke toeslag</w:t>
      </w:r>
      <w:r w:rsidR="008F756A" w:rsidRPr="008F756A">
        <w:rPr>
          <w:rFonts w:ascii="Arial" w:hAnsi="Arial" w:cs="Arial"/>
          <w:sz w:val="20"/>
          <w:szCs w:val="20"/>
        </w:rPr>
        <w:t xml:space="preserve">. Indien bij die evaluatie blijkt dat een medewerker geen opleiding wil volgen om zich te kwalificeren voor een functie op zijn oorspronkelijke salarisniveau, of verwijtbaar onvoldoende inspanningen levert bij het volgen van de noodzakelijke opleiding of niet wil solliciteren op een voor hem beschikbare en passende functie op zijn oorspronkelijke salarisniveau dan zijn partijen van oordeel dat de </w:t>
      </w:r>
      <w:r w:rsidR="00AB723F">
        <w:rPr>
          <w:rFonts w:ascii="Arial" w:hAnsi="Arial" w:cs="Arial"/>
          <w:sz w:val="20"/>
          <w:szCs w:val="20"/>
        </w:rPr>
        <w:t xml:space="preserve">persoonlijke toeslag </w:t>
      </w:r>
      <w:r w:rsidR="008F756A" w:rsidRPr="008F756A">
        <w:rPr>
          <w:rFonts w:ascii="Arial" w:hAnsi="Arial" w:cs="Arial"/>
          <w:sz w:val="20"/>
          <w:szCs w:val="20"/>
        </w:rPr>
        <w:t xml:space="preserve">wel moet worden afgebouwd. Als de werkgever de inspanningsverplichtingen in het kader van het persoonlijk ontwikkelingsplan niet nakomt of als er geen functie op het oorspronkelijke salarisniveau voor de </w:t>
      </w:r>
      <w:r w:rsidR="006F2685">
        <w:rPr>
          <w:rFonts w:ascii="Arial" w:hAnsi="Arial" w:cs="Arial"/>
          <w:sz w:val="20"/>
          <w:szCs w:val="20"/>
        </w:rPr>
        <w:t>medewerker</w:t>
      </w:r>
      <w:r w:rsidR="008F756A" w:rsidRPr="008F756A">
        <w:rPr>
          <w:rFonts w:ascii="Arial" w:hAnsi="Arial" w:cs="Arial"/>
          <w:sz w:val="20"/>
          <w:szCs w:val="20"/>
        </w:rPr>
        <w:t xml:space="preserve"> beschikbaar is, dan blijft ook na 201</w:t>
      </w:r>
      <w:r>
        <w:rPr>
          <w:rFonts w:ascii="Arial" w:hAnsi="Arial" w:cs="Arial"/>
          <w:sz w:val="20"/>
          <w:szCs w:val="20"/>
        </w:rPr>
        <w:t>3</w:t>
      </w:r>
      <w:r w:rsidR="008F756A" w:rsidRPr="008F756A">
        <w:rPr>
          <w:rFonts w:ascii="Arial" w:hAnsi="Arial" w:cs="Arial"/>
          <w:sz w:val="20"/>
          <w:szCs w:val="20"/>
        </w:rPr>
        <w:t xml:space="preserve"> de afspraak over de </w:t>
      </w:r>
      <w:r w:rsidR="00AB723F">
        <w:rPr>
          <w:rFonts w:ascii="Arial" w:hAnsi="Arial" w:cs="Arial"/>
          <w:sz w:val="20"/>
          <w:szCs w:val="20"/>
        </w:rPr>
        <w:t>persoonlijke toeslag</w:t>
      </w:r>
      <w:r w:rsidR="008F756A" w:rsidRPr="008F756A">
        <w:rPr>
          <w:rFonts w:ascii="Arial" w:hAnsi="Arial" w:cs="Arial"/>
          <w:sz w:val="20"/>
          <w:szCs w:val="20"/>
        </w:rPr>
        <w:t xml:space="preserve"> doorlopen.</w:t>
      </w:r>
    </w:p>
    <w:p w14:paraId="4D1CEB28" w14:textId="77777777" w:rsidR="008F756A" w:rsidRPr="008F756A" w:rsidRDefault="008F756A" w:rsidP="008F756A">
      <w:pPr>
        <w:pStyle w:val="Lijstalinea1"/>
        <w:ind w:left="567"/>
        <w:rPr>
          <w:rFonts w:ascii="Arial" w:hAnsi="Arial" w:cs="Arial"/>
          <w:sz w:val="20"/>
          <w:szCs w:val="20"/>
        </w:rPr>
      </w:pPr>
    </w:p>
    <w:p w14:paraId="4D1CEB29" w14:textId="77777777" w:rsidR="008F756A" w:rsidRPr="008F756A" w:rsidRDefault="008F756A" w:rsidP="00DE44C7">
      <w:pPr>
        <w:pStyle w:val="Lijstalinea1"/>
        <w:spacing w:after="0" w:line="240" w:lineRule="auto"/>
        <w:rPr>
          <w:rFonts w:ascii="Arial" w:hAnsi="Arial" w:cs="Arial"/>
          <w:sz w:val="20"/>
          <w:szCs w:val="20"/>
        </w:rPr>
      </w:pPr>
      <w:r w:rsidRPr="008F756A">
        <w:rPr>
          <w:rFonts w:ascii="Arial" w:hAnsi="Arial" w:cs="Arial"/>
          <w:sz w:val="20"/>
          <w:szCs w:val="20"/>
        </w:rPr>
        <w:t xml:space="preserve">Indien een medewerker met een </w:t>
      </w:r>
      <w:r w:rsidR="00AB723F">
        <w:rPr>
          <w:rFonts w:ascii="Arial" w:hAnsi="Arial" w:cs="Arial"/>
          <w:sz w:val="20"/>
          <w:szCs w:val="20"/>
        </w:rPr>
        <w:t xml:space="preserve">persoonlijke toeslag </w:t>
      </w:r>
      <w:r w:rsidRPr="008F756A">
        <w:rPr>
          <w:rFonts w:ascii="Arial" w:hAnsi="Arial" w:cs="Arial"/>
          <w:sz w:val="20"/>
          <w:szCs w:val="20"/>
        </w:rPr>
        <w:t>in een hogere salaris</w:t>
      </w:r>
      <w:r w:rsidR="00AB723F">
        <w:rPr>
          <w:rFonts w:ascii="Arial" w:hAnsi="Arial" w:cs="Arial"/>
          <w:sz w:val="20"/>
          <w:szCs w:val="20"/>
        </w:rPr>
        <w:t>groep</w:t>
      </w:r>
      <w:r w:rsidRPr="008F756A">
        <w:rPr>
          <w:rFonts w:ascii="Arial" w:hAnsi="Arial" w:cs="Arial"/>
          <w:sz w:val="20"/>
          <w:szCs w:val="20"/>
        </w:rPr>
        <w:t xml:space="preserve"> wordt geplaatst of indien in de huidige salaris</w:t>
      </w:r>
      <w:r w:rsidR="00AB723F">
        <w:rPr>
          <w:rFonts w:ascii="Arial" w:hAnsi="Arial" w:cs="Arial"/>
          <w:sz w:val="20"/>
          <w:szCs w:val="20"/>
        </w:rPr>
        <w:t>groep</w:t>
      </w:r>
      <w:r w:rsidRPr="008F756A">
        <w:rPr>
          <w:rFonts w:ascii="Arial" w:hAnsi="Arial" w:cs="Arial"/>
          <w:sz w:val="20"/>
          <w:szCs w:val="20"/>
        </w:rPr>
        <w:t xml:space="preserve"> een extra salarisstap wordt gemaakt, wordt de </w:t>
      </w:r>
      <w:r w:rsidR="00AB723F">
        <w:rPr>
          <w:rFonts w:ascii="Arial" w:hAnsi="Arial" w:cs="Arial"/>
          <w:sz w:val="20"/>
          <w:szCs w:val="20"/>
        </w:rPr>
        <w:t>persoonlijke toeslag</w:t>
      </w:r>
      <w:r w:rsidR="00DA6C15">
        <w:rPr>
          <w:rFonts w:ascii="Arial" w:hAnsi="Arial" w:cs="Arial"/>
          <w:sz w:val="20"/>
          <w:szCs w:val="20"/>
        </w:rPr>
        <w:t xml:space="preserve"> </w:t>
      </w:r>
      <w:r w:rsidRPr="008F756A">
        <w:rPr>
          <w:rFonts w:ascii="Arial" w:hAnsi="Arial" w:cs="Arial"/>
          <w:sz w:val="20"/>
          <w:szCs w:val="20"/>
        </w:rPr>
        <w:t xml:space="preserve">uiteraard met de verhogingen afgebouwd. </w:t>
      </w:r>
    </w:p>
    <w:p w14:paraId="4D1CEB2A" w14:textId="77777777" w:rsidR="008F756A" w:rsidRPr="008F756A" w:rsidRDefault="008F756A" w:rsidP="008F756A">
      <w:pPr>
        <w:pStyle w:val="Lijstalinea1"/>
        <w:ind w:left="357"/>
        <w:rPr>
          <w:rFonts w:ascii="Arial" w:hAnsi="Arial" w:cs="Arial"/>
          <w:sz w:val="20"/>
          <w:szCs w:val="20"/>
        </w:rPr>
      </w:pPr>
    </w:p>
    <w:p w14:paraId="4D1CEB2B" w14:textId="77777777" w:rsidR="008F756A" w:rsidRPr="008F756A" w:rsidRDefault="008F756A" w:rsidP="00DE44C7">
      <w:pPr>
        <w:pStyle w:val="Lijstalinea1"/>
        <w:spacing w:after="0" w:line="240" w:lineRule="auto"/>
        <w:rPr>
          <w:rFonts w:ascii="Arial" w:hAnsi="Arial" w:cs="Arial"/>
          <w:b/>
          <w:sz w:val="20"/>
          <w:szCs w:val="20"/>
        </w:rPr>
      </w:pPr>
      <w:r w:rsidRPr="008F756A">
        <w:rPr>
          <w:rFonts w:ascii="Arial" w:hAnsi="Arial" w:cs="Arial"/>
          <w:b/>
          <w:sz w:val="20"/>
          <w:szCs w:val="20"/>
        </w:rPr>
        <w:t xml:space="preserve">Ad 2: </w:t>
      </w:r>
      <w:r w:rsidR="00AB723F">
        <w:rPr>
          <w:rFonts w:ascii="Arial" w:hAnsi="Arial" w:cs="Arial"/>
          <w:b/>
          <w:sz w:val="20"/>
          <w:szCs w:val="20"/>
        </w:rPr>
        <w:t xml:space="preserve">medewerkers </w:t>
      </w:r>
      <w:r w:rsidRPr="008F756A">
        <w:rPr>
          <w:rFonts w:ascii="Arial" w:hAnsi="Arial" w:cs="Arial"/>
          <w:b/>
          <w:sz w:val="20"/>
          <w:szCs w:val="20"/>
        </w:rPr>
        <w:t xml:space="preserve">die </w:t>
      </w:r>
      <w:r w:rsidR="00AB723F">
        <w:rPr>
          <w:rFonts w:ascii="Arial" w:hAnsi="Arial" w:cs="Arial"/>
          <w:b/>
          <w:sz w:val="20"/>
          <w:szCs w:val="20"/>
        </w:rPr>
        <w:t xml:space="preserve">voor de invoering van het functiewaarderingssysteem </w:t>
      </w:r>
      <w:r w:rsidRPr="008F756A">
        <w:rPr>
          <w:rFonts w:ascii="Arial" w:hAnsi="Arial" w:cs="Arial"/>
          <w:b/>
          <w:sz w:val="20"/>
          <w:szCs w:val="20"/>
        </w:rPr>
        <w:t xml:space="preserve">een </w:t>
      </w:r>
      <w:r w:rsidR="00AB723F">
        <w:rPr>
          <w:rFonts w:ascii="Arial" w:hAnsi="Arial" w:cs="Arial"/>
          <w:b/>
          <w:sz w:val="20"/>
          <w:szCs w:val="20"/>
        </w:rPr>
        <w:t>persoonlijke toeslag hadden</w:t>
      </w:r>
      <w:r w:rsidRPr="008F756A">
        <w:rPr>
          <w:rFonts w:ascii="Arial" w:hAnsi="Arial" w:cs="Arial"/>
          <w:b/>
          <w:sz w:val="20"/>
          <w:szCs w:val="20"/>
        </w:rPr>
        <w:t xml:space="preserve"> en nu opnieuw als gevolg van invoering van het functiewaarderingssysteem.</w:t>
      </w:r>
    </w:p>
    <w:p w14:paraId="4D1CEB2C" w14:textId="77777777" w:rsidR="008F756A" w:rsidRPr="008F756A" w:rsidRDefault="00DA6C15" w:rsidP="00DE44C7">
      <w:pPr>
        <w:pStyle w:val="Lijstalinea1"/>
        <w:spacing w:after="0" w:line="240" w:lineRule="auto"/>
        <w:rPr>
          <w:rFonts w:ascii="Arial" w:hAnsi="Arial" w:cs="Arial"/>
          <w:sz w:val="20"/>
          <w:szCs w:val="20"/>
        </w:rPr>
      </w:pPr>
      <w:r>
        <w:rPr>
          <w:rFonts w:ascii="Arial" w:hAnsi="Arial" w:cs="Arial"/>
          <w:sz w:val="20"/>
          <w:szCs w:val="20"/>
        </w:rPr>
        <w:t>Hierbij geldt d</w:t>
      </w:r>
      <w:r w:rsidR="008F756A" w:rsidRPr="008F756A">
        <w:rPr>
          <w:rFonts w:ascii="Arial" w:hAnsi="Arial" w:cs="Arial"/>
          <w:sz w:val="20"/>
          <w:szCs w:val="20"/>
        </w:rPr>
        <w:t xml:space="preserve">at afbouw van </w:t>
      </w:r>
      <w:r>
        <w:rPr>
          <w:rFonts w:ascii="Arial" w:hAnsi="Arial" w:cs="Arial"/>
          <w:sz w:val="20"/>
          <w:szCs w:val="20"/>
        </w:rPr>
        <w:t xml:space="preserve">het bedrag van </w:t>
      </w:r>
      <w:r w:rsidR="008F756A" w:rsidRPr="008F756A">
        <w:rPr>
          <w:rFonts w:ascii="Arial" w:hAnsi="Arial" w:cs="Arial"/>
          <w:sz w:val="20"/>
          <w:szCs w:val="20"/>
        </w:rPr>
        <w:t xml:space="preserve">de </w:t>
      </w:r>
      <w:r>
        <w:rPr>
          <w:rFonts w:ascii="Arial" w:hAnsi="Arial" w:cs="Arial"/>
          <w:sz w:val="20"/>
          <w:szCs w:val="20"/>
        </w:rPr>
        <w:t>persoonlijke toeslag (van voor de invoering van het functiewaarderingssysteem) wordt voortgezet</w:t>
      </w:r>
      <w:r w:rsidR="008F756A" w:rsidRPr="008F756A">
        <w:rPr>
          <w:rFonts w:ascii="Arial" w:hAnsi="Arial" w:cs="Arial"/>
          <w:sz w:val="20"/>
          <w:szCs w:val="20"/>
        </w:rPr>
        <w:t xml:space="preserve"> (voor zover die </w:t>
      </w:r>
      <w:r>
        <w:rPr>
          <w:rFonts w:ascii="Arial" w:hAnsi="Arial" w:cs="Arial"/>
          <w:sz w:val="20"/>
          <w:szCs w:val="20"/>
        </w:rPr>
        <w:t>persoonlijke toeslag</w:t>
      </w:r>
      <w:r w:rsidR="008F756A" w:rsidRPr="008F756A">
        <w:rPr>
          <w:rFonts w:ascii="Arial" w:hAnsi="Arial" w:cs="Arial"/>
          <w:sz w:val="20"/>
          <w:szCs w:val="20"/>
        </w:rPr>
        <w:t xml:space="preserve"> vroeger ook daadwerkelijk werd afgebouwd), maar dat voor </w:t>
      </w:r>
      <w:r>
        <w:rPr>
          <w:rFonts w:ascii="Arial" w:hAnsi="Arial" w:cs="Arial"/>
          <w:sz w:val="20"/>
          <w:szCs w:val="20"/>
        </w:rPr>
        <w:t>een eventuele verhoging van de persoonlijke toeslag geldt</w:t>
      </w:r>
      <w:r w:rsidR="008F756A" w:rsidRPr="008F756A">
        <w:rPr>
          <w:rFonts w:ascii="Arial" w:hAnsi="Arial" w:cs="Arial"/>
          <w:sz w:val="20"/>
          <w:szCs w:val="20"/>
        </w:rPr>
        <w:t xml:space="preserve"> dat deze </w:t>
      </w:r>
      <w:r>
        <w:rPr>
          <w:rFonts w:ascii="Arial" w:hAnsi="Arial" w:cs="Arial"/>
          <w:sz w:val="20"/>
          <w:szCs w:val="20"/>
        </w:rPr>
        <w:t xml:space="preserve">verhoging </w:t>
      </w:r>
      <w:r w:rsidR="008F756A" w:rsidRPr="008F756A">
        <w:rPr>
          <w:rFonts w:ascii="Arial" w:hAnsi="Arial" w:cs="Arial"/>
          <w:sz w:val="20"/>
          <w:szCs w:val="20"/>
        </w:rPr>
        <w:t>de komende periode tot en met 31 december 201</w:t>
      </w:r>
      <w:r w:rsidR="004A70FF">
        <w:rPr>
          <w:rFonts w:ascii="Arial" w:hAnsi="Arial" w:cs="Arial"/>
          <w:sz w:val="20"/>
          <w:szCs w:val="20"/>
        </w:rPr>
        <w:t>3</w:t>
      </w:r>
      <w:r w:rsidR="008F756A" w:rsidRPr="008F756A">
        <w:rPr>
          <w:rFonts w:ascii="Arial" w:hAnsi="Arial" w:cs="Arial"/>
          <w:sz w:val="20"/>
          <w:szCs w:val="20"/>
        </w:rPr>
        <w:t xml:space="preserve"> niet wordt afgebouwd. Ook voor deze situatie zal tussen werkgever en medewerker een persoonlijk ontwikkelingsplan worden overeengekomen. De lijn zoals omschreven onder ad 1 </w:t>
      </w:r>
      <w:r w:rsidR="00220A3A">
        <w:rPr>
          <w:rFonts w:ascii="Arial" w:hAnsi="Arial" w:cs="Arial"/>
          <w:sz w:val="20"/>
          <w:szCs w:val="20"/>
        </w:rPr>
        <w:t xml:space="preserve">over persoonlijke toeslag en over het persoonlijk ontwikkelingsplan </w:t>
      </w:r>
      <w:r w:rsidR="008F756A" w:rsidRPr="008F756A">
        <w:rPr>
          <w:rFonts w:ascii="Arial" w:hAnsi="Arial" w:cs="Arial"/>
          <w:sz w:val="20"/>
          <w:szCs w:val="20"/>
        </w:rPr>
        <w:t xml:space="preserve">wordt </w:t>
      </w:r>
      <w:r>
        <w:rPr>
          <w:rFonts w:ascii="Arial" w:hAnsi="Arial" w:cs="Arial"/>
          <w:sz w:val="20"/>
          <w:szCs w:val="20"/>
        </w:rPr>
        <w:t xml:space="preserve">hierbij </w:t>
      </w:r>
      <w:r w:rsidR="008F756A" w:rsidRPr="008F756A">
        <w:rPr>
          <w:rFonts w:ascii="Arial" w:hAnsi="Arial" w:cs="Arial"/>
          <w:sz w:val="20"/>
          <w:szCs w:val="20"/>
        </w:rPr>
        <w:t xml:space="preserve">gevolgd. </w:t>
      </w:r>
    </w:p>
    <w:p w14:paraId="4D1CEB2D" w14:textId="77777777" w:rsidR="00D0441A" w:rsidRDefault="00D0441A" w:rsidP="008F756A">
      <w:pPr>
        <w:suppressAutoHyphens/>
        <w:ind w:left="780"/>
        <w:rPr>
          <w:rFonts w:ascii="Arial" w:hAnsi="Arial"/>
          <w:spacing w:val="-2"/>
        </w:rPr>
      </w:pPr>
    </w:p>
    <w:p w14:paraId="4D1CEB2E" w14:textId="68CEFCD8" w:rsidR="004C17E2" w:rsidRDefault="004C17E2">
      <w:pPr>
        <w:tabs>
          <w:tab w:val="left" w:pos="426"/>
        </w:tabs>
        <w:suppressAutoHyphens/>
        <w:ind w:left="420" w:hanging="420"/>
        <w:rPr>
          <w:rFonts w:ascii="Arial" w:hAnsi="Arial"/>
          <w:spacing w:val="-2"/>
        </w:rPr>
      </w:pPr>
      <w:r w:rsidRPr="001C6202">
        <w:rPr>
          <w:rFonts w:ascii="Arial" w:hAnsi="Arial"/>
          <w:spacing w:val="-2"/>
        </w:rPr>
        <w:t>4.</w:t>
      </w:r>
      <w:r w:rsidRPr="001C6202">
        <w:rPr>
          <w:rFonts w:ascii="Arial" w:hAnsi="Arial"/>
          <w:spacing w:val="-2"/>
        </w:rPr>
        <w:tab/>
        <w:t>Medewerkers, die een functie tijdelijk volledig waarnemen, die hoger is ingedeeld dan hun eigen functie, blijven ingedeeld in de functiegroep en de salaris</w:t>
      </w:r>
      <w:r w:rsidR="0031662C" w:rsidRPr="001C6202">
        <w:rPr>
          <w:rFonts w:ascii="Arial" w:hAnsi="Arial"/>
          <w:spacing w:val="-2"/>
        </w:rPr>
        <w:t>groep</w:t>
      </w:r>
      <w:r w:rsidRPr="001C6202">
        <w:rPr>
          <w:rFonts w:ascii="Arial" w:hAnsi="Arial"/>
          <w:spacing w:val="-2"/>
        </w:rPr>
        <w:t xml:space="preserve"> die met hun eigen functie overeenkomt. Heeft de functiewaarneming tenminste 4 diensten geduurd, dan ontvangt de medewerker over de gehele termijn van waarneming als extra beloning een toeslag op zijn </w:t>
      </w:r>
      <w:r w:rsidR="00A50E3F">
        <w:rPr>
          <w:rFonts w:ascii="Arial" w:hAnsi="Arial"/>
          <w:spacing w:val="-2"/>
        </w:rPr>
        <w:t>maandsalaris</w:t>
      </w:r>
      <w:r w:rsidRPr="001C6202">
        <w:rPr>
          <w:rFonts w:ascii="Arial" w:hAnsi="Arial"/>
          <w:spacing w:val="-2"/>
        </w:rPr>
        <w:t>. Deze toeslag bedraagt per volle dienst een evenredig deel van het verschil tussen de salarissen van de betreffende functiegroepen.</w:t>
      </w:r>
    </w:p>
    <w:p w14:paraId="4D1CEB2F" w14:textId="77777777" w:rsidR="004C17E2" w:rsidRDefault="004C17E2">
      <w:pPr>
        <w:suppressAutoHyphens/>
        <w:rPr>
          <w:rFonts w:ascii="Arial" w:hAnsi="Arial"/>
          <w:spacing w:val="-2"/>
        </w:rPr>
      </w:pPr>
    </w:p>
    <w:p w14:paraId="4D1CEB30" w14:textId="77777777" w:rsidR="004C17E2" w:rsidRDefault="004C17E2">
      <w:pPr>
        <w:tabs>
          <w:tab w:val="left" w:pos="426"/>
        </w:tabs>
        <w:suppressAutoHyphens/>
        <w:ind w:left="420" w:hanging="420"/>
        <w:rPr>
          <w:rFonts w:ascii="Arial" w:hAnsi="Arial"/>
          <w:spacing w:val="-2"/>
        </w:rPr>
      </w:pPr>
      <w:r>
        <w:rPr>
          <w:rFonts w:ascii="Arial" w:hAnsi="Arial"/>
          <w:spacing w:val="-2"/>
        </w:rPr>
        <w:t>5.</w:t>
      </w:r>
      <w:r>
        <w:rPr>
          <w:rFonts w:ascii="Arial" w:hAnsi="Arial"/>
          <w:spacing w:val="-2"/>
        </w:rPr>
        <w:tab/>
        <w:t xml:space="preserve">Het </w:t>
      </w:r>
      <w:r w:rsidR="00A50E3F">
        <w:rPr>
          <w:rFonts w:ascii="Arial" w:hAnsi="Arial"/>
          <w:spacing w:val="-2"/>
        </w:rPr>
        <w:t>maandsalaris</w:t>
      </w:r>
      <w:r>
        <w:rPr>
          <w:rFonts w:ascii="Arial" w:hAnsi="Arial"/>
          <w:spacing w:val="-2"/>
        </w:rPr>
        <w:t xml:space="preserve"> van hen, die door gebreken niet meer hun oorspronkelijke functie kunnen vervullen, alsmede het </w:t>
      </w:r>
      <w:r w:rsidR="00A50E3F">
        <w:rPr>
          <w:rFonts w:ascii="Arial" w:hAnsi="Arial"/>
          <w:spacing w:val="-2"/>
        </w:rPr>
        <w:t>maandsalaris</w:t>
      </w:r>
      <w:r>
        <w:rPr>
          <w:rFonts w:ascii="Arial" w:hAnsi="Arial"/>
          <w:spacing w:val="-2"/>
        </w:rPr>
        <w:t xml:space="preserve"> van voor de vervulling van hun functie </w:t>
      </w:r>
      <w:r w:rsidR="00BA6D40">
        <w:rPr>
          <w:rFonts w:ascii="Arial" w:hAnsi="Arial"/>
          <w:spacing w:val="-2"/>
        </w:rPr>
        <w:t>arbeidsgehandicapten</w:t>
      </w:r>
      <w:r>
        <w:rPr>
          <w:rFonts w:ascii="Arial" w:hAnsi="Arial"/>
          <w:spacing w:val="-2"/>
        </w:rPr>
        <w:t xml:space="preserve"> kan door de werkgever in afwijking van het in dit artikel en in artikel 1</w:t>
      </w:r>
      <w:r w:rsidR="00080B4B">
        <w:rPr>
          <w:rFonts w:ascii="Arial" w:hAnsi="Arial"/>
          <w:spacing w:val="-2"/>
        </w:rPr>
        <w:t>4</w:t>
      </w:r>
      <w:r w:rsidR="00445E0D">
        <w:rPr>
          <w:rFonts w:ascii="Arial" w:hAnsi="Arial"/>
          <w:spacing w:val="-2"/>
        </w:rPr>
        <w:t xml:space="preserve"> </w:t>
      </w:r>
      <w:r>
        <w:rPr>
          <w:rFonts w:ascii="Arial" w:hAnsi="Arial"/>
          <w:spacing w:val="-2"/>
        </w:rPr>
        <w:t>bepaalde, naar redelijkheid worden vastgesteld, waarbij rekening wordt gehouden met eventuele uitkeringen krachtens de sociale verzekeringswetgeving, een en ander in overleg met betrokkene.</w:t>
      </w:r>
    </w:p>
    <w:p w14:paraId="4D1CEB31" w14:textId="77777777" w:rsidR="004C17E2" w:rsidRDefault="004C17E2">
      <w:pPr>
        <w:suppressAutoHyphens/>
        <w:rPr>
          <w:rFonts w:ascii="Arial" w:hAnsi="Arial"/>
          <w:spacing w:val="-2"/>
        </w:rPr>
      </w:pPr>
    </w:p>
    <w:p w14:paraId="4D1CEB32" w14:textId="77777777" w:rsidR="004C17E2" w:rsidRDefault="004C17E2">
      <w:pPr>
        <w:tabs>
          <w:tab w:val="left" w:pos="426"/>
        </w:tabs>
        <w:suppressAutoHyphens/>
        <w:ind w:left="420" w:hanging="420"/>
        <w:rPr>
          <w:rFonts w:ascii="Arial" w:hAnsi="Arial"/>
          <w:spacing w:val="-2"/>
        </w:rPr>
      </w:pPr>
      <w:r>
        <w:rPr>
          <w:rFonts w:ascii="Arial" w:hAnsi="Arial"/>
          <w:spacing w:val="-2"/>
        </w:rPr>
        <w:t>6.</w:t>
      </w:r>
      <w:r>
        <w:rPr>
          <w:rFonts w:ascii="Arial" w:hAnsi="Arial"/>
          <w:spacing w:val="-2"/>
        </w:rPr>
        <w:tab/>
        <w:t>Voor elke volle dienst of gedeelte van e</w:t>
      </w:r>
      <w:r w:rsidR="00C643BA">
        <w:rPr>
          <w:rFonts w:ascii="Arial" w:hAnsi="Arial"/>
          <w:spacing w:val="-2"/>
        </w:rPr>
        <w:t xml:space="preserve">en dienst </w:t>
      </w:r>
      <w:r w:rsidR="008D4F8B">
        <w:rPr>
          <w:rFonts w:ascii="Arial" w:hAnsi="Arial"/>
          <w:spacing w:val="-2"/>
        </w:rPr>
        <w:t xml:space="preserve">waarin </w:t>
      </w:r>
      <w:r>
        <w:rPr>
          <w:rFonts w:ascii="Arial" w:hAnsi="Arial"/>
          <w:spacing w:val="-2"/>
        </w:rPr>
        <w:t xml:space="preserve">een medewerker een periode niet heeft gewerkt wegens arbeidsongeschiktheid, afwezigheid zonder behoud van salaris, onvrijwillige werkloosheid, militaire dienst, schorsing zonder behoud van salaris, willekeurig verzuim of wegens indiensttreding of ontslag, wordt het </w:t>
      </w:r>
      <w:r w:rsidR="00A50E3F">
        <w:rPr>
          <w:rFonts w:ascii="Arial" w:hAnsi="Arial"/>
          <w:spacing w:val="-2"/>
        </w:rPr>
        <w:t>maandinkomen</w:t>
      </w:r>
      <w:r>
        <w:rPr>
          <w:rFonts w:ascii="Arial" w:hAnsi="Arial"/>
          <w:spacing w:val="-2"/>
        </w:rPr>
        <w:t xml:space="preserve"> met een evenredig deel verminderd.</w:t>
      </w:r>
    </w:p>
    <w:p w14:paraId="4D1CEB33" w14:textId="77777777" w:rsidR="004C17E2" w:rsidRDefault="004C17E2">
      <w:pPr>
        <w:suppressAutoHyphens/>
        <w:rPr>
          <w:rFonts w:ascii="Arial" w:hAnsi="Arial"/>
          <w:spacing w:val="-2"/>
        </w:rPr>
      </w:pPr>
    </w:p>
    <w:p w14:paraId="4D1CEB39" w14:textId="77777777" w:rsidR="007125A3" w:rsidRDefault="007125A3">
      <w:pPr>
        <w:pStyle w:val="Kop1"/>
      </w:pPr>
      <w:bookmarkStart w:id="115" w:name="_Toc57448640"/>
      <w:bookmarkStart w:id="116" w:name="_Toc58659110"/>
      <w:bookmarkStart w:id="117" w:name="_Toc58996117"/>
      <w:bookmarkStart w:id="118" w:name="_Toc183932558"/>
    </w:p>
    <w:p w14:paraId="4D1CEB3A" w14:textId="77777777" w:rsidR="007125A3" w:rsidRDefault="007125A3">
      <w:pPr>
        <w:pStyle w:val="Kop1"/>
      </w:pPr>
    </w:p>
    <w:p w14:paraId="4D1CEB3B" w14:textId="77777777" w:rsidR="004C17E2" w:rsidRPr="00962996" w:rsidRDefault="004C17E2">
      <w:pPr>
        <w:pStyle w:val="Kop1"/>
      </w:pPr>
      <w:bookmarkStart w:id="119" w:name="_Toc441239926"/>
      <w:bookmarkStart w:id="120" w:name="_Toc473893295"/>
      <w:r w:rsidRPr="00962996">
        <w:t>A r t i k e l  10</w:t>
      </w:r>
      <w:bookmarkEnd w:id="115"/>
      <w:bookmarkEnd w:id="116"/>
      <w:bookmarkEnd w:id="117"/>
      <w:bookmarkEnd w:id="118"/>
      <w:bookmarkEnd w:id="119"/>
      <w:bookmarkEnd w:id="120"/>
    </w:p>
    <w:p w14:paraId="4D1CEB3C" w14:textId="77777777" w:rsidR="004C17E2" w:rsidRPr="00962996" w:rsidRDefault="004C17E2">
      <w:pPr>
        <w:suppressAutoHyphens/>
        <w:rPr>
          <w:rFonts w:ascii="Arial" w:hAnsi="Arial"/>
          <w:b/>
          <w:spacing w:val="-2"/>
        </w:rPr>
      </w:pPr>
    </w:p>
    <w:p w14:paraId="4D1CEB3D" w14:textId="77777777" w:rsidR="004C17E2" w:rsidRDefault="004C17E2">
      <w:pPr>
        <w:pStyle w:val="Kop2"/>
      </w:pPr>
      <w:bookmarkStart w:id="121" w:name="_Toc57448641"/>
      <w:bookmarkStart w:id="122" w:name="_Toc58659111"/>
      <w:bookmarkStart w:id="123" w:name="_Toc58996118"/>
      <w:bookmarkStart w:id="124" w:name="_Toc183932559"/>
      <w:bookmarkStart w:id="125" w:name="_Toc441239927"/>
      <w:bookmarkStart w:id="126" w:name="_Toc473893296"/>
      <w:r>
        <w:t>BELONING VOOR ARBEID IN PLOEGENDIENST</w:t>
      </w:r>
      <w:bookmarkEnd w:id="121"/>
      <w:bookmarkEnd w:id="122"/>
      <w:bookmarkEnd w:id="123"/>
      <w:bookmarkEnd w:id="124"/>
      <w:bookmarkEnd w:id="125"/>
      <w:bookmarkEnd w:id="126"/>
    </w:p>
    <w:p w14:paraId="4D1CEB3E" w14:textId="77777777" w:rsidR="004C17E2" w:rsidRDefault="004C17E2">
      <w:pPr>
        <w:suppressAutoHyphens/>
        <w:rPr>
          <w:rFonts w:ascii="Arial" w:hAnsi="Arial"/>
          <w:spacing w:val="-2"/>
        </w:rPr>
      </w:pPr>
    </w:p>
    <w:p w14:paraId="4D1CEB3F" w14:textId="77777777" w:rsidR="004C17E2" w:rsidRDefault="004C17E2">
      <w:pPr>
        <w:tabs>
          <w:tab w:val="left" w:pos="426"/>
        </w:tabs>
        <w:suppressAutoHyphens/>
        <w:ind w:left="420" w:hanging="420"/>
        <w:rPr>
          <w:rFonts w:ascii="Arial" w:hAnsi="Arial"/>
          <w:spacing w:val="-2"/>
        </w:rPr>
      </w:pPr>
      <w:r>
        <w:rPr>
          <w:rFonts w:ascii="Arial" w:hAnsi="Arial"/>
          <w:spacing w:val="-2"/>
        </w:rPr>
        <w:t>1</w:t>
      </w:r>
      <w:r w:rsidR="00AD7B18">
        <w:rPr>
          <w:rFonts w:ascii="Arial" w:hAnsi="Arial"/>
          <w:spacing w:val="-2"/>
        </w:rPr>
        <w:t>.</w:t>
      </w:r>
      <w:r>
        <w:rPr>
          <w:rFonts w:ascii="Arial" w:hAnsi="Arial"/>
          <w:spacing w:val="-2"/>
        </w:rPr>
        <w:tab/>
        <w:t xml:space="preserve">Onder ploegenarbeid wordt verstaan het verrichten van arbeid in </w:t>
      </w:r>
      <w:r w:rsidR="00445E0D">
        <w:rPr>
          <w:rFonts w:ascii="Arial" w:hAnsi="Arial"/>
          <w:spacing w:val="-2"/>
        </w:rPr>
        <w:t>twee</w:t>
      </w:r>
      <w:r>
        <w:rPr>
          <w:rFonts w:ascii="Arial" w:hAnsi="Arial"/>
          <w:spacing w:val="-2"/>
        </w:rPr>
        <w:t xml:space="preserve"> of meer elkaar per etmaal afwisselende diensten, waarbij een medewerker in een aantal op elkaar volgende weken beurtelings in elk van die diensten arbeid verricht.</w:t>
      </w:r>
    </w:p>
    <w:p w14:paraId="4D1CEB40" w14:textId="77777777" w:rsidR="004C17E2" w:rsidRDefault="004C17E2">
      <w:pPr>
        <w:suppressAutoHyphens/>
        <w:rPr>
          <w:rFonts w:ascii="Arial" w:hAnsi="Arial"/>
          <w:spacing w:val="-2"/>
        </w:rPr>
      </w:pPr>
    </w:p>
    <w:p w14:paraId="4D1CEB41"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 xml:space="preserve">Aan de medewerker, die arbeid in ploegendienst verricht, wordt een toeslag op het </w:t>
      </w:r>
      <w:r w:rsidR="00A50E3F">
        <w:rPr>
          <w:rFonts w:ascii="Arial" w:hAnsi="Arial"/>
          <w:spacing w:val="-2"/>
        </w:rPr>
        <w:t>maandsalaris</w:t>
      </w:r>
      <w:r>
        <w:rPr>
          <w:rFonts w:ascii="Arial" w:hAnsi="Arial"/>
          <w:spacing w:val="-2"/>
        </w:rPr>
        <w:t xml:space="preserve"> betaald en wel als volgt:</w:t>
      </w:r>
    </w:p>
    <w:p w14:paraId="4D1CEB42" w14:textId="77777777" w:rsidR="004C17E2" w:rsidRDefault="00AD7B18">
      <w:pPr>
        <w:tabs>
          <w:tab w:val="left" w:pos="426"/>
          <w:tab w:val="left" w:pos="709"/>
        </w:tabs>
        <w:suppressAutoHyphens/>
        <w:rPr>
          <w:rFonts w:ascii="Arial" w:hAnsi="Arial"/>
          <w:spacing w:val="-2"/>
        </w:rPr>
      </w:pPr>
      <w:r>
        <w:rPr>
          <w:rFonts w:ascii="Arial" w:hAnsi="Arial"/>
          <w:spacing w:val="-2"/>
        </w:rPr>
        <w:tab/>
      </w:r>
      <w:r w:rsidR="004C17E2">
        <w:rPr>
          <w:rFonts w:ascii="Arial" w:hAnsi="Arial"/>
          <w:spacing w:val="-2"/>
        </w:rPr>
        <w:t>a.</w:t>
      </w:r>
      <w:r w:rsidR="004C17E2">
        <w:rPr>
          <w:rFonts w:ascii="Arial" w:hAnsi="Arial"/>
          <w:spacing w:val="-2"/>
        </w:rPr>
        <w:tab/>
        <w:t>voor de ochtenddienst</w:t>
      </w:r>
      <w:r w:rsidR="004C17E2">
        <w:rPr>
          <w:rFonts w:ascii="Arial" w:hAnsi="Arial"/>
          <w:spacing w:val="-2"/>
        </w:rPr>
        <w:tab/>
        <w:t>: 10%;</w:t>
      </w:r>
    </w:p>
    <w:p w14:paraId="4D1CEB43" w14:textId="77777777" w:rsidR="004C17E2" w:rsidRDefault="004C17E2">
      <w:pPr>
        <w:tabs>
          <w:tab w:val="left" w:pos="426"/>
          <w:tab w:val="left" w:pos="709"/>
        </w:tabs>
        <w:suppressAutoHyphens/>
        <w:rPr>
          <w:rFonts w:ascii="Arial" w:hAnsi="Arial"/>
          <w:spacing w:val="-2"/>
        </w:rPr>
      </w:pPr>
      <w:r>
        <w:rPr>
          <w:rFonts w:ascii="Arial" w:hAnsi="Arial"/>
          <w:spacing w:val="-2"/>
        </w:rPr>
        <w:tab/>
        <w:t>b.</w:t>
      </w:r>
      <w:r>
        <w:rPr>
          <w:rFonts w:ascii="Arial" w:hAnsi="Arial"/>
          <w:spacing w:val="-2"/>
        </w:rPr>
        <w:tab/>
        <w:t>voor de middagdienst</w:t>
      </w:r>
      <w:r>
        <w:rPr>
          <w:rFonts w:ascii="Arial" w:hAnsi="Arial"/>
          <w:spacing w:val="-2"/>
        </w:rPr>
        <w:tab/>
        <w:t>: 15%;</w:t>
      </w:r>
    </w:p>
    <w:p w14:paraId="4D1CEB44" w14:textId="77777777" w:rsidR="004C17E2" w:rsidRDefault="004C17E2">
      <w:pPr>
        <w:tabs>
          <w:tab w:val="left" w:pos="426"/>
          <w:tab w:val="left" w:pos="709"/>
        </w:tabs>
        <w:suppressAutoHyphens/>
        <w:rPr>
          <w:rFonts w:ascii="Arial" w:hAnsi="Arial"/>
          <w:spacing w:val="-2"/>
        </w:rPr>
      </w:pPr>
      <w:r>
        <w:rPr>
          <w:rFonts w:ascii="Arial" w:hAnsi="Arial"/>
          <w:spacing w:val="-2"/>
        </w:rPr>
        <w:tab/>
        <w:t>c.</w:t>
      </w:r>
      <w:r>
        <w:rPr>
          <w:rFonts w:ascii="Arial" w:hAnsi="Arial"/>
          <w:spacing w:val="-2"/>
        </w:rPr>
        <w:tab/>
        <w:t>voor de nachtdienst</w:t>
      </w:r>
      <w:r>
        <w:rPr>
          <w:rFonts w:ascii="Arial" w:hAnsi="Arial"/>
          <w:spacing w:val="-2"/>
        </w:rPr>
        <w:tab/>
        <w:t>: 20%.</w:t>
      </w:r>
    </w:p>
    <w:p w14:paraId="4D1CEB45" w14:textId="77777777" w:rsidR="004C17E2" w:rsidRDefault="004C17E2">
      <w:pPr>
        <w:suppressAutoHyphens/>
        <w:rPr>
          <w:rFonts w:ascii="Arial" w:hAnsi="Arial"/>
          <w:spacing w:val="-2"/>
        </w:rPr>
      </w:pPr>
    </w:p>
    <w:p w14:paraId="4D1CEB46"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 xml:space="preserve">Aan de medewerker in de 2-ploegendienst zal een ploegentoeslag van 12,5% over het </w:t>
      </w:r>
      <w:r w:rsidR="00A50E3F">
        <w:rPr>
          <w:rFonts w:ascii="Arial" w:hAnsi="Arial"/>
          <w:spacing w:val="-2"/>
        </w:rPr>
        <w:t>maandsalaris</w:t>
      </w:r>
      <w:r>
        <w:rPr>
          <w:rFonts w:ascii="Arial" w:hAnsi="Arial"/>
          <w:spacing w:val="-2"/>
        </w:rPr>
        <w:t xml:space="preserve"> worden betaald.</w:t>
      </w:r>
    </w:p>
    <w:p w14:paraId="4D1CEB47" w14:textId="77777777" w:rsidR="004C17E2" w:rsidRDefault="004C17E2">
      <w:pPr>
        <w:suppressAutoHyphens/>
        <w:rPr>
          <w:rFonts w:ascii="Arial" w:hAnsi="Arial"/>
          <w:spacing w:val="-2"/>
        </w:rPr>
      </w:pPr>
    </w:p>
    <w:p w14:paraId="4D1CEB48" w14:textId="77777777" w:rsidR="004C17E2" w:rsidRDefault="004C17E2">
      <w:pPr>
        <w:tabs>
          <w:tab w:val="left" w:pos="426"/>
        </w:tabs>
        <w:suppressAutoHyphens/>
        <w:ind w:left="420" w:hanging="420"/>
        <w:rPr>
          <w:rFonts w:ascii="Arial" w:hAnsi="Arial"/>
          <w:spacing w:val="-2"/>
        </w:rPr>
      </w:pPr>
      <w:r>
        <w:rPr>
          <w:rFonts w:ascii="Arial" w:hAnsi="Arial"/>
          <w:spacing w:val="-2"/>
        </w:rPr>
        <w:t>4.</w:t>
      </w:r>
      <w:r>
        <w:rPr>
          <w:rFonts w:ascii="Arial" w:hAnsi="Arial"/>
          <w:spacing w:val="-2"/>
        </w:rPr>
        <w:tab/>
        <w:t xml:space="preserve">Aan de medewerker in de 3-ploegendienst zal een ploegentoeslag van 20% over het </w:t>
      </w:r>
      <w:r w:rsidR="00A50E3F">
        <w:rPr>
          <w:rFonts w:ascii="Arial" w:hAnsi="Arial"/>
          <w:spacing w:val="-2"/>
        </w:rPr>
        <w:t>maandsalaris</w:t>
      </w:r>
      <w:r>
        <w:rPr>
          <w:rFonts w:ascii="Arial" w:hAnsi="Arial"/>
          <w:spacing w:val="-2"/>
        </w:rPr>
        <w:t xml:space="preserve"> worden betaald.</w:t>
      </w:r>
    </w:p>
    <w:p w14:paraId="4D1CEB49" w14:textId="77777777" w:rsidR="004C17E2" w:rsidRDefault="004C17E2">
      <w:pPr>
        <w:suppressAutoHyphens/>
        <w:rPr>
          <w:rFonts w:ascii="Arial" w:hAnsi="Arial"/>
          <w:spacing w:val="-2"/>
        </w:rPr>
      </w:pPr>
    </w:p>
    <w:p w14:paraId="4D1CEB4A" w14:textId="20577111" w:rsidR="004C17E2" w:rsidRDefault="004C17E2" w:rsidP="006118F8">
      <w:pPr>
        <w:tabs>
          <w:tab w:val="left" w:pos="426"/>
        </w:tabs>
        <w:suppressAutoHyphens/>
        <w:ind w:left="420" w:hanging="420"/>
        <w:rPr>
          <w:rFonts w:ascii="Arial" w:hAnsi="Arial"/>
          <w:spacing w:val="-2"/>
        </w:rPr>
      </w:pPr>
      <w:r>
        <w:rPr>
          <w:rFonts w:ascii="Arial" w:hAnsi="Arial"/>
          <w:spacing w:val="-2"/>
        </w:rPr>
        <w:t>5.</w:t>
      </w:r>
      <w:r>
        <w:rPr>
          <w:rFonts w:ascii="Arial" w:hAnsi="Arial"/>
          <w:spacing w:val="-2"/>
        </w:rPr>
        <w:tab/>
        <w:t>Aan een medewerker in de 5-ploegendienst zal een ploegentoeslag van 2</w:t>
      </w:r>
      <w:r w:rsidR="008708F0">
        <w:rPr>
          <w:rFonts w:ascii="Arial" w:hAnsi="Arial"/>
          <w:spacing w:val="-2"/>
        </w:rPr>
        <w:t>9,5</w:t>
      </w:r>
      <w:r>
        <w:rPr>
          <w:rFonts w:ascii="Arial" w:hAnsi="Arial"/>
          <w:spacing w:val="-2"/>
        </w:rPr>
        <w:t xml:space="preserve">% </w:t>
      </w:r>
      <w:r w:rsidR="007D432B">
        <w:rPr>
          <w:rFonts w:ascii="Arial" w:hAnsi="Arial"/>
          <w:spacing w:val="-2"/>
        </w:rPr>
        <w:t xml:space="preserve">over het </w:t>
      </w:r>
      <w:r w:rsidR="00A50E3F">
        <w:rPr>
          <w:rFonts w:ascii="Arial" w:hAnsi="Arial"/>
          <w:spacing w:val="-2"/>
        </w:rPr>
        <w:t>maandsalaris</w:t>
      </w:r>
      <w:r w:rsidR="00F6717F">
        <w:rPr>
          <w:rFonts w:ascii="Arial" w:hAnsi="Arial"/>
          <w:spacing w:val="-2"/>
        </w:rPr>
        <w:t xml:space="preserve"> </w:t>
      </w:r>
      <w:r>
        <w:rPr>
          <w:rFonts w:ascii="Arial" w:hAnsi="Arial"/>
          <w:spacing w:val="-2"/>
        </w:rPr>
        <w:t>worden betaald.</w:t>
      </w:r>
      <w:r w:rsidR="00686CDF">
        <w:rPr>
          <w:rFonts w:ascii="Arial" w:hAnsi="Arial"/>
          <w:spacing w:val="-2"/>
        </w:rPr>
        <w:t xml:space="preserve"> </w:t>
      </w:r>
      <w:r w:rsidR="008708F0">
        <w:rPr>
          <w:rFonts w:ascii="Arial" w:hAnsi="Arial"/>
          <w:spacing w:val="-2"/>
        </w:rPr>
        <w:t xml:space="preserve">In deze toeslag van 29,5% </w:t>
      </w:r>
      <w:r w:rsidR="00E260F9">
        <w:rPr>
          <w:rFonts w:ascii="Arial" w:hAnsi="Arial"/>
          <w:spacing w:val="-2"/>
        </w:rPr>
        <w:t>is</w:t>
      </w:r>
      <w:r w:rsidR="008708F0">
        <w:rPr>
          <w:rFonts w:ascii="Arial" w:hAnsi="Arial"/>
          <w:spacing w:val="-2"/>
        </w:rPr>
        <w:t xml:space="preserve"> de </w:t>
      </w:r>
      <w:r w:rsidR="00E260F9">
        <w:rPr>
          <w:rFonts w:ascii="Arial" w:hAnsi="Arial"/>
          <w:spacing w:val="-2"/>
        </w:rPr>
        <w:t xml:space="preserve">oorspronkelijke </w:t>
      </w:r>
      <w:r w:rsidR="008708F0">
        <w:rPr>
          <w:rFonts w:ascii="Arial" w:hAnsi="Arial"/>
          <w:spacing w:val="-2"/>
        </w:rPr>
        <w:t>feestdagentoeslag verdisconteerd.</w:t>
      </w:r>
    </w:p>
    <w:p w14:paraId="4D1CEB4B" w14:textId="77777777" w:rsidR="004C17E2" w:rsidRDefault="004C17E2">
      <w:pPr>
        <w:tabs>
          <w:tab w:val="left" w:pos="426"/>
        </w:tabs>
        <w:suppressAutoHyphens/>
        <w:ind w:left="426" w:hanging="426"/>
        <w:rPr>
          <w:rFonts w:ascii="Arial" w:hAnsi="Arial"/>
          <w:spacing w:val="-2"/>
        </w:rPr>
      </w:pPr>
    </w:p>
    <w:p w14:paraId="4D1CEB4C" w14:textId="77777777" w:rsidR="004C17E2" w:rsidRDefault="004C17E2">
      <w:pPr>
        <w:tabs>
          <w:tab w:val="left" w:pos="426"/>
        </w:tabs>
        <w:suppressAutoHyphens/>
        <w:ind w:left="426" w:hanging="426"/>
        <w:rPr>
          <w:rFonts w:ascii="Arial" w:hAnsi="Arial"/>
          <w:spacing w:val="-2"/>
        </w:rPr>
      </w:pPr>
      <w:r>
        <w:rPr>
          <w:rFonts w:ascii="Arial" w:hAnsi="Arial"/>
          <w:spacing w:val="-2"/>
        </w:rPr>
        <w:t>6.</w:t>
      </w:r>
      <w:r>
        <w:rPr>
          <w:rFonts w:ascii="Arial" w:hAnsi="Arial"/>
          <w:spacing w:val="-2"/>
        </w:rPr>
        <w:tab/>
        <w:t xml:space="preserve">Indien volgens de ploegendienst afwisselend in dag- en nachtdienst wordt gewerkt, zal over de uren van de dagdienst geen toeslag worden toegekend, terwijl in afwijking van het in lid 2 </w:t>
      </w:r>
      <w:r w:rsidR="00D43687">
        <w:rPr>
          <w:rFonts w:ascii="Arial" w:hAnsi="Arial"/>
          <w:spacing w:val="-2"/>
        </w:rPr>
        <w:t>onder</w:t>
      </w:r>
      <w:r>
        <w:rPr>
          <w:rFonts w:ascii="Arial" w:hAnsi="Arial"/>
          <w:spacing w:val="-2"/>
        </w:rPr>
        <w:t xml:space="preserve"> c bepaalde over de uren van de nachtdienst 0,1515% toeslag zal worden betaald. Voor de toepassing van dit lid wordt als nachtdienst beschouwd de dienst waarvan volgens het dienstrooster uren tussen 0.00 uur en 06.00 uur vallen.</w:t>
      </w:r>
    </w:p>
    <w:p w14:paraId="4D1CEB4D" w14:textId="77777777" w:rsidR="004C17E2" w:rsidRDefault="004C17E2">
      <w:pPr>
        <w:suppressAutoHyphens/>
        <w:ind w:left="452" w:hanging="26"/>
        <w:rPr>
          <w:rFonts w:ascii="Arial" w:hAnsi="Arial"/>
          <w:spacing w:val="-2"/>
        </w:rPr>
      </w:pPr>
      <w:r>
        <w:rPr>
          <w:rFonts w:ascii="Arial" w:hAnsi="Arial"/>
          <w:spacing w:val="-2"/>
        </w:rPr>
        <w:t>De grondstofbewerkers die in nachturen dienst doen ontvangen hiervoor de nachttoeslag van 20%.</w:t>
      </w:r>
    </w:p>
    <w:p w14:paraId="4D1CEB4E" w14:textId="77777777" w:rsidR="004C17E2" w:rsidRDefault="004C17E2">
      <w:pPr>
        <w:suppressAutoHyphens/>
        <w:rPr>
          <w:rFonts w:ascii="Arial" w:hAnsi="Arial"/>
          <w:spacing w:val="-2"/>
        </w:rPr>
      </w:pPr>
    </w:p>
    <w:p w14:paraId="4D1CEB4F" w14:textId="671F0FD7" w:rsidR="004C17E2" w:rsidRDefault="004C17E2">
      <w:pPr>
        <w:tabs>
          <w:tab w:val="left" w:pos="426"/>
        </w:tabs>
        <w:suppressAutoHyphens/>
        <w:ind w:left="420" w:hanging="420"/>
        <w:rPr>
          <w:rFonts w:ascii="Arial" w:hAnsi="Arial"/>
          <w:spacing w:val="-2"/>
        </w:rPr>
      </w:pPr>
      <w:r>
        <w:rPr>
          <w:rFonts w:ascii="Arial" w:hAnsi="Arial"/>
          <w:spacing w:val="-2"/>
        </w:rPr>
        <w:t>7.</w:t>
      </w:r>
      <w:r>
        <w:rPr>
          <w:rFonts w:ascii="Arial" w:hAnsi="Arial"/>
          <w:spacing w:val="-2"/>
        </w:rPr>
        <w:tab/>
        <w:t>Met inachtneming van het in artikel 1</w:t>
      </w:r>
      <w:r w:rsidR="00C815F4">
        <w:rPr>
          <w:rFonts w:ascii="Arial" w:hAnsi="Arial"/>
          <w:spacing w:val="-2"/>
        </w:rPr>
        <w:t>1</w:t>
      </w:r>
      <w:r>
        <w:rPr>
          <w:rFonts w:ascii="Arial" w:hAnsi="Arial"/>
          <w:spacing w:val="-2"/>
        </w:rPr>
        <w:t xml:space="preserve"> bepaalde, zal aan de medewerker die in opdracht van zijn werkgever ten</w:t>
      </w:r>
      <w:r w:rsidR="00CE0F34">
        <w:rPr>
          <w:rFonts w:ascii="Arial" w:hAnsi="Arial"/>
          <w:spacing w:val="-2"/>
        </w:rPr>
        <w:t xml:space="preserve"> </w:t>
      </w:r>
      <w:r>
        <w:rPr>
          <w:rFonts w:ascii="Arial" w:hAnsi="Arial"/>
          <w:spacing w:val="-2"/>
        </w:rPr>
        <w:t>gevolge van buiten zijn schuld gelegen omstandigheden, de werkzaamheden in zijn normale ploegendienst moet onderbreken, tot aan het einde van de lopende dienstroosterweek de daarbij geldende toeslag voor de ploegendienst worden betaald, tenzij de toeslag volgens de nieuwe dienst hoger is, in welk geval deze hogere toeslag wordt betaald.</w:t>
      </w:r>
    </w:p>
    <w:p w14:paraId="4D1CEB50" w14:textId="77777777" w:rsidR="004C17E2" w:rsidRDefault="004C17E2">
      <w:pPr>
        <w:suppressAutoHyphens/>
        <w:rPr>
          <w:rFonts w:ascii="Arial" w:hAnsi="Arial"/>
          <w:spacing w:val="-2"/>
        </w:rPr>
      </w:pPr>
    </w:p>
    <w:p w14:paraId="4D1CEB51" w14:textId="77777777" w:rsidR="004C17E2" w:rsidRDefault="004C17E2">
      <w:pPr>
        <w:tabs>
          <w:tab w:val="left" w:pos="426"/>
        </w:tabs>
        <w:suppressAutoHyphens/>
        <w:ind w:left="426" w:hanging="426"/>
        <w:rPr>
          <w:rFonts w:ascii="Arial" w:hAnsi="Arial"/>
          <w:spacing w:val="-2"/>
        </w:rPr>
      </w:pPr>
      <w:r>
        <w:rPr>
          <w:rFonts w:ascii="Arial" w:hAnsi="Arial"/>
          <w:spacing w:val="-2"/>
        </w:rPr>
        <w:t>8.</w:t>
      </w:r>
      <w:r>
        <w:rPr>
          <w:rFonts w:ascii="Arial" w:hAnsi="Arial"/>
          <w:spacing w:val="-2"/>
        </w:rPr>
        <w:tab/>
        <w:t>Indien een medewerker uit de dagdienst in een bepaalde dienstroosterweek gedurende meer dan 3 dagen in ploegendienst werkt, ontvangt hij - in afwijking van het in artikel 1</w:t>
      </w:r>
      <w:r w:rsidR="00C815F4">
        <w:rPr>
          <w:rFonts w:ascii="Arial" w:hAnsi="Arial"/>
          <w:spacing w:val="-2"/>
        </w:rPr>
        <w:t>1</w:t>
      </w:r>
      <w:r>
        <w:rPr>
          <w:rFonts w:ascii="Arial" w:hAnsi="Arial"/>
          <w:spacing w:val="-2"/>
        </w:rPr>
        <w:t xml:space="preserve"> bepaalde - geen toeslagen voor overwerk, maar de toeslagen als bedoeld in lid 2 en 3 van dit artikel.</w:t>
      </w:r>
    </w:p>
    <w:p w14:paraId="4D1CEB52" w14:textId="77777777" w:rsidR="004C17E2" w:rsidRDefault="004C17E2">
      <w:pPr>
        <w:suppressAutoHyphens/>
        <w:rPr>
          <w:rFonts w:ascii="Arial" w:hAnsi="Arial"/>
          <w:spacing w:val="-2"/>
        </w:rPr>
      </w:pPr>
    </w:p>
    <w:p w14:paraId="4D1CEB53" w14:textId="77777777" w:rsidR="004C17E2" w:rsidRDefault="004C17E2">
      <w:pPr>
        <w:tabs>
          <w:tab w:val="left" w:pos="426"/>
        </w:tabs>
        <w:suppressAutoHyphens/>
        <w:ind w:left="420" w:hanging="420"/>
        <w:rPr>
          <w:rFonts w:ascii="Arial" w:hAnsi="Arial"/>
          <w:spacing w:val="-2"/>
        </w:rPr>
      </w:pPr>
      <w:r>
        <w:rPr>
          <w:rFonts w:ascii="Arial" w:hAnsi="Arial"/>
          <w:spacing w:val="-2"/>
        </w:rPr>
        <w:t>9.</w:t>
      </w:r>
      <w:r>
        <w:rPr>
          <w:rFonts w:ascii="Arial" w:hAnsi="Arial"/>
          <w:spacing w:val="-2"/>
        </w:rPr>
        <w:tab/>
        <w:t>Medewerkers van 55 t/m 57 jaar met een medische of sociale indicatie kunnen niet door werkgever worden verplicht in ploegendienst te (blijven) werken.</w:t>
      </w:r>
    </w:p>
    <w:p w14:paraId="4D1CEB54" w14:textId="77777777" w:rsidR="004C17E2" w:rsidRDefault="00361EA7">
      <w:pPr>
        <w:suppressAutoHyphens/>
        <w:ind w:left="426" w:hanging="6"/>
        <w:rPr>
          <w:rFonts w:ascii="Arial" w:hAnsi="Arial"/>
          <w:spacing w:val="-2"/>
        </w:rPr>
      </w:pPr>
      <w:r>
        <w:rPr>
          <w:rFonts w:ascii="Arial" w:hAnsi="Arial"/>
          <w:spacing w:val="-2"/>
        </w:rPr>
        <w:t>Voor alle medewerkers in ploegen</w:t>
      </w:r>
      <w:r w:rsidR="00885A6B">
        <w:rPr>
          <w:rFonts w:ascii="Arial" w:hAnsi="Arial"/>
          <w:spacing w:val="-2"/>
        </w:rPr>
        <w:t>dienst</w:t>
      </w:r>
      <w:r>
        <w:rPr>
          <w:rFonts w:ascii="Arial" w:hAnsi="Arial"/>
          <w:spacing w:val="-2"/>
        </w:rPr>
        <w:t xml:space="preserve"> zal de belasting en belastbaarheid jaarlijks in de functioneringsgesprekken onderwerp van bespreking zijn. De vrijstellingsregeling voor werken in ploegen voor medewerkers van 58 jaar en ouder vervalt. Voor de medewerkers die op 1 januari 2007 55 jaar of ouder zijn blijft deze vrijstellingsregeling als overgangsregeling van kracht.</w:t>
      </w:r>
    </w:p>
    <w:p w14:paraId="4D1CEB55" w14:textId="77777777" w:rsidR="004C17E2" w:rsidRDefault="004C17E2">
      <w:pPr>
        <w:suppressAutoHyphens/>
        <w:rPr>
          <w:rFonts w:ascii="Arial" w:hAnsi="Arial"/>
          <w:spacing w:val="-2"/>
        </w:rPr>
      </w:pPr>
    </w:p>
    <w:p w14:paraId="4D1CEB56" w14:textId="77777777" w:rsidR="004C17E2" w:rsidRDefault="004C17E2">
      <w:pPr>
        <w:tabs>
          <w:tab w:val="left" w:pos="426"/>
        </w:tabs>
        <w:suppressAutoHyphens/>
        <w:ind w:left="420" w:hanging="420"/>
        <w:rPr>
          <w:rFonts w:ascii="Arial" w:hAnsi="Arial"/>
          <w:spacing w:val="-2"/>
        </w:rPr>
      </w:pPr>
      <w:r>
        <w:rPr>
          <w:rFonts w:ascii="Arial" w:hAnsi="Arial"/>
          <w:spacing w:val="-2"/>
        </w:rPr>
        <w:t>10.</w:t>
      </w:r>
      <w:r>
        <w:rPr>
          <w:rFonts w:ascii="Arial" w:hAnsi="Arial"/>
          <w:spacing w:val="-2"/>
        </w:rPr>
        <w:tab/>
        <w:t xml:space="preserve">Bij het verlaten van de ploegendienst vindt afbouw plaats van de opgebouwde </w:t>
      </w:r>
      <w:r w:rsidR="009C1CAC">
        <w:rPr>
          <w:rFonts w:ascii="Arial" w:hAnsi="Arial"/>
          <w:spacing w:val="-2"/>
        </w:rPr>
        <w:t>ploegendiensttoeslag</w:t>
      </w:r>
      <w:r>
        <w:rPr>
          <w:rFonts w:ascii="Arial" w:hAnsi="Arial"/>
          <w:spacing w:val="-2"/>
        </w:rPr>
        <w:t>. Deze afbouw vindt plaats volgens onderstaand schema:</w:t>
      </w:r>
    </w:p>
    <w:p w14:paraId="4D1CEB57" w14:textId="77777777" w:rsidR="004C17E2" w:rsidRDefault="004C17E2">
      <w:pPr>
        <w:suppressAutoHyphens/>
        <w:ind w:left="452" w:hanging="452"/>
        <w:rPr>
          <w:rFonts w:ascii="Arial" w:hAnsi="Arial"/>
          <w:spacing w:val="-2"/>
        </w:rPr>
      </w:pPr>
    </w:p>
    <w:p w14:paraId="4D1CEB58" w14:textId="77777777" w:rsidR="004C17E2" w:rsidRDefault="004C17E2">
      <w:pPr>
        <w:suppressAutoHyphens/>
        <w:ind w:left="452" w:hanging="32"/>
        <w:rPr>
          <w:rFonts w:ascii="Arial" w:hAnsi="Arial"/>
          <w:spacing w:val="-2"/>
        </w:rPr>
      </w:pPr>
      <w:r>
        <w:rPr>
          <w:rFonts w:ascii="Arial" w:hAnsi="Arial"/>
          <w:spacing w:val="-2"/>
        </w:rPr>
        <w:t>Bij 1 tot 3 jaar in ploegendienst:</w:t>
      </w:r>
    </w:p>
    <w:p w14:paraId="4D1CEB59" w14:textId="3B1AA85D" w:rsidR="004C17E2" w:rsidRDefault="004C17E2">
      <w:pPr>
        <w:suppressAutoHyphens/>
        <w:ind w:firstLine="420"/>
        <w:rPr>
          <w:rFonts w:ascii="Arial" w:hAnsi="Arial"/>
          <w:spacing w:val="-2"/>
        </w:rPr>
      </w:pPr>
      <w:r>
        <w:rPr>
          <w:rFonts w:ascii="Arial" w:hAnsi="Arial"/>
          <w:spacing w:val="-2"/>
        </w:rPr>
        <w:t xml:space="preserve">- </w:t>
      </w:r>
      <w:r>
        <w:rPr>
          <w:rFonts w:ascii="Arial" w:hAnsi="Arial"/>
          <w:spacing w:val="-2"/>
        </w:rPr>
        <w:tab/>
        <w:t xml:space="preserve">100% gedurende </w:t>
      </w:r>
      <w:r w:rsidR="00557880">
        <w:rPr>
          <w:rFonts w:ascii="Arial" w:hAnsi="Arial"/>
          <w:spacing w:val="-2"/>
        </w:rPr>
        <w:t xml:space="preserve">de </w:t>
      </w:r>
      <w:r>
        <w:rPr>
          <w:rFonts w:ascii="Arial" w:hAnsi="Arial"/>
          <w:spacing w:val="-2"/>
        </w:rPr>
        <w:t xml:space="preserve">lopende </w:t>
      </w:r>
      <w:r w:rsidR="00A70889">
        <w:rPr>
          <w:rFonts w:ascii="Arial" w:hAnsi="Arial"/>
          <w:spacing w:val="-2"/>
        </w:rPr>
        <w:t>maand</w:t>
      </w:r>
      <w:r w:rsidR="00557880">
        <w:rPr>
          <w:rFonts w:ascii="Arial" w:hAnsi="Arial"/>
          <w:spacing w:val="-2"/>
        </w:rPr>
        <w:t xml:space="preserve"> </w:t>
      </w:r>
      <w:r>
        <w:rPr>
          <w:rFonts w:ascii="Arial" w:hAnsi="Arial"/>
          <w:spacing w:val="-2"/>
        </w:rPr>
        <w:t>en de daarop volgende</w:t>
      </w:r>
      <w:r w:rsidR="007D432B">
        <w:rPr>
          <w:rFonts w:ascii="Arial" w:hAnsi="Arial"/>
          <w:spacing w:val="-2"/>
        </w:rPr>
        <w:t xml:space="preserve"> </w:t>
      </w:r>
      <w:r w:rsidR="00A70889">
        <w:rPr>
          <w:rFonts w:ascii="Arial" w:hAnsi="Arial"/>
          <w:spacing w:val="-2"/>
        </w:rPr>
        <w:t>maand</w:t>
      </w:r>
      <w:r>
        <w:rPr>
          <w:rFonts w:ascii="Arial" w:hAnsi="Arial"/>
          <w:spacing w:val="-2"/>
        </w:rPr>
        <w:t>;</w:t>
      </w:r>
    </w:p>
    <w:p w14:paraId="4D1CEB5A" w14:textId="5A80C63F" w:rsidR="004C17E2" w:rsidRDefault="004C17E2">
      <w:pPr>
        <w:suppressAutoHyphens/>
        <w:ind w:firstLine="420"/>
        <w:rPr>
          <w:rFonts w:ascii="Arial" w:hAnsi="Arial"/>
          <w:spacing w:val="-2"/>
        </w:rPr>
      </w:pPr>
      <w:r>
        <w:rPr>
          <w:rFonts w:ascii="Arial" w:hAnsi="Arial"/>
          <w:spacing w:val="-2"/>
        </w:rPr>
        <w:t xml:space="preserve">- </w:t>
      </w:r>
      <w:r>
        <w:rPr>
          <w:rFonts w:ascii="Arial" w:hAnsi="Arial"/>
          <w:spacing w:val="-2"/>
        </w:rPr>
        <w:tab/>
        <w:t xml:space="preserve">80% gedurende </w:t>
      </w:r>
      <w:r w:rsidR="00A70889">
        <w:rPr>
          <w:rFonts w:ascii="Arial" w:hAnsi="Arial"/>
          <w:spacing w:val="-2"/>
        </w:rPr>
        <w:t>2 maanden</w:t>
      </w:r>
      <w:r>
        <w:rPr>
          <w:rFonts w:ascii="Arial" w:hAnsi="Arial"/>
          <w:spacing w:val="-2"/>
        </w:rPr>
        <w:t>;</w:t>
      </w:r>
    </w:p>
    <w:p w14:paraId="4D1CEB5B" w14:textId="1D72BEA4" w:rsidR="004C17E2" w:rsidRDefault="004C17E2">
      <w:pPr>
        <w:suppressAutoHyphens/>
        <w:ind w:firstLine="420"/>
        <w:rPr>
          <w:rFonts w:ascii="Arial" w:hAnsi="Arial"/>
          <w:spacing w:val="-2"/>
        </w:rPr>
      </w:pPr>
      <w:r>
        <w:rPr>
          <w:rFonts w:ascii="Arial" w:hAnsi="Arial"/>
          <w:spacing w:val="-2"/>
        </w:rPr>
        <w:t xml:space="preserve">- </w:t>
      </w:r>
      <w:r>
        <w:rPr>
          <w:rFonts w:ascii="Arial" w:hAnsi="Arial"/>
          <w:spacing w:val="-2"/>
        </w:rPr>
        <w:tab/>
        <w:t xml:space="preserve">60% gedurende </w:t>
      </w:r>
      <w:r w:rsidR="00A70889">
        <w:rPr>
          <w:rFonts w:ascii="Arial" w:hAnsi="Arial"/>
          <w:spacing w:val="-2"/>
        </w:rPr>
        <w:t>2 maanden</w:t>
      </w:r>
      <w:r>
        <w:rPr>
          <w:rFonts w:ascii="Arial" w:hAnsi="Arial"/>
          <w:spacing w:val="-2"/>
        </w:rPr>
        <w:t>.</w:t>
      </w:r>
    </w:p>
    <w:p w14:paraId="4D1CEB5C" w14:textId="77777777" w:rsidR="004C17E2" w:rsidRDefault="004C17E2">
      <w:pPr>
        <w:suppressAutoHyphens/>
        <w:ind w:left="452" w:hanging="452"/>
        <w:rPr>
          <w:rFonts w:ascii="Arial" w:hAnsi="Arial"/>
          <w:spacing w:val="-2"/>
        </w:rPr>
      </w:pPr>
    </w:p>
    <w:p w14:paraId="4D1CEB5D" w14:textId="77777777" w:rsidR="004C17E2" w:rsidRDefault="004C17E2">
      <w:pPr>
        <w:suppressAutoHyphens/>
        <w:ind w:left="452" w:hanging="32"/>
        <w:rPr>
          <w:rFonts w:ascii="Arial" w:hAnsi="Arial"/>
          <w:spacing w:val="-2"/>
        </w:rPr>
      </w:pPr>
      <w:r>
        <w:rPr>
          <w:rFonts w:ascii="Arial" w:hAnsi="Arial"/>
          <w:spacing w:val="-2"/>
        </w:rPr>
        <w:t>Bij 3 tot 5 jaar in ploegendienst:</w:t>
      </w:r>
    </w:p>
    <w:p w14:paraId="4D1CEB5E" w14:textId="0EA93F14" w:rsidR="004C17E2" w:rsidRDefault="004C17E2">
      <w:pPr>
        <w:tabs>
          <w:tab w:val="center" w:pos="-1701"/>
          <w:tab w:val="left" w:pos="426"/>
        </w:tabs>
        <w:suppressAutoHyphens/>
        <w:rPr>
          <w:rFonts w:ascii="Arial" w:hAnsi="Arial"/>
          <w:spacing w:val="-2"/>
        </w:rPr>
      </w:pPr>
      <w:r>
        <w:rPr>
          <w:rFonts w:ascii="Arial" w:hAnsi="Arial"/>
          <w:spacing w:val="-2"/>
        </w:rPr>
        <w:tab/>
        <w:t xml:space="preserve">- </w:t>
      </w:r>
      <w:r>
        <w:rPr>
          <w:rFonts w:ascii="Arial" w:hAnsi="Arial"/>
          <w:spacing w:val="-2"/>
        </w:rPr>
        <w:tab/>
        <w:t xml:space="preserve">100% gedurende </w:t>
      </w:r>
      <w:r w:rsidR="00557880">
        <w:rPr>
          <w:rFonts w:ascii="Arial" w:hAnsi="Arial"/>
          <w:spacing w:val="-2"/>
        </w:rPr>
        <w:t xml:space="preserve">de </w:t>
      </w:r>
      <w:r>
        <w:rPr>
          <w:rFonts w:ascii="Arial" w:hAnsi="Arial"/>
          <w:spacing w:val="-2"/>
        </w:rPr>
        <w:t xml:space="preserve">lopende </w:t>
      </w:r>
      <w:r w:rsidR="00A70889">
        <w:rPr>
          <w:rFonts w:ascii="Arial" w:hAnsi="Arial"/>
          <w:spacing w:val="-2"/>
        </w:rPr>
        <w:t>maand</w:t>
      </w:r>
      <w:r w:rsidR="00557880">
        <w:rPr>
          <w:rFonts w:ascii="Arial" w:hAnsi="Arial"/>
          <w:spacing w:val="-2"/>
        </w:rPr>
        <w:t xml:space="preserve"> </w:t>
      </w:r>
      <w:r>
        <w:rPr>
          <w:rFonts w:ascii="Arial" w:hAnsi="Arial"/>
          <w:spacing w:val="-2"/>
        </w:rPr>
        <w:t xml:space="preserve">en </w:t>
      </w:r>
      <w:r w:rsidR="00557880">
        <w:rPr>
          <w:rFonts w:ascii="Arial" w:hAnsi="Arial"/>
          <w:spacing w:val="-2"/>
        </w:rPr>
        <w:t xml:space="preserve">de </w:t>
      </w:r>
      <w:r>
        <w:rPr>
          <w:rFonts w:ascii="Arial" w:hAnsi="Arial"/>
          <w:spacing w:val="-2"/>
        </w:rPr>
        <w:t xml:space="preserve">daarop volgende </w:t>
      </w:r>
      <w:r w:rsidR="00A70889">
        <w:rPr>
          <w:rFonts w:ascii="Arial" w:hAnsi="Arial"/>
          <w:spacing w:val="-2"/>
        </w:rPr>
        <w:t>maand</w:t>
      </w:r>
      <w:r>
        <w:rPr>
          <w:rFonts w:ascii="Arial" w:hAnsi="Arial"/>
          <w:spacing w:val="-2"/>
        </w:rPr>
        <w:t>;</w:t>
      </w:r>
    </w:p>
    <w:p w14:paraId="4D1CEB5F" w14:textId="3CF8FCD3" w:rsidR="004C17E2" w:rsidRDefault="004C17E2">
      <w:pPr>
        <w:tabs>
          <w:tab w:val="left" w:pos="426"/>
        </w:tabs>
        <w:suppressAutoHyphens/>
        <w:rPr>
          <w:rFonts w:ascii="Arial" w:hAnsi="Arial"/>
          <w:spacing w:val="-2"/>
        </w:rPr>
      </w:pPr>
      <w:r>
        <w:rPr>
          <w:rFonts w:ascii="Arial" w:hAnsi="Arial"/>
          <w:spacing w:val="-2"/>
        </w:rPr>
        <w:tab/>
        <w:t xml:space="preserve">- </w:t>
      </w:r>
      <w:r>
        <w:rPr>
          <w:rFonts w:ascii="Arial" w:hAnsi="Arial"/>
          <w:spacing w:val="-2"/>
        </w:rPr>
        <w:tab/>
        <w:t xml:space="preserve">80% gedurende </w:t>
      </w:r>
      <w:r w:rsidR="00A70889">
        <w:rPr>
          <w:rFonts w:ascii="Arial" w:hAnsi="Arial"/>
          <w:spacing w:val="-2"/>
        </w:rPr>
        <w:t>2 maanden</w:t>
      </w:r>
      <w:r>
        <w:rPr>
          <w:rFonts w:ascii="Arial" w:hAnsi="Arial"/>
          <w:spacing w:val="-2"/>
        </w:rPr>
        <w:t>;</w:t>
      </w:r>
    </w:p>
    <w:p w14:paraId="4D1CEB60" w14:textId="47879FA1" w:rsidR="004C17E2" w:rsidRDefault="004C17E2">
      <w:pPr>
        <w:tabs>
          <w:tab w:val="left" w:pos="426"/>
        </w:tabs>
        <w:suppressAutoHyphens/>
        <w:ind w:left="426"/>
        <w:rPr>
          <w:rFonts w:ascii="Arial" w:hAnsi="Arial"/>
          <w:spacing w:val="-2"/>
        </w:rPr>
      </w:pPr>
      <w:r>
        <w:rPr>
          <w:rFonts w:ascii="Arial" w:hAnsi="Arial"/>
          <w:spacing w:val="-2"/>
        </w:rPr>
        <w:t xml:space="preserve">- </w:t>
      </w:r>
      <w:r>
        <w:rPr>
          <w:rFonts w:ascii="Arial" w:hAnsi="Arial"/>
          <w:spacing w:val="-2"/>
        </w:rPr>
        <w:tab/>
        <w:t xml:space="preserve">60% gedurende </w:t>
      </w:r>
      <w:r w:rsidR="00A70889">
        <w:rPr>
          <w:rFonts w:ascii="Arial" w:hAnsi="Arial"/>
          <w:spacing w:val="-2"/>
        </w:rPr>
        <w:t>2 maanden</w:t>
      </w:r>
      <w:r>
        <w:rPr>
          <w:rFonts w:ascii="Arial" w:hAnsi="Arial"/>
          <w:spacing w:val="-2"/>
        </w:rPr>
        <w:t>;</w:t>
      </w:r>
    </w:p>
    <w:p w14:paraId="4D1CEB61" w14:textId="5C05C626" w:rsidR="004C17E2" w:rsidRDefault="004C17E2">
      <w:pPr>
        <w:tabs>
          <w:tab w:val="left" w:pos="426"/>
        </w:tabs>
        <w:suppressAutoHyphens/>
        <w:ind w:left="426"/>
        <w:rPr>
          <w:rFonts w:ascii="Arial" w:hAnsi="Arial"/>
          <w:spacing w:val="-2"/>
        </w:rPr>
      </w:pPr>
      <w:r>
        <w:rPr>
          <w:rFonts w:ascii="Arial" w:hAnsi="Arial"/>
          <w:spacing w:val="-2"/>
        </w:rPr>
        <w:t xml:space="preserve">- </w:t>
      </w:r>
      <w:r>
        <w:rPr>
          <w:rFonts w:ascii="Arial" w:hAnsi="Arial"/>
          <w:spacing w:val="-2"/>
        </w:rPr>
        <w:tab/>
        <w:t xml:space="preserve">40% gedurende </w:t>
      </w:r>
      <w:r w:rsidR="00A70889">
        <w:rPr>
          <w:rFonts w:ascii="Arial" w:hAnsi="Arial"/>
          <w:spacing w:val="-2"/>
        </w:rPr>
        <w:t>1 maand</w:t>
      </w:r>
      <w:r>
        <w:rPr>
          <w:rFonts w:ascii="Arial" w:hAnsi="Arial"/>
          <w:spacing w:val="-2"/>
        </w:rPr>
        <w:t>;</w:t>
      </w:r>
    </w:p>
    <w:p w14:paraId="4D1CEB62" w14:textId="53D20B79" w:rsidR="004C17E2" w:rsidRDefault="004C17E2">
      <w:pPr>
        <w:tabs>
          <w:tab w:val="left" w:pos="426"/>
        </w:tabs>
        <w:suppressAutoHyphens/>
        <w:ind w:left="426"/>
        <w:rPr>
          <w:rFonts w:ascii="Arial" w:hAnsi="Arial"/>
          <w:spacing w:val="-2"/>
        </w:rPr>
      </w:pPr>
      <w:r>
        <w:rPr>
          <w:rFonts w:ascii="Arial" w:hAnsi="Arial"/>
          <w:spacing w:val="-2"/>
        </w:rPr>
        <w:t xml:space="preserve">- </w:t>
      </w:r>
      <w:r>
        <w:rPr>
          <w:rFonts w:ascii="Arial" w:hAnsi="Arial"/>
          <w:spacing w:val="-2"/>
        </w:rPr>
        <w:tab/>
        <w:t xml:space="preserve">20% gedurende </w:t>
      </w:r>
      <w:r w:rsidR="00A70889">
        <w:rPr>
          <w:rFonts w:ascii="Arial" w:hAnsi="Arial"/>
          <w:spacing w:val="-2"/>
        </w:rPr>
        <w:t>1 maand</w:t>
      </w:r>
      <w:r>
        <w:rPr>
          <w:rFonts w:ascii="Arial" w:hAnsi="Arial"/>
          <w:spacing w:val="-2"/>
        </w:rPr>
        <w:t>.</w:t>
      </w:r>
    </w:p>
    <w:p w14:paraId="4D1CEB63" w14:textId="77777777" w:rsidR="004C17E2" w:rsidRDefault="004C17E2">
      <w:pPr>
        <w:suppressAutoHyphens/>
        <w:rPr>
          <w:rFonts w:ascii="Arial" w:hAnsi="Arial"/>
          <w:spacing w:val="-2"/>
        </w:rPr>
      </w:pPr>
    </w:p>
    <w:p w14:paraId="4D1CEB64" w14:textId="77777777" w:rsidR="004C17E2" w:rsidRDefault="004C17E2">
      <w:pPr>
        <w:suppressAutoHyphens/>
        <w:ind w:left="452" w:hanging="26"/>
        <w:rPr>
          <w:rFonts w:ascii="Arial" w:hAnsi="Arial"/>
          <w:spacing w:val="-2"/>
        </w:rPr>
      </w:pPr>
      <w:r>
        <w:rPr>
          <w:rFonts w:ascii="Arial" w:hAnsi="Arial"/>
          <w:spacing w:val="-2"/>
        </w:rPr>
        <w:t xml:space="preserve">Bij 5 </w:t>
      </w:r>
      <w:r w:rsidR="00361EA7">
        <w:rPr>
          <w:rFonts w:ascii="Arial" w:hAnsi="Arial"/>
          <w:spacing w:val="-2"/>
        </w:rPr>
        <w:t>tot</w:t>
      </w:r>
      <w:r>
        <w:rPr>
          <w:rFonts w:ascii="Arial" w:hAnsi="Arial"/>
          <w:spacing w:val="-2"/>
        </w:rPr>
        <w:t xml:space="preserve"> 10 jaar ploegendienst:</w:t>
      </w:r>
    </w:p>
    <w:p w14:paraId="4D1CEB65" w14:textId="736C4313"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100% gedurende </w:t>
      </w:r>
      <w:r w:rsidR="00557880">
        <w:rPr>
          <w:rFonts w:ascii="Arial" w:hAnsi="Arial"/>
          <w:spacing w:val="-2"/>
        </w:rPr>
        <w:t xml:space="preserve">de </w:t>
      </w:r>
      <w:r>
        <w:rPr>
          <w:rFonts w:ascii="Arial" w:hAnsi="Arial"/>
          <w:spacing w:val="-2"/>
        </w:rPr>
        <w:t xml:space="preserve">lopende </w:t>
      </w:r>
      <w:r w:rsidR="00A70889">
        <w:rPr>
          <w:rFonts w:ascii="Arial" w:hAnsi="Arial"/>
          <w:spacing w:val="-2"/>
        </w:rPr>
        <w:t>maand</w:t>
      </w:r>
      <w:r w:rsidR="00557880">
        <w:rPr>
          <w:rFonts w:ascii="Arial" w:hAnsi="Arial"/>
          <w:spacing w:val="-2"/>
        </w:rPr>
        <w:t xml:space="preserve"> </w:t>
      </w:r>
      <w:r>
        <w:rPr>
          <w:rFonts w:ascii="Arial" w:hAnsi="Arial"/>
          <w:spacing w:val="-2"/>
        </w:rPr>
        <w:t xml:space="preserve">en </w:t>
      </w:r>
      <w:r w:rsidR="00557880">
        <w:rPr>
          <w:rFonts w:ascii="Arial" w:hAnsi="Arial"/>
          <w:spacing w:val="-2"/>
        </w:rPr>
        <w:t xml:space="preserve">de </w:t>
      </w:r>
      <w:r>
        <w:rPr>
          <w:rFonts w:ascii="Arial" w:hAnsi="Arial"/>
          <w:spacing w:val="-2"/>
        </w:rPr>
        <w:t>daarop volgende</w:t>
      </w:r>
      <w:r w:rsidR="007D432B">
        <w:rPr>
          <w:rFonts w:ascii="Arial" w:hAnsi="Arial"/>
          <w:spacing w:val="-2"/>
        </w:rPr>
        <w:t xml:space="preserve"> </w:t>
      </w:r>
      <w:r w:rsidR="00A70889">
        <w:rPr>
          <w:rFonts w:ascii="Arial" w:hAnsi="Arial"/>
          <w:spacing w:val="-2"/>
        </w:rPr>
        <w:t>maand</w:t>
      </w:r>
      <w:r>
        <w:rPr>
          <w:rFonts w:ascii="Arial" w:hAnsi="Arial"/>
          <w:spacing w:val="-2"/>
        </w:rPr>
        <w:t>;</w:t>
      </w:r>
    </w:p>
    <w:p w14:paraId="4D1CEB66" w14:textId="54BCAAC3"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80% gedurende </w:t>
      </w:r>
      <w:r w:rsidR="00A70889">
        <w:rPr>
          <w:rFonts w:ascii="Arial" w:hAnsi="Arial"/>
          <w:spacing w:val="-2"/>
        </w:rPr>
        <w:t>3 maanden</w:t>
      </w:r>
      <w:r>
        <w:rPr>
          <w:rFonts w:ascii="Arial" w:hAnsi="Arial"/>
          <w:spacing w:val="-2"/>
        </w:rPr>
        <w:t>;</w:t>
      </w:r>
    </w:p>
    <w:p w14:paraId="4D1CEB67" w14:textId="431E1C7D"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60% gedurende </w:t>
      </w:r>
      <w:r w:rsidR="00A70889">
        <w:rPr>
          <w:rFonts w:ascii="Arial" w:hAnsi="Arial"/>
          <w:spacing w:val="-2"/>
        </w:rPr>
        <w:t>2 maanden</w:t>
      </w:r>
      <w:r>
        <w:rPr>
          <w:rFonts w:ascii="Arial" w:hAnsi="Arial"/>
          <w:spacing w:val="-2"/>
        </w:rPr>
        <w:t>;</w:t>
      </w:r>
    </w:p>
    <w:p w14:paraId="4D1CEB68" w14:textId="39A3A428"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40% gedurende </w:t>
      </w:r>
      <w:r w:rsidR="00A70889">
        <w:rPr>
          <w:rFonts w:ascii="Arial" w:hAnsi="Arial"/>
          <w:spacing w:val="-2"/>
        </w:rPr>
        <w:t>2 maanden</w:t>
      </w:r>
      <w:r>
        <w:rPr>
          <w:rFonts w:ascii="Arial" w:hAnsi="Arial"/>
          <w:spacing w:val="-2"/>
        </w:rPr>
        <w:t>;</w:t>
      </w:r>
    </w:p>
    <w:p w14:paraId="4D1CEB69" w14:textId="6BC3FE55"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20% gedurende </w:t>
      </w:r>
      <w:r w:rsidR="00A70889">
        <w:rPr>
          <w:rFonts w:ascii="Arial" w:hAnsi="Arial"/>
          <w:spacing w:val="-2"/>
        </w:rPr>
        <w:t>2 maanden</w:t>
      </w:r>
      <w:r>
        <w:rPr>
          <w:rFonts w:ascii="Arial" w:hAnsi="Arial"/>
          <w:spacing w:val="-2"/>
        </w:rPr>
        <w:t>.</w:t>
      </w:r>
    </w:p>
    <w:p w14:paraId="4D1CEB6C" w14:textId="717DB213" w:rsidR="00746446" w:rsidRDefault="00746446" w:rsidP="00241CC6">
      <w:pPr>
        <w:suppressAutoHyphens/>
        <w:rPr>
          <w:rFonts w:ascii="Arial" w:hAnsi="Arial"/>
          <w:spacing w:val="-2"/>
        </w:rPr>
      </w:pPr>
    </w:p>
    <w:p w14:paraId="4D1CEB6D" w14:textId="77777777" w:rsidR="004C17E2" w:rsidRDefault="006457FD">
      <w:pPr>
        <w:suppressAutoHyphens/>
        <w:ind w:left="452" w:hanging="26"/>
        <w:rPr>
          <w:rFonts w:ascii="Arial" w:hAnsi="Arial"/>
          <w:spacing w:val="-2"/>
        </w:rPr>
      </w:pPr>
      <w:r>
        <w:rPr>
          <w:rFonts w:ascii="Arial" w:hAnsi="Arial"/>
          <w:spacing w:val="-2"/>
        </w:rPr>
        <w:t>Bij 10</w:t>
      </w:r>
      <w:r w:rsidR="004C17E2">
        <w:rPr>
          <w:rFonts w:ascii="Arial" w:hAnsi="Arial"/>
          <w:spacing w:val="-2"/>
        </w:rPr>
        <w:t xml:space="preserve"> </w:t>
      </w:r>
      <w:r w:rsidR="00361EA7">
        <w:rPr>
          <w:rFonts w:ascii="Arial" w:hAnsi="Arial"/>
          <w:spacing w:val="-2"/>
        </w:rPr>
        <w:t xml:space="preserve">tot </w:t>
      </w:r>
      <w:r w:rsidR="004C17E2">
        <w:rPr>
          <w:rFonts w:ascii="Arial" w:hAnsi="Arial"/>
          <w:spacing w:val="-2"/>
        </w:rPr>
        <w:t>20 jaar in ploegendienst:</w:t>
      </w:r>
    </w:p>
    <w:p w14:paraId="4D1CEB6E" w14:textId="6AB190A1"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100% over de lopende </w:t>
      </w:r>
      <w:r w:rsidR="00FE470F">
        <w:rPr>
          <w:rFonts w:ascii="Arial" w:hAnsi="Arial"/>
          <w:spacing w:val="-2"/>
        </w:rPr>
        <w:t>maand</w:t>
      </w:r>
      <w:r w:rsidR="00557880">
        <w:rPr>
          <w:rFonts w:ascii="Arial" w:hAnsi="Arial"/>
          <w:spacing w:val="-2"/>
        </w:rPr>
        <w:t xml:space="preserve"> </w:t>
      </w:r>
      <w:r>
        <w:rPr>
          <w:rFonts w:ascii="Arial" w:hAnsi="Arial"/>
          <w:spacing w:val="-2"/>
        </w:rPr>
        <w:t>en de daarop volgende</w:t>
      </w:r>
      <w:r w:rsidR="00CE0F34">
        <w:rPr>
          <w:rFonts w:ascii="Arial" w:hAnsi="Arial"/>
          <w:spacing w:val="-2"/>
        </w:rPr>
        <w:t xml:space="preserve"> </w:t>
      </w:r>
      <w:r w:rsidR="00FE470F">
        <w:rPr>
          <w:rFonts w:ascii="Arial" w:hAnsi="Arial"/>
          <w:spacing w:val="-2"/>
        </w:rPr>
        <w:t>4 maanden</w:t>
      </w:r>
      <w:r>
        <w:rPr>
          <w:rFonts w:ascii="Arial" w:hAnsi="Arial"/>
          <w:spacing w:val="-2"/>
        </w:rPr>
        <w:t>;</w:t>
      </w:r>
    </w:p>
    <w:p w14:paraId="4D1CEB6F" w14:textId="167DBB3E"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80% gedurende </w:t>
      </w:r>
      <w:r w:rsidR="00FE470F">
        <w:rPr>
          <w:rFonts w:ascii="Arial" w:hAnsi="Arial"/>
          <w:spacing w:val="-2"/>
        </w:rPr>
        <w:t>3 maanden</w:t>
      </w:r>
      <w:r>
        <w:rPr>
          <w:rFonts w:ascii="Arial" w:hAnsi="Arial"/>
          <w:spacing w:val="-2"/>
        </w:rPr>
        <w:t>;</w:t>
      </w:r>
    </w:p>
    <w:p w14:paraId="4D1CEB70" w14:textId="4BAAD095"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60% gedurende </w:t>
      </w:r>
      <w:r w:rsidR="00FE470F">
        <w:rPr>
          <w:rFonts w:ascii="Arial" w:hAnsi="Arial"/>
          <w:spacing w:val="-2"/>
        </w:rPr>
        <w:t>3 maanden</w:t>
      </w:r>
      <w:r>
        <w:rPr>
          <w:rFonts w:ascii="Arial" w:hAnsi="Arial"/>
          <w:spacing w:val="-2"/>
        </w:rPr>
        <w:t>;</w:t>
      </w:r>
    </w:p>
    <w:p w14:paraId="4D1CEB71" w14:textId="4B185019"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40% gedurende </w:t>
      </w:r>
      <w:r w:rsidR="00FE470F">
        <w:rPr>
          <w:rFonts w:ascii="Arial" w:hAnsi="Arial"/>
          <w:spacing w:val="-2"/>
        </w:rPr>
        <w:t>3 maanden</w:t>
      </w:r>
      <w:r>
        <w:rPr>
          <w:rFonts w:ascii="Arial" w:hAnsi="Arial"/>
          <w:spacing w:val="-2"/>
        </w:rPr>
        <w:t>;</w:t>
      </w:r>
    </w:p>
    <w:p w14:paraId="4D1CEB72" w14:textId="024BC625"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20% gedurende </w:t>
      </w:r>
      <w:r w:rsidR="00FE470F">
        <w:rPr>
          <w:rFonts w:ascii="Arial" w:hAnsi="Arial"/>
          <w:spacing w:val="-2"/>
        </w:rPr>
        <w:t>3 maanden</w:t>
      </w:r>
      <w:r>
        <w:rPr>
          <w:rFonts w:ascii="Arial" w:hAnsi="Arial"/>
          <w:spacing w:val="-2"/>
        </w:rPr>
        <w:t>.</w:t>
      </w:r>
    </w:p>
    <w:p w14:paraId="4D1CEB73" w14:textId="77777777" w:rsidR="004C17E2" w:rsidRDefault="004C17E2">
      <w:pPr>
        <w:suppressAutoHyphens/>
        <w:rPr>
          <w:rFonts w:ascii="Arial" w:hAnsi="Arial"/>
          <w:spacing w:val="-2"/>
        </w:rPr>
      </w:pPr>
      <w:r>
        <w:rPr>
          <w:rFonts w:ascii="Arial" w:hAnsi="Arial"/>
          <w:spacing w:val="-2"/>
        </w:rPr>
        <w:tab/>
      </w:r>
    </w:p>
    <w:p w14:paraId="4D1CEB74" w14:textId="77777777" w:rsidR="004C17E2" w:rsidRDefault="004C17E2">
      <w:pPr>
        <w:suppressAutoHyphens/>
        <w:ind w:left="452" w:hanging="26"/>
        <w:rPr>
          <w:rFonts w:ascii="Arial" w:hAnsi="Arial"/>
          <w:spacing w:val="-2"/>
        </w:rPr>
      </w:pPr>
      <w:r>
        <w:rPr>
          <w:rFonts w:ascii="Arial" w:hAnsi="Arial"/>
          <w:spacing w:val="-2"/>
        </w:rPr>
        <w:t>Bij 20 jaar of meer in ploegendienst:</w:t>
      </w:r>
    </w:p>
    <w:p w14:paraId="4D1CEB75" w14:textId="4EB952A8"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100% over de lopende </w:t>
      </w:r>
      <w:r w:rsidR="00FE470F">
        <w:rPr>
          <w:rFonts w:ascii="Arial" w:hAnsi="Arial"/>
          <w:spacing w:val="-2"/>
        </w:rPr>
        <w:t>maand</w:t>
      </w:r>
      <w:r w:rsidR="00557880">
        <w:rPr>
          <w:rFonts w:ascii="Arial" w:hAnsi="Arial"/>
          <w:spacing w:val="-2"/>
        </w:rPr>
        <w:t xml:space="preserve"> </w:t>
      </w:r>
      <w:r>
        <w:rPr>
          <w:rFonts w:ascii="Arial" w:hAnsi="Arial"/>
          <w:spacing w:val="-2"/>
        </w:rPr>
        <w:t>en de daarop volgende</w:t>
      </w:r>
      <w:r w:rsidR="007D432B">
        <w:rPr>
          <w:rFonts w:ascii="Arial" w:hAnsi="Arial"/>
          <w:spacing w:val="-2"/>
        </w:rPr>
        <w:t xml:space="preserve"> </w:t>
      </w:r>
      <w:r w:rsidR="00FE470F">
        <w:rPr>
          <w:rFonts w:ascii="Arial" w:hAnsi="Arial"/>
          <w:spacing w:val="-2"/>
        </w:rPr>
        <w:t>5 maanden</w:t>
      </w:r>
      <w:r>
        <w:rPr>
          <w:rFonts w:ascii="Arial" w:hAnsi="Arial"/>
          <w:spacing w:val="-2"/>
        </w:rPr>
        <w:t>;</w:t>
      </w:r>
    </w:p>
    <w:p w14:paraId="4D1CEB76" w14:textId="6A9D7BD0"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80% gedurende </w:t>
      </w:r>
      <w:r w:rsidR="00FE470F">
        <w:rPr>
          <w:rFonts w:ascii="Arial" w:hAnsi="Arial"/>
          <w:spacing w:val="-2"/>
        </w:rPr>
        <w:t>5 maanden</w:t>
      </w:r>
      <w:r>
        <w:rPr>
          <w:rFonts w:ascii="Arial" w:hAnsi="Arial"/>
          <w:spacing w:val="-2"/>
        </w:rPr>
        <w:t>;</w:t>
      </w:r>
    </w:p>
    <w:p w14:paraId="4D1CEB77" w14:textId="78CA1F95"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60% gedurende </w:t>
      </w:r>
      <w:r w:rsidR="00FE470F">
        <w:rPr>
          <w:rFonts w:ascii="Arial" w:hAnsi="Arial"/>
          <w:spacing w:val="-2"/>
        </w:rPr>
        <w:t>5 maanden</w:t>
      </w:r>
      <w:r>
        <w:rPr>
          <w:rFonts w:ascii="Arial" w:hAnsi="Arial"/>
          <w:spacing w:val="-2"/>
        </w:rPr>
        <w:t>;</w:t>
      </w:r>
    </w:p>
    <w:p w14:paraId="4D1CEB78" w14:textId="0A42F8A5"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40% gedurende </w:t>
      </w:r>
      <w:r w:rsidR="00FE470F">
        <w:rPr>
          <w:rFonts w:ascii="Arial" w:hAnsi="Arial"/>
          <w:spacing w:val="-2"/>
        </w:rPr>
        <w:t>5 maanden</w:t>
      </w:r>
      <w:r>
        <w:rPr>
          <w:rFonts w:ascii="Arial" w:hAnsi="Arial"/>
          <w:spacing w:val="-2"/>
        </w:rPr>
        <w:t>;</w:t>
      </w:r>
    </w:p>
    <w:p w14:paraId="4D1CEB79" w14:textId="455E1D28" w:rsidR="004C17E2" w:rsidRDefault="004C17E2" w:rsidP="00E260F9">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20% gedurende </w:t>
      </w:r>
      <w:r w:rsidR="00FE470F">
        <w:rPr>
          <w:rFonts w:ascii="Arial" w:hAnsi="Arial"/>
          <w:spacing w:val="-2"/>
        </w:rPr>
        <w:t>5 maanden</w:t>
      </w:r>
      <w:r>
        <w:rPr>
          <w:rFonts w:ascii="Arial" w:hAnsi="Arial"/>
          <w:spacing w:val="-2"/>
        </w:rPr>
        <w:t>.</w:t>
      </w:r>
    </w:p>
    <w:p w14:paraId="4D1CEB7A" w14:textId="77777777" w:rsidR="004C17E2" w:rsidRDefault="004C17E2">
      <w:pPr>
        <w:suppressAutoHyphens/>
        <w:rPr>
          <w:rFonts w:ascii="Arial" w:hAnsi="Arial"/>
          <w:spacing w:val="-2"/>
        </w:rPr>
      </w:pPr>
    </w:p>
    <w:p w14:paraId="4D1CEB7B" w14:textId="77777777" w:rsidR="004C17E2" w:rsidRDefault="004C17E2">
      <w:pPr>
        <w:suppressAutoHyphens/>
        <w:ind w:left="426"/>
        <w:rPr>
          <w:rFonts w:ascii="Arial" w:hAnsi="Arial"/>
          <w:spacing w:val="-2"/>
        </w:rPr>
      </w:pPr>
      <w:r>
        <w:rPr>
          <w:rFonts w:ascii="Arial" w:hAnsi="Arial"/>
          <w:spacing w:val="-2"/>
        </w:rPr>
        <w:t>Indien de medewerker bij het verlaten van de ploegendienst op bedrijfseconomische of medische of sociale gronden 55 jaar of ouder is, dan behoudt hij garantie van 50% toeslag tot aan pensioen.</w:t>
      </w:r>
    </w:p>
    <w:p w14:paraId="4D1CEB7C" w14:textId="77777777" w:rsidR="004C17E2" w:rsidRDefault="004C17E2">
      <w:pPr>
        <w:suppressAutoHyphens/>
        <w:ind w:left="426"/>
        <w:rPr>
          <w:rFonts w:ascii="Arial" w:hAnsi="Arial"/>
          <w:spacing w:val="-2"/>
        </w:rPr>
      </w:pPr>
      <w:r>
        <w:rPr>
          <w:rFonts w:ascii="Arial" w:hAnsi="Arial"/>
          <w:spacing w:val="-2"/>
        </w:rPr>
        <w:t>Wanneer de medewerker van 58 jaar of ouder de ploegendienst verlaat vindt geen afbouw plaats.</w:t>
      </w:r>
    </w:p>
    <w:p w14:paraId="4D1CEB7D" w14:textId="77777777" w:rsidR="004C17E2" w:rsidRDefault="004C17E2">
      <w:pPr>
        <w:suppressAutoHyphens/>
        <w:ind w:left="426"/>
        <w:rPr>
          <w:rFonts w:ascii="Arial" w:hAnsi="Arial"/>
          <w:spacing w:val="-2"/>
        </w:rPr>
      </w:pPr>
      <w:r>
        <w:rPr>
          <w:rFonts w:ascii="Arial" w:hAnsi="Arial"/>
          <w:spacing w:val="-2"/>
        </w:rPr>
        <w:t>Bij het verlaten van de ploegendienst op vrijwillige basis, anders dan op medische of sociale indicatie</w:t>
      </w:r>
      <w:r w:rsidR="00361EA7">
        <w:rPr>
          <w:rFonts w:ascii="Arial" w:hAnsi="Arial"/>
          <w:spacing w:val="-2"/>
        </w:rPr>
        <w:t>,</w:t>
      </w:r>
      <w:r>
        <w:rPr>
          <w:rFonts w:ascii="Arial" w:hAnsi="Arial"/>
          <w:spacing w:val="-2"/>
        </w:rPr>
        <w:t xml:space="preserve"> is halvering van de duur van de afbouwregeling van toepassing.</w:t>
      </w:r>
    </w:p>
    <w:p w14:paraId="4D1CEB7E" w14:textId="77777777" w:rsidR="004C17E2" w:rsidRDefault="004C17E2">
      <w:pPr>
        <w:suppressAutoHyphens/>
        <w:ind w:left="426"/>
        <w:rPr>
          <w:rFonts w:ascii="Arial" w:hAnsi="Arial"/>
          <w:spacing w:val="-2"/>
        </w:rPr>
      </w:pPr>
    </w:p>
    <w:p w14:paraId="4D1CEB7F" w14:textId="77777777" w:rsidR="00361EA7" w:rsidRPr="008306BE" w:rsidRDefault="00361EA7">
      <w:pPr>
        <w:suppressAutoHyphens/>
        <w:rPr>
          <w:rFonts w:ascii="Arial" w:hAnsi="Arial"/>
          <w:spacing w:val="-2"/>
        </w:rPr>
      </w:pPr>
    </w:p>
    <w:p w14:paraId="7E322B00" w14:textId="77777777" w:rsidR="00241CC6" w:rsidRDefault="00241CC6">
      <w:pPr>
        <w:widowControl/>
        <w:rPr>
          <w:rFonts w:ascii="Arial" w:hAnsi="Arial"/>
          <w:b/>
          <w:spacing w:val="-2"/>
          <w:lang w:val="de-DE"/>
        </w:rPr>
      </w:pPr>
      <w:bookmarkStart w:id="127" w:name="_Toc57448644"/>
      <w:bookmarkStart w:id="128" w:name="_Toc58659114"/>
      <w:bookmarkStart w:id="129" w:name="_Toc58996121"/>
      <w:bookmarkStart w:id="130" w:name="_Toc183932562"/>
      <w:bookmarkStart w:id="131" w:name="_Toc441239928"/>
      <w:r>
        <w:rPr>
          <w:lang w:val="de-DE"/>
        </w:rPr>
        <w:br w:type="page"/>
      </w:r>
    </w:p>
    <w:p w14:paraId="4D1CEB80" w14:textId="7E257623" w:rsidR="004C17E2" w:rsidRPr="00A27772" w:rsidRDefault="00C957B7">
      <w:pPr>
        <w:pStyle w:val="Kop1"/>
        <w:rPr>
          <w:lang w:val="de-DE"/>
        </w:rPr>
      </w:pPr>
      <w:bookmarkStart w:id="132" w:name="_Toc473893297"/>
      <w:r w:rsidRPr="00A27772">
        <w:rPr>
          <w:lang w:val="de-DE"/>
        </w:rPr>
        <w:t xml:space="preserve">A r t i k e l  </w:t>
      </w:r>
      <w:r w:rsidR="004C17E2" w:rsidRPr="00A27772">
        <w:rPr>
          <w:lang w:val="de-DE"/>
        </w:rPr>
        <w:t>1</w:t>
      </w:r>
      <w:r w:rsidR="00080B4B">
        <w:rPr>
          <w:lang w:val="de-DE"/>
        </w:rPr>
        <w:t>1</w:t>
      </w:r>
      <w:bookmarkEnd w:id="127"/>
      <w:bookmarkEnd w:id="128"/>
      <w:bookmarkEnd w:id="129"/>
      <w:bookmarkEnd w:id="130"/>
      <w:bookmarkEnd w:id="131"/>
      <w:bookmarkEnd w:id="132"/>
    </w:p>
    <w:p w14:paraId="4D1CEB81" w14:textId="77777777" w:rsidR="004C17E2" w:rsidRPr="00A27772" w:rsidRDefault="004C17E2">
      <w:pPr>
        <w:suppressAutoHyphens/>
        <w:rPr>
          <w:rFonts w:ascii="Arial" w:hAnsi="Arial"/>
          <w:b/>
          <w:spacing w:val="-2"/>
          <w:lang w:val="de-DE"/>
        </w:rPr>
      </w:pPr>
    </w:p>
    <w:p w14:paraId="4D1CEB82" w14:textId="77777777" w:rsidR="004C17E2" w:rsidRPr="00A27772" w:rsidRDefault="004C17E2">
      <w:pPr>
        <w:pStyle w:val="Kop2"/>
        <w:rPr>
          <w:lang w:val="de-DE"/>
        </w:rPr>
      </w:pPr>
      <w:bookmarkStart w:id="133" w:name="_Toc57448645"/>
      <w:bookmarkStart w:id="134" w:name="_Toc58659115"/>
      <w:bookmarkStart w:id="135" w:name="_Toc58996122"/>
      <w:bookmarkStart w:id="136" w:name="_Toc183932563"/>
      <w:bookmarkStart w:id="137" w:name="_Toc441239929"/>
      <w:bookmarkStart w:id="138" w:name="_Toc473893298"/>
      <w:r w:rsidRPr="00A27772">
        <w:rPr>
          <w:lang w:val="de-DE"/>
        </w:rPr>
        <w:t>OVERWERK</w:t>
      </w:r>
      <w:bookmarkEnd w:id="133"/>
      <w:bookmarkEnd w:id="134"/>
      <w:bookmarkEnd w:id="135"/>
      <w:bookmarkEnd w:id="136"/>
      <w:bookmarkEnd w:id="137"/>
      <w:bookmarkEnd w:id="138"/>
    </w:p>
    <w:p w14:paraId="4D1CEB83" w14:textId="77777777" w:rsidR="004C17E2" w:rsidRPr="00A27772" w:rsidRDefault="004C17E2">
      <w:pPr>
        <w:suppressAutoHyphens/>
        <w:rPr>
          <w:rFonts w:ascii="Arial" w:hAnsi="Arial"/>
          <w:spacing w:val="-2"/>
          <w:lang w:val="de-DE"/>
        </w:rPr>
      </w:pPr>
    </w:p>
    <w:p w14:paraId="4D1CEB84"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Onder overwerk wordt verstaan al het door de werkg</w:t>
      </w:r>
      <w:r w:rsidR="00CF13DE">
        <w:rPr>
          <w:rFonts w:ascii="Arial" w:hAnsi="Arial"/>
          <w:spacing w:val="-2"/>
        </w:rPr>
        <w:t>ever opgedragen werk op uren</w:t>
      </w:r>
      <w:r>
        <w:rPr>
          <w:rFonts w:ascii="Arial" w:hAnsi="Arial"/>
          <w:spacing w:val="-2"/>
        </w:rPr>
        <w:t xml:space="preserve"> vallend buiten het dienstrooster, waarbinnen de medewerker werkt.</w:t>
      </w:r>
      <w:r w:rsidR="00E454BD">
        <w:rPr>
          <w:rFonts w:ascii="Arial" w:hAnsi="Arial"/>
          <w:spacing w:val="-2"/>
        </w:rPr>
        <w:t xml:space="preserve"> Van overwerk is voor een medewerker in deeltijd sprake indien de </w:t>
      </w:r>
      <w:r w:rsidR="00A27772">
        <w:rPr>
          <w:rFonts w:ascii="Arial" w:hAnsi="Arial"/>
          <w:spacing w:val="-2"/>
        </w:rPr>
        <w:t>medewerker</w:t>
      </w:r>
      <w:r w:rsidR="00E454BD">
        <w:rPr>
          <w:rFonts w:ascii="Arial" w:hAnsi="Arial"/>
          <w:spacing w:val="-2"/>
        </w:rPr>
        <w:t xml:space="preserve"> meer uren werkt dan het voor hem geldende dienstrooster aangeeft </w:t>
      </w:r>
      <w:r w:rsidR="009C1CAC">
        <w:rPr>
          <w:rFonts w:ascii="Arial" w:hAnsi="Arial" w:cs="Arial"/>
          <w:spacing w:val="-2"/>
        </w:rPr>
        <w:t>e</w:t>
      </w:r>
      <w:r w:rsidR="009C1CAC">
        <w:rPr>
          <w:rFonts w:ascii="Arial" w:hAnsi="Arial"/>
          <w:spacing w:val="-2"/>
        </w:rPr>
        <w:t>n</w:t>
      </w:r>
      <w:r w:rsidR="00E454BD">
        <w:rPr>
          <w:rFonts w:ascii="Arial" w:hAnsi="Arial"/>
          <w:spacing w:val="-2"/>
        </w:rPr>
        <w:t xml:space="preserve"> wanneer </w:t>
      </w:r>
      <w:r w:rsidR="007A1E51">
        <w:rPr>
          <w:rFonts w:ascii="Arial" w:hAnsi="Arial"/>
          <w:spacing w:val="-2"/>
        </w:rPr>
        <w:t>het dienstrooster van een medewerker met een voltijd arbeidsovereenkomst w</w:t>
      </w:r>
      <w:r w:rsidR="00E454BD">
        <w:rPr>
          <w:rFonts w:ascii="Arial" w:hAnsi="Arial"/>
          <w:spacing w:val="-2"/>
        </w:rPr>
        <w:t>ordt overschreden.</w:t>
      </w:r>
    </w:p>
    <w:p w14:paraId="4D1CEB85" w14:textId="77777777" w:rsidR="004C17E2" w:rsidRDefault="004C17E2">
      <w:pPr>
        <w:suppressAutoHyphens/>
        <w:rPr>
          <w:rFonts w:ascii="Arial" w:hAnsi="Arial"/>
          <w:spacing w:val="-2"/>
        </w:rPr>
      </w:pPr>
    </w:p>
    <w:p w14:paraId="4D1CEB86"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2.</w:t>
      </w:r>
      <w:r>
        <w:rPr>
          <w:rFonts w:ascii="Arial" w:hAnsi="Arial"/>
          <w:spacing w:val="-2"/>
        </w:rPr>
        <w:tab/>
        <w:t>a.</w:t>
      </w:r>
      <w:r>
        <w:rPr>
          <w:rFonts w:ascii="Arial" w:hAnsi="Arial"/>
          <w:spacing w:val="-2"/>
        </w:rPr>
        <w:tab/>
        <w:t>Het verrichten van overwerk wordt zoveel mogelijk voorkomen, c.q. beperkt, maar het is voor de medewerker verplicht indien de eisen van het bedrijf het naar het oordeel van de werkgever noodzakelijk maken, mits het niet in strijd is met het bij of krachtens de wet bepaalde en voor zover het bepaalde in dit artikel in acht wordt genomen. De werkgever zal zich onthouden van het opleggen van structureel overwerk.</w:t>
      </w:r>
    </w:p>
    <w:p w14:paraId="4D1CEB87" w14:textId="77777777" w:rsidR="004C17E2" w:rsidRDefault="004C17E2">
      <w:pPr>
        <w:tabs>
          <w:tab w:val="left" w:pos="426"/>
          <w:tab w:val="left" w:pos="709"/>
        </w:tabs>
        <w:suppressAutoHyphens/>
        <w:rPr>
          <w:rFonts w:ascii="Arial" w:hAnsi="Arial"/>
          <w:spacing w:val="-2"/>
        </w:rPr>
      </w:pPr>
      <w:r>
        <w:rPr>
          <w:rFonts w:ascii="Arial" w:hAnsi="Arial"/>
          <w:spacing w:val="-2"/>
        </w:rPr>
        <w:tab/>
        <w:t>b.</w:t>
      </w:r>
      <w:r>
        <w:rPr>
          <w:rFonts w:ascii="Arial" w:hAnsi="Arial"/>
          <w:spacing w:val="-2"/>
        </w:rPr>
        <w:tab/>
        <w:t xml:space="preserve">De </w:t>
      </w:r>
      <w:r w:rsidR="0027296F">
        <w:rPr>
          <w:rFonts w:ascii="Arial" w:hAnsi="Arial"/>
          <w:spacing w:val="-2"/>
        </w:rPr>
        <w:t>onder a</w:t>
      </w:r>
      <w:r>
        <w:rPr>
          <w:rFonts w:ascii="Arial" w:hAnsi="Arial"/>
          <w:spacing w:val="-2"/>
        </w:rPr>
        <w:t xml:space="preserve"> genoemde verplichting geldt niet voor medewerkers van 55 jaar en ouder. </w:t>
      </w:r>
    </w:p>
    <w:p w14:paraId="4D1CEB88" w14:textId="77777777" w:rsidR="004C17E2" w:rsidRDefault="004C17E2">
      <w:pPr>
        <w:suppressAutoHyphens/>
        <w:rPr>
          <w:rFonts w:ascii="Arial" w:hAnsi="Arial"/>
          <w:spacing w:val="-2"/>
        </w:rPr>
      </w:pPr>
    </w:p>
    <w:p w14:paraId="4D1CEB89"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Over het verrichten van overwerk door een groot aantal medewerkers dan wel voor langere duur zal zoveel mogelijk vooraf overleg worden gepleegd met de ondernemingsraad.</w:t>
      </w:r>
    </w:p>
    <w:p w14:paraId="4D1CEB8A" w14:textId="77777777" w:rsidR="004C17E2" w:rsidRDefault="004C17E2">
      <w:pPr>
        <w:suppressAutoHyphens/>
        <w:rPr>
          <w:rFonts w:ascii="Arial" w:hAnsi="Arial"/>
          <w:spacing w:val="-2"/>
        </w:rPr>
      </w:pPr>
    </w:p>
    <w:p w14:paraId="4D1CEB8B" w14:textId="469150BC" w:rsidR="004C17E2" w:rsidRDefault="004C17E2">
      <w:pPr>
        <w:tabs>
          <w:tab w:val="left" w:pos="426"/>
        </w:tabs>
        <w:suppressAutoHyphens/>
        <w:ind w:left="420" w:hanging="420"/>
        <w:rPr>
          <w:rFonts w:ascii="Arial" w:hAnsi="Arial"/>
          <w:spacing w:val="-2"/>
        </w:rPr>
      </w:pPr>
      <w:r>
        <w:rPr>
          <w:rFonts w:ascii="Arial" w:hAnsi="Arial"/>
          <w:spacing w:val="-2"/>
        </w:rPr>
        <w:t>4.</w:t>
      </w:r>
      <w:r>
        <w:rPr>
          <w:rFonts w:ascii="Arial" w:hAnsi="Arial"/>
          <w:spacing w:val="-2"/>
        </w:rPr>
        <w:tab/>
        <w:t xml:space="preserve">Overwerk zal binnen </w:t>
      </w:r>
      <w:r w:rsidR="00FE470F">
        <w:rPr>
          <w:rFonts w:ascii="Arial" w:hAnsi="Arial"/>
          <w:spacing w:val="-2"/>
        </w:rPr>
        <w:t>een maand</w:t>
      </w:r>
      <w:r>
        <w:rPr>
          <w:rFonts w:ascii="Arial" w:hAnsi="Arial"/>
          <w:spacing w:val="-2"/>
        </w:rPr>
        <w:t>, nadat het verricht is, worden gecompenseerd door vrije tijd, tenzij het om redenen van bedrijfsbelang niet mogelijk is.</w:t>
      </w:r>
    </w:p>
    <w:p w14:paraId="4D1CEB8C" w14:textId="77777777" w:rsidR="004C17E2" w:rsidRDefault="004C17E2">
      <w:pPr>
        <w:suppressAutoHyphens/>
        <w:rPr>
          <w:rFonts w:ascii="Arial" w:hAnsi="Arial"/>
          <w:spacing w:val="-2"/>
        </w:rPr>
      </w:pPr>
    </w:p>
    <w:p w14:paraId="4D1CEB8D" w14:textId="77777777" w:rsidR="004C17E2" w:rsidRDefault="004C17E2">
      <w:pPr>
        <w:tabs>
          <w:tab w:val="left" w:pos="426"/>
        </w:tabs>
        <w:suppressAutoHyphens/>
        <w:ind w:left="420" w:hanging="420"/>
        <w:rPr>
          <w:rFonts w:ascii="Arial" w:hAnsi="Arial"/>
          <w:spacing w:val="-2"/>
        </w:rPr>
      </w:pPr>
      <w:r>
        <w:rPr>
          <w:rFonts w:ascii="Arial" w:hAnsi="Arial"/>
          <w:spacing w:val="-2"/>
        </w:rPr>
        <w:t>5.</w:t>
      </w:r>
      <w:r>
        <w:rPr>
          <w:rFonts w:ascii="Arial" w:hAnsi="Arial"/>
          <w:spacing w:val="-2"/>
        </w:rPr>
        <w:tab/>
      </w:r>
      <w:r w:rsidR="0027296F">
        <w:rPr>
          <w:rFonts w:ascii="Arial" w:hAnsi="Arial"/>
          <w:spacing w:val="-2"/>
        </w:rPr>
        <w:t>Pauze</w:t>
      </w:r>
      <w:r>
        <w:rPr>
          <w:rFonts w:ascii="Arial" w:hAnsi="Arial"/>
          <w:spacing w:val="-2"/>
        </w:rPr>
        <w:t xml:space="preserve">tijd in </w:t>
      </w:r>
      <w:r w:rsidR="00AE08EB">
        <w:rPr>
          <w:rFonts w:ascii="Arial" w:hAnsi="Arial"/>
          <w:spacing w:val="-2"/>
        </w:rPr>
        <w:t xml:space="preserve">het bedrijf </w:t>
      </w:r>
      <w:r>
        <w:rPr>
          <w:rFonts w:ascii="Arial" w:hAnsi="Arial"/>
          <w:spacing w:val="-2"/>
        </w:rPr>
        <w:t>op uren buiten het dienstrooster, nodig geworden door overwerk, wordt als overwerktijd uitbetaald.</w:t>
      </w:r>
    </w:p>
    <w:p w14:paraId="4D1CEB8E" w14:textId="77777777" w:rsidR="00746446" w:rsidRDefault="00746446">
      <w:pPr>
        <w:tabs>
          <w:tab w:val="left" w:pos="426"/>
        </w:tabs>
        <w:suppressAutoHyphens/>
        <w:ind w:left="420" w:hanging="420"/>
        <w:rPr>
          <w:rFonts w:ascii="Arial" w:hAnsi="Arial"/>
          <w:spacing w:val="-2"/>
        </w:rPr>
      </w:pPr>
    </w:p>
    <w:p w14:paraId="4D1CEB8F" w14:textId="77777777" w:rsidR="004C17E2" w:rsidRDefault="004C17E2">
      <w:pPr>
        <w:tabs>
          <w:tab w:val="left" w:pos="426"/>
        </w:tabs>
        <w:suppressAutoHyphens/>
        <w:rPr>
          <w:rFonts w:ascii="Arial" w:hAnsi="Arial"/>
          <w:spacing w:val="-2"/>
        </w:rPr>
      </w:pPr>
      <w:r>
        <w:rPr>
          <w:rFonts w:ascii="Arial" w:hAnsi="Arial"/>
          <w:spacing w:val="-2"/>
        </w:rPr>
        <w:t>6.</w:t>
      </w:r>
      <w:r>
        <w:rPr>
          <w:rFonts w:ascii="Arial" w:hAnsi="Arial"/>
          <w:spacing w:val="-2"/>
        </w:rPr>
        <w:tab/>
        <w:t>In afwijking van het in lid 1 bepaalde, wordt niet als overwerk beschouwd:</w:t>
      </w:r>
    </w:p>
    <w:p w14:paraId="4D1CEB90" w14:textId="77777777" w:rsidR="004C17E2" w:rsidRDefault="004C17E2">
      <w:pPr>
        <w:suppressAutoHyphens/>
        <w:ind w:left="452" w:hanging="452"/>
        <w:rPr>
          <w:rFonts w:ascii="Arial" w:hAnsi="Arial"/>
          <w:spacing w:val="-2"/>
        </w:rPr>
      </w:pPr>
      <w:r>
        <w:rPr>
          <w:rFonts w:ascii="Arial" w:hAnsi="Arial"/>
          <w:spacing w:val="-2"/>
        </w:rPr>
        <w:tab/>
      </w:r>
    </w:p>
    <w:p w14:paraId="4D1CEB91"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a.</w:t>
      </w:r>
      <w:r>
        <w:rPr>
          <w:rFonts w:ascii="Arial" w:hAnsi="Arial"/>
          <w:spacing w:val="-2"/>
        </w:rPr>
        <w:tab/>
        <w:t>arbeid op uren, waarmee in een etmaal door de medewerker in ploegendienst als gevolg van tewerkstelling in een andere dienst, de normale dagelijkse arbeidsduur volgens het normale dienstrooster van de 3-ploegendienst wordt overschreden, behalve indien en voor zover daardoor de normale gemiddelde arbeidsduur wordt overschreden;</w:t>
      </w:r>
    </w:p>
    <w:p w14:paraId="4D1CEB92"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b.</w:t>
      </w:r>
      <w:r>
        <w:rPr>
          <w:rFonts w:ascii="Arial" w:hAnsi="Arial"/>
          <w:spacing w:val="-2"/>
        </w:rPr>
        <w:tab/>
        <w:t>arbeid verricht voor het inhalen van andere verzuimde dagen of uren dan bedoeld in de artikelen 1</w:t>
      </w:r>
      <w:r w:rsidR="00947813">
        <w:rPr>
          <w:rFonts w:ascii="Arial" w:hAnsi="Arial"/>
          <w:spacing w:val="-2"/>
        </w:rPr>
        <w:t>5</w:t>
      </w:r>
      <w:r>
        <w:rPr>
          <w:rFonts w:ascii="Arial" w:hAnsi="Arial"/>
          <w:spacing w:val="-2"/>
        </w:rPr>
        <w:t>, 1</w:t>
      </w:r>
      <w:r w:rsidR="00947813">
        <w:rPr>
          <w:rFonts w:ascii="Arial" w:hAnsi="Arial"/>
          <w:spacing w:val="-2"/>
        </w:rPr>
        <w:t>6</w:t>
      </w:r>
      <w:r>
        <w:rPr>
          <w:rFonts w:ascii="Arial" w:hAnsi="Arial"/>
          <w:spacing w:val="-2"/>
        </w:rPr>
        <w:t xml:space="preserve"> en 1</w:t>
      </w:r>
      <w:r w:rsidR="00947813">
        <w:rPr>
          <w:rFonts w:ascii="Arial" w:hAnsi="Arial"/>
          <w:spacing w:val="-2"/>
        </w:rPr>
        <w:t>7</w:t>
      </w:r>
      <w:r>
        <w:rPr>
          <w:rFonts w:ascii="Arial" w:hAnsi="Arial"/>
          <w:spacing w:val="-2"/>
        </w:rPr>
        <w:t>;</w:t>
      </w:r>
    </w:p>
    <w:p w14:paraId="4D1CEB93" w14:textId="77777777" w:rsidR="004C17E2" w:rsidRDefault="004C17E2" w:rsidP="00277DAD">
      <w:pPr>
        <w:numPr>
          <w:ilvl w:val="0"/>
          <w:numId w:val="10"/>
        </w:numPr>
        <w:tabs>
          <w:tab w:val="left" w:pos="426"/>
          <w:tab w:val="left" w:pos="709"/>
        </w:tabs>
        <w:suppressAutoHyphens/>
        <w:ind w:left="709" w:hanging="289"/>
        <w:rPr>
          <w:rFonts w:ascii="Arial" w:hAnsi="Arial"/>
          <w:spacing w:val="-2"/>
        </w:rPr>
      </w:pPr>
      <w:r>
        <w:rPr>
          <w:rFonts w:ascii="Arial" w:hAnsi="Arial"/>
          <w:spacing w:val="-2"/>
        </w:rPr>
        <w:t>indien wegens bedrijfsstagnatie verzuimde uren worden ingehaald, mits de werkgever over de verzuimde uren het loon volledig heeft doorbetaald.</w:t>
      </w:r>
    </w:p>
    <w:p w14:paraId="4D1CEB94" w14:textId="77777777" w:rsidR="004C17E2" w:rsidRDefault="004C17E2">
      <w:pPr>
        <w:tabs>
          <w:tab w:val="left" w:pos="426"/>
          <w:tab w:val="left" w:pos="709"/>
        </w:tabs>
        <w:suppressAutoHyphens/>
        <w:ind w:left="420"/>
        <w:rPr>
          <w:rFonts w:ascii="Arial" w:hAnsi="Arial"/>
          <w:spacing w:val="-2"/>
        </w:rPr>
      </w:pPr>
    </w:p>
    <w:p w14:paraId="4D1CEB95" w14:textId="77777777" w:rsidR="004C17E2" w:rsidRDefault="004C17E2">
      <w:pPr>
        <w:numPr>
          <w:ilvl w:val="0"/>
          <w:numId w:val="3"/>
        </w:numPr>
        <w:suppressAutoHyphens/>
        <w:rPr>
          <w:rFonts w:ascii="Arial" w:hAnsi="Arial"/>
          <w:spacing w:val="-2"/>
        </w:rPr>
      </w:pPr>
      <w:r>
        <w:rPr>
          <w:rFonts w:ascii="Arial" w:hAnsi="Arial"/>
          <w:spacing w:val="-2"/>
        </w:rPr>
        <w:t xml:space="preserve">De toeslag voor overwerk bedraagt de volgende percentages van het </w:t>
      </w:r>
      <w:r w:rsidR="00AB2831">
        <w:rPr>
          <w:rFonts w:ascii="Arial" w:hAnsi="Arial"/>
          <w:spacing w:val="-2"/>
        </w:rPr>
        <w:t>uurinkomen</w:t>
      </w:r>
      <w:r>
        <w:rPr>
          <w:rFonts w:ascii="Arial" w:hAnsi="Arial"/>
          <w:spacing w:val="-2"/>
        </w:rPr>
        <w:t>:</w:t>
      </w:r>
    </w:p>
    <w:p w14:paraId="4D1CEB96" w14:textId="77777777" w:rsidR="004C17E2" w:rsidRDefault="004C17E2">
      <w:pPr>
        <w:tabs>
          <w:tab w:val="left" w:pos="426"/>
        </w:tabs>
        <w:suppressAutoHyphens/>
        <w:rPr>
          <w:rFonts w:ascii="Arial" w:hAnsi="Arial"/>
          <w:spacing w:val="-2"/>
        </w:rPr>
      </w:pPr>
    </w:p>
    <w:p w14:paraId="4D1CEB97" w14:textId="77777777" w:rsidR="004C17E2" w:rsidRDefault="004C17E2">
      <w:pPr>
        <w:tabs>
          <w:tab w:val="left" w:pos="426"/>
          <w:tab w:val="left" w:pos="709"/>
        </w:tabs>
        <w:suppressAutoHyphens/>
        <w:ind w:left="705" w:hanging="705"/>
        <w:rPr>
          <w:rFonts w:ascii="Arial" w:hAnsi="Arial"/>
          <w:spacing w:val="-2"/>
        </w:rPr>
      </w:pPr>
      <w:r>
        <w:rPr>
          <w:rFonts w:ascii="Arial" w:hAnsi="Arial"/>
          <w:spacing w:val="-2"/>
        </w:rPr>
        <w:tab/>
        <w:t>a.</w:t>
      </w:r>
      <w:r>
        <w:rPr>
          <w:rFonts w:ascii="Arial" w:hAnsi="Arial"/>
          <w:spacing w:val="-2"/>
        </w:rPr>
        <w:tab/>
        <w:t>100% voor uren vallende tussen zaterdag 00.00 uur en maandag 06.00 uur, alsmede op feestdagen als bedoeld in artikel 1</w:t>
      </w:r>
      <w:r w:rsidR="00947813">
        <w:rPr>
          <w:rFonts w:ascii="Arial" w:hAnsi="Arial"/>
          <w:spacing w:val="-2"/>
        </w:rPr>
        <w:t>5</w:t>
      </w:r>
      <w:r>
        <w:rPr>
          <w:rFonts w:ascii="Arial" w:hAnsi="Arial"/>
          <w:spacing w:val="-2"/>
        </w:rPr>
        <w:t>;</w:t>
      </w:r>
    </w:p>
    <w:p w14:paraId="4D1CEB98" w14:textId="77777777" w:rsidR="004C17E2" w:rsidRDefault="004C17E2">
      <w:pPr>
        <w:tabs>
          <w:tab w:val="left" w:pos="426"/>
          <w:tab w:val="left" w:pos="709"/>
        </w:tabs>
        <w:suppressAutoHyphens/>
        <w:rPr>
          <w:rFonts w:ascii="Arial" w:hAnsi="Arial"/>
          <w:spacing w:val="-2"/>
        </w:rPr>
      </w:pPr>
      <w:r>
        <w:rPr>
          <w:rFonts w:ascii="Arial" w:hAnsi="Arial"/>
          <w:spacing w:val="-2"/>
        </w:rPr>
        <w:tab/>
        <w:t>b.</w:t>
      </w:r>
      <w:r>
        <w:rPr>
          <w:rFonts w:ascii="Arial" w:hAnsi="Arial"/>
          <w:spacing w:val="-2"/>
        </w:rPr>
        <w:tab/>
        <w:t>50% voor de overige uren.</w:t>
      </w:r>
    </w:p>
    <w:p w14:paraId="4D1CEB99" w14:textId="77777777" w:rsidR="004C17E2" w:rsidRDefault="004C17E2">
      <w:pPr>
        <w:suppressAutoHyphens/>
        <w:rPr>
          <w:rFonts w:ascii="Arial" w:hAnsi="Arial"/>
          <w:spacing w:val="-2"/>
        </w:rPr>
      </w:pPr>
    </w:p>
    <w:p w14:paraId="4D1CEB9A" w14:textId="77777777" w:rsidR="004C17E2" w:rsidRDefault="004C17E2">
      <w:pPr>
        <w:tabs>
          <w:tab w:val="left" w:pos="426"/>
        </w:tabs>
        <w:suppressAutoHyphens/>
        <w:ind w:left="420" w:hanging="420"/>
        <w:rPr>
          <w:rFonts w:ascii="Arial" w:hAnsi="Arial"/>
          <w:spacing w:val="-2"/>
        </w:rPr>
      </w:pPr>
      <w:r>
        <w:rPr>
          <w:rFonts w:ascii="Arial" w:hAnsi="Arial"/>
          <w:spacing w:val="-2"/>
        </w:rPr>
        <w:t>8.</w:t>
      </w:r>
      <w:r>
        <w:rPr>
          <w:rFonts w:ascii="Arial" w:hAnsi="Arial"/>
          <w:spacing w:val="-2"/>
        </w:rPr>
        <w:tab/>
        <w:t>Wanneer de medewerker, werkzaam in deeltijd, in opdracht van de werkgever meer uren werkt dan het voor hem geldende dienstrooster aangeeft, maar blijft binnen het dienstrooster van een medewerker met een voltijd arbeidsovereenkomst, wordt over deze meeruren een toeslag betaald van 25,5%</w:t>
      </w:r>
      <w:r w:rsidR="00917FCE">
        <w:rPr>
          <w:rStyle w:val="Voetnootmarkering"/>
          <w:rFonts w:ascii="Arial" w:hAnsi="Arial"/>
          <w:spacing w:val="-2"/>
        </w:rPr>
        <w:footnoteReference w:id="1"/>
      </w:r>
      <w:r>
        <w:rPr>
          <w:rFonts w:ascii="Arial" w:hAnsi="Arial"/>
          <w:spacing w:val="-2"/>
        </w:rPr>
        <w:t xml:space="preserve"> van het uursalaris. Daarnaast worden ook pensioenrechten opgebouwd over de gewerkte meeruren. Gewerkte meeruren kunnen naar keuze van de medewerker ook worden gecompenseerd in vrije tijd (tegen 100%).</w:t>
      </w:r>
    </w:p>
    <w:p w14:paraId="4D1CEB9B" w14:textId="77777777" w:rsidR="004C17E2" w:rsidRDefault="004C17E2">
      <w:pPr>
        <w:suppressAutoHyphens/>
        <w:rPr>
          <w:rFonts w:ascii="Arial" w:hAnsi="Arial"/>
          <w:spacing w:val="-2"/>
        </w:rPr>
      </w:pPr>
    </w:p>
    <w:p w14:paraId="4D1CEB9C"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9.</w:t>
      </w:r>
      <w:r>
        <w:rPr>
          <w:rFonts w:ascii="Arial" w:hAnsi="Arial"/>
          <w:spacing w:val="-2"/>
        </w:rPr>
        <w:tab/>
        <w:t>a.</w:t>
      </w:r>
      <w:r>
        <w:rPr>
          <w:rFonts w:ascii="Arial" w:hAnsi="Arial"/>
          <w:spacing w:val="-2"/>
        </w:rPr>
        <w:tab/>
        <w:t>Indien het overwerk door vrije tijd wordt gecompenseerd worden over de uren van het overwerk alleen de in lid 7 genoemde toeslagen</w:t>
      </w:r>
      <w:r w:rsidR="00F6717F">
        <w:rPr>
          <w:rFonts w:ascii="Arial" w:hAnsi="Arial"/>
          <w:spacing w:val="-2"/>
        </w:rPr>
        <w:t xml:space="preserve"> </w:t>
      </w:r>
      <w:r>
        <w:rPr>
          <w:rFonts w:ascii="Arial" w:hAnsi="Arial"/>
          <w:spacing w:val="-2"/>
        </w:rPr>
        <w:t xml:space="preserve">uitbetaald, terwijl gedurende de uren van compenserende vrije tijd </w:t>
      </w:r>
      <w:r w:rsidR="009C1CAC">
        <w:rPr>
          <w:rFonts w:ascii="Arial" w:hAnsi="Arial"/>
          <w:spacing w:val="-2"/>
        </w:rPr>
        <w:t xml:space="preserve">het </w:t>
      </w:r>
      <w:r w:rsidR="00F6717F">
        <w:rPr>
          <w:rFonts w:ascii="Arial" w:hAnsi="Arial"/>
          <w:spacing w:val="-2"/>
        </w:rPr>
        <w:t>uurinkomen</w:t>
      </w:r>
      <w:r>
        <w:rPr>
          <w:rFonts w:ascii="Arial" w:hAnsi="Arial"/>
          <w:spacing w:val="-2"/>
        </w:rPr>
        <w:t xml:space="preserve"> wordt doorbetaald.</w:t>
      </w:r>
    </w:p>
    <w:p w14:paraId="4D1CEB9D" w14:textId="4FD327E5" w:rsidR="004C17E2" w:rsidRDefault="004C17E2">
      <w:pPr>
        <w:suppressAutoHyphens/>
        <w:ind w:left="709" w:hanging="257"/>
        <w:rPr>
          <w:rFonts w:ascii="Arial" w:hAnsi="Arial"/>
          <w:spacing w:val="-2"/>
        </w:rPr>
      </w:pPr>
      <w:r>
        <w:rPr>
          <w:rFonts w:ascii="Arial" w:hAnsi="Arial"/>
          <w:spacing w:val="-2"/>
        </w:rPr>
        <w:t>b.</w:t>
      </w:r>
      <w:r>
        <w:rPr>
          <w:rFonts w:ascii="Arial" w:hAnsi="Arial"/>
          <w:spacing w:val="-2"/>
        </w:rPr>
        <w:tab/>
        <w:t xml:space="preserve">Indien het overwerk niet binnen </w:t>
      </w:r>
      <w:r w:rsidR="00FE470F">
        <w:rPr>
          <w:rFonts w:ascii="Arial" w:hAnsi="Arial"/>
          <w:spacing w:val="-2"/>
        </w:rPr>
        <w:t>een maand</w:t>
      </w:r>
      <w:r>
        <w:rPr>
          <w:rFonts w:ascii="Arial" w:hAnsi="Arial"/>
          <w:spacing w:val="-2"/>
        </w:rPr>
        <w:t xml:space="preserve"> door compenserende vrije tijd is ingehaald, wordt aan de medewerker alsnog in de 5e week het hem toekomende loon uitbetaald op basis van 100% van het uurinkomen, zoals bedoeld in lid 7.</w:t>
      </w:r>
    </w:p>
    <w:p w14:paraId="4D1CEB9F" w14:textId="77777777" w:rsidR="004C17E2" w:rsidRDefault="004C17E2">
      <w:pPr>
        <w:suppressAutoHyphens/>
        <w:rPr>
          <w:rFonts w:ascii="Arial" w:hAnsi="Arial"/>
          <w:spacing w:val="-2"/>
        </w:rPr>
      </w:pPr>
    </w:p>
    <w:p w14:paraId="4D1CEBA0" w14:textId="77777777" w:rsidR="004C17E2" w:rsidRDefault="004C17E2">
      <w:pPr>
        <w:tabs>
          <w:tab w:val="left" w:pos="426"/>
        </w:tabs>
        <w:suppressAutoHyphens/>
        <w:ind w:left="420" w:hanging="420"/>
        <w:rPr>
          <w:rFonts w:ascii="Arial" w:hAnsi="Arial"/>
          <w:spacing w:val="-2"/>
        </w:rPr>
      </w:pPr>
      <w:r>
        <w:rPr>
          <w:rFonts w:ascii="Arial" w:hAnsi="Arial"/>
          <w:spacing w:val="-2"/>
        </w:rPr>
        <w:t>10.</w:t>
      </w:r>
      <w:r>
        <w:rPr>
          <w:rFonts w:ascii="Arial" w:hAnsi="Arial"/>
          <w:spacing w:val="-2"/>
        </w:rPr>
        <w:tab/>
        <w:t xml:space="preserve">De medewerker, die onverwachts van huis wordt ontboden voor het verrichten van overwerk, ontvangt per keer, behalve de geldende beloning voor werk en overwerk, een extra beloning, die gelijk zal zijn aan het bedrag van het eerste </w:t>
      </w:r>
      <w:r w:rsidR="00BA6D40">
        <w:rPr>
          <w:rFonts w:ascii="Arial" w:hAnsi="Arial"/>
          <w:spacing w:val="-2"/>
        </w:rPr>
        <w:t>overwerkuur</w:t>
      </w:r>
      <w:r>
        <w:rPr>
          <w:rFonts w:ascii="Arial" w:hAnsi="Arial"/>
          <w:spacing w:val="-2"/>
        </w:rPr>
        <w:t>.</w:t>
      </w:r>
    </w:p>
    <w:p w14:paraId="4D1CEBA1" w14:textId="77777777" w:rsidR="004C17E2" w:rsidRDefault="004C17E2">
      <w:pPr>
        <w:pStyle w:val="bronvermelding"/>
        <w:tabs>
          <w:tab w:val="clear" w:pos="9360"/>
        </w:tabs>
        <w:rPr>
          <w:rFonts w:ascii="Arial" w:hAnsi="Arial"/>
          <w:spacing w:val="-2"/>
          <w:lang w:val="nl-NL"/>
        </w:rPr>
      </w:pPr>
    </w:p>
    <w:p w14:paraId="4D1CEBA2" w14:textId="77777777" w:rsidR="004C17E2" w:rsidRDefault="004C17E2">
      <w:pPr>
        <w:suppressAutoHyphens/>
        <w:rPr>
          <w:rFonts w:ascii="Arial" w:hAnsi="Arial"/>
          <w:spacing w:val="-2"/>
        </w:rPr>
      </w:pPr>
    </w:p>
    <w:p w14:paraId="4D1CEBA3" w14:textId="77777777" w:rsidR="004C17E2" w:rsidRPr="00A27772" w:rsidRDefault="00C957B7">
      <w:pPr>
        <w:pStyle w:val="Kop1"/>
        <w:rPr>
          <w:lang w:val="sv-SE"/>
        </w:rPr>
      </w:pPr>
      <w:bookmarkStart w:id="139" w:name="_Toc57448646"/>
      <w:bookmarkStart w:id="140" w:name="_Toc58659116"/>
      <w:bookmarkStart w:id="141" w:name="_Toc58996123"/>
      <w:bookmarkStart w:id="142" w:name="_Toc183932564"/>
      <w:bookmarkStart w:id="143" w:name="_Toc441239930"/>
      <w:bookmarkStart w:id="144" w:name="_Toc473893299"/>
      <w:r w:rsidRPr="00A27772">
        <w:rPr>
          <w:lang w:val="sv-SE"/>
        </w:rPr>
        <w:t xml:space="preserve">A r t i k e l  </w:t>
      </w:r>
      <w:r w:rsidR="004C17E2" w:rsidRPr="00A27772">
        <w:rPr>
          <w:lang w:val="sv-SE"/>
        </w:rPr>
        <w:t>1</w:t>
      </w:r>
      <w:r w:rsidR="00DE7E1C">
        <w:rPr>
          <w:lang w:val="sv-SE"/>
        </w:rPr>
        <w:t>2</w:t>
      </w:r>
      <w:bookmarkEnd w:id="139"/>
      <w:bookmarkEnd w:id="140"/>
      <w:bookmarkEnd w:id="141"/>
      <w:bookmarkEnd w:id="142"/>
      <w:bookmarkEnd w:id="143"/>
      <w:bookmarkEnd w:id="144"/>
    </w:p>
    <w:p w14:paraId="4D1CEBA4" w14:textId="77777777" w:rsidR="004C17E2" w:rsidRPr="00A27772" w:rsidRDefault="004C17E2">
      <w:pPr>
        <w:suppressAutoHyphens/>
        <w:rPr>
          <w:rFonts w:ascii="Arial" w:hAnsi="Arial"/>
          <w:b/>
          <w:spacing w:val="-2"/>
          <w:lang w:val="sv-SE"/>
        </w:rPr>
      </w:pPr>
    </w:p>
    <w:p w14:paraId="4D1CEBA5" w14:textId="77777777" w:rsidR="004C17E2" w:rsidRPr="00A27772" w:rsidRDefault="004C17E2">
      <w:pPr>
        <w:pStyle w:val="Kop2"/>
        <w:rPr>
          <w:lang w:val="sv-SE"/>
        </w:rPr>
      </w:pPr>
      <w:bookmarkStart w:id="145" w:name="_Toc57448647"/>
      <w:bookmarkStart w:id="146" w:name="_Toc58659117"/>
      <w:bookmarkStart w:id="147" w:name="_Toc58996124"/>
      <w:bookmarkStart w:id="148" w:name="_Toc183932565"/>
      <w:bookmarkStart w:id="149" w:name="_Toc441239931"/>
      <w:bookmarkStart w:id="150" w:name="_Toc473893300"/>
      <w:r w:rsidRPr="00A27772">
        <w:rPr>
          <w:lang w:val="sv-SE"/>
        </w:rPr>
        <w:t>VAKANTIETOESLAG</w:t>
      </w:r>
      <w:bookmarkEnd w:id="145"/>
      <w:bookmarkEnd w:id="146"/>
      <w:bookmarkEnd w:id="147"/>
      <w:bookmarkEnd w:id="148"/>
      <w:bookmarkEnd w:id="149"/>
      <w:bookmarkEnd w:id="150"/>
    </w:p>
    <w:p w14:paraId="4D1CEBA6" w14:textId="77777777" w:rsidR="004C17E2" w:rsidRPr="00A27772" w:rsidRDefault="004C17E2">
      <w:pPr>
        <w:suppressAutoHyphens/>
        <w:rPr>
          <w:rFonts w:ascii="Arial" w:hAnsi="Arial"/>
          <w:spacing w:val="-2"/>
          <w:lang w:val="sv-SE"/>
        </w:rPr>
      </w:pPr>
    </w:p>
    <w:p w14:paraId="4D1CEBA7"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 xml:space="preserve">Het vakantietoeslagjaar loopt van </w:t>
      </w:r>
      <w:r w:rsidR="00E93C79">
        <w:rPr>
          <w:rFonts w:ascii="Arial" w:hAnsi="Arial"/>
          <w:spacing w:val="-2"/>
        </w:rPr>
        <w:t>1 mei van enig jaar</w:t>
      </w:r>
      <w:r>
        <w:rPr>
          <w:rFonts w:ascii="Arial" w:hAnsi="Arial"/>
          <w:spacing w:val="-2"/>
        </w:rPr>
        <w:t xml:space="preserve"> tot </w:t>
      </w:r>
      <w:r w:rsidR="00E93C79">
        <w:rPr>
          <w:rFonts w:ascii="Arial" w:hAnsi="Arial"/>
          <w:spacing w:val="-2"/>
        </w:rPr>
        <w:t>1 mei van het volgende jaar</w:t>
      </w:r>
      <w:r>
        <w:rPr>
          <w:rFonts w:ascii="Arial" w:hAnsi="Arial"/>
          <w:spacing w:val="-2"/>
        </w:rPr>
        <w:t>.</w:t>
      </w:r>
    </w:p>
    <w:p w14:paraId="4D1CEBA8" w14:textId="77777777" w:rsidR="004C17E2" w:rsidRDefault="004C17E2">
      <w:pPr>
        <w:suppressAutoHyphens/>
        <w:rPr>
          <w:rFonts w:ascii="Arial" w:hAnsi="Arial"/>
          <w:spacing w:val="-2"/>
        </w:rPr>
      </w:pPr>
    </w:p>
    <w:p w14:paraId="4D1CEBA9"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r>
      <w:r w:rsidR="00E93C79">
        <w:rPr>
          <w:rFonts w:ascii="Arial" w:hAnsi="Arial"/>
          <w:spacing w:val="-2"/>
        </w:rPr>
        <w:t>De</w:t>
      </w:r>
      <w:r>
        <w:rPr>
          <w:rFonts w:ascii="Arial" w:hAnsi="Arial"/>
          <w:spacing w:val="-2"/>
        </w:rPr>
        <w:t xml:space="preserve"> medewerker</w:t>
      </w:r>
      <w:r w:rsidR="00E93C79">
        <w:rPr>
          <w:rFonts w:ascii="Arial" w:hAnsi="Arial"/>
          <w:spacing w:val="-2"/>
        </w:rPr>
        <w:t xml:space="preserve"> ontvangt</w:t>
      </w:r>
      <w:r>
        <w:rPr>
          <w:rFonts w:ascii="Arial" w:hAnsi="Arial"/>
          <w:spacing w:val="-2"/>
        </w:rPr>
        <w:t xml:space="preserve"> een vakantietoeslag, gelijk aan 8% van zijn jaarinkomen. Voor medewerkers van 22 jaar of ouder bedraagt bij een vol jaar dienstverband de vakantietoeslag een bedrag ten minste gelijk aan een periode van het schaalsalaris in </w:t>
      </w:r>
      <w:r w:rsidR="00FF2647">
        <w:rPr>
          <w:rFonts w:ascii="Arial" w:hAnsi="Arial"/>
          <w:spacing w:val="-2"/>
        </w:rPr>
        <w:t>salarisgroep 6 (minimum salaris</w:t>
      </w:r>
      <w:r w:rsidR="00947813">
        <w:rPr>
          <w:rFonts w:ascii="Arial" w:hAnsi="Arial"/>
          <w:spacing w:val="-2"/>
        </w:rPr>
        <w:t>)</w:t>
      </w:r>
      <w:r w:rsidR="00FF2647">
        <w:rPr>
          <w:rFonts w:ascii="Arial" w:hAnsi="Arial"/>
          <w:spacing w:val="-2"/>
        </w:rPr>
        <w:t>.</w:t>
      </w:r>
      <w:r>
        <w:rPr>
          <w:rFonts w:ascii="Arial" w:hAnsi="Arial"/>
          <w:spacing w:val="-2"/>
        </w:rPr>
        <w:t xml:space="preserve"> Voor de medewerker werkzaam in deeltijd geldt de </w:t>
      </w:r>
      <w:r w:rsidR="00BA6D40">
        <w:rPr>
          <w:rFonts w:ascii="Arial" w:hAnsi="Arial"/>
          <w:spacing w:val="-2"/>
        </w:rPr>
        <w:t>minimumvakantietoeslag</w:t>
      </w:r>
      <w:r>
        <w:rPr>
          <w:rFonts w:ascii="Arial" w:hAnsi="Arial"/>
          <w:spacing w:val="-2"/>
        </w:rPr>
        <w:t xml:space="preserve"> naar rato van de omvang van het dienstverband.</w:t>
      </w:r>
      <w:r w:rsidR="00E93C79">
        <w:rPr>
          <w:rFonts w:ascii="Arial" w:hAnsi="Arial"/>
          <w:spacing w:val="-2"/>
        </w:rPr>
        <w:t xml:space="preserve"> De vakantietoeslag </w:t>
      </w:r>
      <w:r w:rsidR="00EF1EF0">
        <w:rPr>
          <w:rFonts w:ascii="Arial" w:hAnsi="Arial"/>
          <w:spacing w:val="-2"/>
        </w:rPr>
        <w:t>wordt uitbetaald in</w:t>
      </w:r>
      <w:r w:rsidR="00E93C79">
        <w:rPr>
          <w:rFonts w:ascii="Arial" w:hAnsi="Arial"/>
          <w:spacing w:val="-2"/>
        </w:rPr>
        <w:t xml:space="preserve"> mei. </w:t>
      </w:r>
    </w:p>
    <w:p w14:paraId="4D1CEBAA" w14:textId="77777777" w:rsidR="004C17E2" w:rsidRDefault="004C17E2">
      <w:pPr>
        <w:suppressAutoHyphens/>
        <w:rPr>
          <w:rFonts w:ascii="Arial" w:hAnsi="Arial"/>
          <w:spacing w:val="-2"/>
        </w:rPr>
      </w:pPr>
    </w:p>
    <w:p w14:paraId="4D1CEBAB" w14:textId="77777777" w:rsidR="004C17E2" w:rsidRDefault="004C17E2" w:rsidP="005F4F81">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 xml:space="preserve">Onder jaarinkomen wordt verstaan het totaal aan in het vakantietoeslagjaar verdiende </w:t>
      </w:r>
      <w:r w:rsidR="00A50E3F">
        <w:rPr>
          <w:rFonts w:ascii="Arial" w:hAnsi="Arial"/>
          <w:spacing w:val="-2"/>
        </w:rPr>
        <w:t>maandinkomen</w:t>
      </w:r>
      <w:r>
        <w:rPr>
          <w:rFonts w:ascii="Arial" w:hAnsi="Arial"/>
          <w:spacing w:val="-2"/>
        </w:rPr>
        <w:t>s.</w:t>
      </w:r>
    </w:p>
    <w:p w14:paraId="4D1CEBAC" w14:textId="77777777" w:rsidR="004C17E2" w:rsidRDefault="004C17E2" w:rsidP="005F4F81">
      <w:pPr>
        <w:tabs>
          <w:tab w:val="left" w:pos="426"/>
        </w:tabs>
        <w:suppressAutoHyphens/>
        <w:ind w:left="452"/>
        <w:rPr>
          <w:rFonts w:ascii="Arial" w:hAnsi="Arial"/>
          <w:spacing w:val="-2"/>
        </w:rPr>
      </w:pPr>
      <w:r>
        <w:rPr>
          <w:rFonts w:ascii="Arial" w:hAnsi="Arial"/>
          <w:spacing w:val="-2"/>
        </w:rPr>
        <w:t>Voor medewerkers, werkzaam in deeltijd, wordt hierbij rekening gehouden met de inkomsten genoten uit het verrichten van overwerk zoals gedefinieerd in artikel 1</w:t>
      </w:r>
      <w:r w:rsidR="00FF2647">
        <w:rPr>
          <w:rFonts w:ascii="Arial" w:hAnsi="Arial"/>
          <w:spacing w:val="-2"/>
        </w:rPr>
        <w:t>1</w:t>
      </w:r>
      <w:r>
        <w:rPr>
          <w:rFonts w:ascii="Arial" w:hAnsi="Arial"/>
          <w:spacing w:val="-2"/>
        </w:rPr>
        <w:t xml:space="preserve"> van deze overeenkomst.</w:t>
      </w:r>
    </w:p>
    <w:p w14:paraId="4D1CEBAD" w14:textId="77777777" w:rsidR="004C17E2" w:rsidRDefault="004C17E2">
      <w:pPr>
        <w:suppressAutoHyphens/>
        <w:rPr>
          <w:rFonts w:ascii="Arial" w:hAnsi="Arial"/>
          <w:spacing w:val="-2"/>
        </w:rPr>
      </w:pPr>
    </w:p>
    <w:p w14:paraId="4D1CEBAE" w14:textId="77777777" w:rsidR="004C17E2" w:rsidRDefault="004C17E2">
      <w:pPr>
        <w:tabs>
          <w:tab w:val="left" w:pos="426"/>
        </w:tabs>
        <w:suppressAutoHyphens/>
        <w:ind w:left="420" w:hanging="420"/>
        <w:rPr>
          <w:rFonts w:ascii="Arial" w:hAnsi="Arial"/>
          <w:spacing w:val="-2"/>
        </w:rPr>
      </w:pPr>
      <w:r>
        <w:rPr>
          <w:rFonts w:ascii="Arial" w:hAnsi="Arial"/>
          <w:spacing w:val="-2"/>
        </w:rPr>
        <w:t>4.</w:t>
      </w:r>
      <w:r>
        <w:rPr>
          <w:rFonts w:ascii="Arial" w:hAnsi="Arial"/>
          <w:spacing w:val="-2"/>
        </w:rPr>
        <w:tab/>
        <w:t>Indien de medewerker voor het tijdstip van uitbetaling van de vakantietoeslag de dienstbetrekking verlaat, zal hem het bedrag aan vakantietoeslag worden uitbetaald, waarop hij op dat tijdstip aanspraak heeft verworven.</w:t>
      </w:r>
    </w:p>
    <w:p w14:paraId="4D1CEBAF" w14:textId="77777777" w:rsidR="004C17E2" w:rsidRDefault="004C17E2">
      <w:pPr>
        <w:suppressAutoHyphens/>
        <w:rPr>
          <w:rFonts w:ascii="Arial" w:hAnsi="Arial"/>
          <w:spacing w:val="-2"/>
        </w:rPr>
      </w:pPr>
    </w:p>
    <w:p w14:paraId="4D1CEBB0" w14:textId="77777777" w:rsidR="004C17E2" w:rsidRDefault="004C17E2">
      <w:pPr>
        <w:tabs>
          <w:tab w:val="left" w:pos="426"/>
        </w:tabs>
        <w:suppressAutoHyphens/>
        <w:rPr>
          <w:rFonts w:ascii="Arial" w:hAnsi="Arial"/>
          <w:spacing w:val="-2"/>
        </w:rPr>
      </w:pPr>
      <w:r>
        <w:rPr>
          <w:rFonts w:ascii="Arial" w:hAnsi="Arial"/>
          <w:spacing w:val="-2"/>
        </w:rPr>
        <w:t>5.</w:t>
      </w:r>
      <w:r>
        <w:rPr>
          <w:rFonts w:ascii="Arial" w:hAnsi="Arial"/>
          <w:spacing w:val="-2"/>
        </w:rPr>
        <w:tab/>
        <w:t>Artikel 17 lid 2 van de Wet Minimumloon en Minimumvakantietoeslag is niet van toepassing.</w:t>
      </w:r>
    </w:p>
    <w:p w14:paraId="4D1CEBB1" w14:textId="77777777" w:rsidR="004C17E2" w:rsidRDefault="004C17E2">
      <w:pPr>
        <w:suppressAutoHyphens/>
        <w:rPr>
          <w:rFonts w:ascii="Arial" w:hAnsi="Arial"/>
          <w:spacing w:val="-2"/>
        </w:rPr>
      </w:pPr>
    </w:p>
    <w:p w14:paraId="4D1CEBB2" w14:textId="77777777" w:rsidR="004C17E2" w:rsidRDefault="004C17E2">
      <w:pPr>
        <w:suppressAutoHyphens/>
        <w:rPr>
          <w:rFonts w:ascii="Arial" w:hAnsi="Arial"/>
          <w:spacing w:val="-2"/>
        </w:rPr>
      </w:pPr>
    </w:p>
    <w:p w14:paraId="4D1CEBB3" w14:textId="77777777" w:rsidR="004C17E2" w:rsidRPr="002D7C28" w:rsidRDefault="00C957B7">
      <w:pPr>
        <w:pStyle w:val="Kop1"/>
        <w:rPr>
          <w:lang w:val="fr-FR"/>
        </w:rPr>
      </w:pPr>
      <w:bookmarkStart w:id="151" w:name="_Toc57448648"/>
      <w:bookmarkStart w:id="152" w:name="_Toc58659118"/>
      <w:bookmarkStart w:id="153" w:name="_Toc58996125"/>
      <w:bookmarkStart w:id="154" w:name="_Toc183932566"/>
      <w:bookmarkStart w:id="155" w:name="_Toc441239932"/>
      <w:bookmarkStart w:id="156" w:name="_Toc473893301"/>
      <w:r>
        <w:rPr>
          <w:lang w:val="fr-FR"/>
        </w:rPr>
        <w:t xml:space="preserve">A r t i k e l  </w:t>
      </w:r>
      <w:r w:rsidR="004C17E2" w:rsidRPr="002D7C28">
        <w:rPr>
          <w:lang w:val="fr-FR"/>
        </w:rPr>
        <w:t>1</w:t>
      </w:r>
      <w:r w:rsidR="00DE7E1C">
        <w:rPr>
          <w:lang w:val="fr-FR"/>
        </w:rPr>
        <w:t>3</w:t>
      </w:r>
      <w:bookmarkEnd w:id="151"/>
      <w:bookmarkEnd w:id="152"/>
      <w:bookmarkEnd w:id="153"/>
      <w:bookmarkEnd w:id="154"/>
      <w:bookmarkEnd w:id="155"/>
      <w:bookmarkEnd w:id="156"/>
    </w:p>
    <w:p w14:paraId="4D1CEBB4" w14:textId="77777777" w:rsidR="004C17E2" w:rsidRPr="002D7C28" w:rsidRDefault="004C17E2">
      <w:pPr>
        <w:suppressAutoHyphens/>
        <w:rPr>
          <w:rFonts w:ascii="Arial" w:hAnsi="Arial"/>
          <w:b/>
          <w:spacing w:val="-2"/>
          <w:lang w:val="fr-FR"/>
        </w:rPr>
      </w:pPr>
    </w:p>
    <w:p w14:paraId="4D1CEBB5" w14:textId="77777777" w:rsidR="004C17E2" w:rsidRPr="00B61F94" w:rsidRDefault="00FD785D" w:rsidP="008D167C">
      <w:pPr>
        <w:pStyle w:val="Kop2"/>
        <w:rPr>
          <w:lang w:val="fr-FR"/>
        </w:rPr>
      </w:pPr>
      <w:bookmarkStart w:id="157" w:name="_Toc183932567"/>
      <w:bookmarkStart w:id="158" w:name="_Toc441239933"/>
      <w:bookmarkStart w:id="159" w:name="_Toc473893302"/>
      <w:r>
        <w:rPr>
          <w:lang w:val="fr-FR"/>
        </w:rPr>
        <w:t>E</w:t>
      </w:r>
      <w:r w:rsidR="00220A3A">
        <w:rPr>
          <w:lang w:val="fr-FR"/>
        </w:rPr>
        <w:t>INDEJAARSUITKERING</w:t>
      </w:r>
      <w:bookmarkEnd w:id="157"/>
      <w:bookmarkEnd w:id="158"/>
      <w:bookmarkEnd w:id="159"/>
    </w:p>
    <w:p w14:paraId="4D1CEBB6" w14:textId="77777777" w:rsidR="004C17E2" w:rsidRPr="002D7C28" w:rsidRDefault="004C17E2">
      <w:pPr>
        <w:pStyle w:val="bronvermelding"/>
        <w:tabs>
          <w:tab w:val="clear" w:pos="9360"/>
        </w:tabs>
        <w:rPr>
          <w:rFonts w:ascii="Arial" w:hAnsi="Arial"/>
          <w:spacing w:val="-2"/>
          <w:lang w:val="fr-FR"/>
        </w:rPr>
      </w:pPr>
    </w:p>
    <w:p w14:paraId="4D1CEBB7" w14:textId="77777777" w:rsidR="004C17E2" w:rsidRDefault="00D8058B" w:rsidP="00D8058B">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r>
      <w:r w:rsidR="004C17E2">
        <w:rPr>
          <w:rFonts w:ascii="Arial" w:hAnsi="Arial"/>
          <w:spacing w:val="-2"/>
        </w:rPr>
        <w:t xml:space="preserve">Aan de medewerkers zal aan het eind van het kalenderjaar een </w:t>
      </w:r>
      <w:r w:rsidR="00220A3A">
        <w:rPr>
          <w:rFonts w:ascii="Arial" w:hAnsi="Arial"/>
          <w:spacing w:val="-2"/>
        </w:rPr>
        <w:t>eindejaars</w:t>
      </w:r>
      <w:r w:rsidR="004C17E2">
        <w:rPr>
          <w:rFonts w:ascii="Arial" w:hAnsi="Arial"/>
          <w:spacing w:val="-2"/>
        </w:rPr>
        <w:t>uitkering worden verstrekt te</w:t>
      </w:r>
      <w:r w:rsidR="00FF2647">
        <w:rPr>
          <w:rFonts w:ascii="Arial" w:hAnsi="Arial"/>
          <w:spacing w:val="-2"/>
        </w:rPr>
        <w:t>r</w:t>
      </w:r>
      <w:r w:rsidR="004C17E2">
        <w:rPr>
          <w:rFonts w:ascii="Arial" w:hAnsi="Arial"/>
          <w:spacing w:val="-2"/>
        </w:rPr>
        <w:t xml:space="preserve"> </w:t>
      </w:r>
      <w:r w:rsidR="00FF2647">
        <w:rPr>
          <w:rFonts w:ascii="Arial" w:hAnsi="Arial"/>
          <w:spacing w:val="-2"/>
        </w:rPr>
        <w:t xml:space="preserve">hoogte van </w:t>
      </w:r>
      <w:r w:rsidR="004C17E2">
        <w:rPr>
          <w:rFonts w:ascii="Arial" w:hAnsi="Arial"/>
          <w:spacing w:val="-2"/>
        </w:rPr>
        <w:t>2,5% van het totaal aan in dat jaar verdiend jaarinkomen.</w:t>
      </w:r>
    </w:p>
    <w:p w14:paraId="4D1CEBB8" w14:textId="77777777" w:rsidR="004C17E2" w:rsidRDefault="004C17E2" w:rsidP="00D8058B">
      <w:pPr>
        <w:suppressAutoHyphens/>
        <w:ind w:left="420"/>
        <w:rPr>
          <w:rFonts w:ascii="Arial" w:hAnsi="Arial"/>
          <w:spacing w:val="-2"/>
        </w:rPr>
      </w:pPr>
      <w:r>
        <w:rPr>
          <w:rFonts w:ascii="Arial" w:hAnsi="Arial"/>
          <w:spacing w:val="-2"/>
        </w:rPr>
        <w:t>Aan de medewerkers die in de loop van het kalenderjaar in dienst zijn getreden c.q. de dienst hebben verlaten zal naar rato van het dienstverband een evenredig deel van de eindejaarsuitkering worden uitbetaald.</w:t>
      </w:r>
    </w:p>
    <w:p w14:paraId="4D1CEBBB" w14:textId="2DBFE471" w:rsidR="00746446" w:rsidRPr="00E83452" w:rsidRDefault="004C17E2" w:rsidP="00E83452">
      <w:pPr>
        <w:suppressAutoHyphens/>
        <w:ind w:firstLine="420"/>
        <w:rPr>
          <w:rFonts w:ascii="Arial" w:hAnsi="Arial"/>
          <w:spacing w:val="-2"/>
        </w:rPr>
      </w:pPr>
      <w:r>
        <w:rPr>
          <w:rFonts w:ascii="Arial" w:hAnsi="Arial"/>
          <w:spacing w:val="-2"/>
        </w:rPr>
        <w:t xml:space="preserve">Onder jaarinkomen wordt verstaan het totaal aan in het kalenderjaar verdiende </w:t>
      </w:r>
      <w:r w:rsidR="00A50E3F">
        <w:rPr>
          <w:rFonts w:ascii="Arial" w:hAnsi="Arial"/>
          <w:spacing w:val="-2"/>
        </w:rPr>
        <w:t>maandinkomen</w:t>
      </w:r>
      <w:r>
        <w:rPr>
          <w:rFonts w:ascii="Arial" w:hAnsi="Arial"/>
          <w:spacing w:val="-2"/>
        </w:rPr>
        <w:t>s.</w:t>
      </w:r>
      <w:bookmarkStart w:id="160" w:name="_Toc183932569"/>
    </w:p>
    <w:p w14:paraId="4D1CEBBF" w14:textId="77777777" w:rsidR="007D432B" w:rsidRDefault="007D432B" w:rsidP="007D432B">
      <w:pPr>
        <w:suppressAutoHyphens/>
        <w:rPr>
          <w:rFonts w:ascii="Arial" w:hAnsi="Arial"/>
          <w:b/>
          <w:spacing w:val="-2"/>
        </w:rPr>
      </w:pPr>
      <w:bookmarkStart w:id="161" w:name="_Toc183932572"/>
      <w:bookmarkStart w:id="162" w:name="_Toc57448653"/>
      <w:bookmarkStart w:id="163" w:name="_Toc58659123"/>
      <w:bookmarkStart w:id="164" w:name="_Toc58996130"/>
      <w:bookmarkEnd w:id="160"/>
    </w:p>
    <w:p w14:paraId="4D1CEBC0" w14:textId="77777777" w:rsidR="007D432B" w:rsidRDefault="007D432B" w:rsidP="007D432B">
      <w:pPr>
        <w:suppressAutoHyphens/>
        <w:rPr>
          <w:rFonts w:ascii="Arial" w:hAnsi="Arial"/>
          <w:b/>
          <w:spacing w:val="-2"/>
        </w:rPr>
      </w:pPr>
    </w:p>
    <w:p w14:paraId="4D1CEBC1" w14:textId="77777777" w:rsidR="003554AB" w:rsidRPr="00C64AF8" w:rsidRDefault="00C957B7" w:rsidP="00C64AF8">
      <w:pPr>
        <w:pStyle w:val="Kop1"/>
      </w:pPr>
      <w:bookmarkStart w:id="165" w:name="_Toc441239934"/>
      <w:bookmarkStart w:id="166" w:name="_Toc473893303"/>
      <w:r w:rsidRPr="00C64AF8">
        <w:t xml:space="preserve">A r t i k e l </w:t>
      </w:r>
      <w:r w:rsidR="003554AB" w:rsidRPr="00C64AF8">
        <w:t xml:space="preserve"> 1</w:t>
      </w:r>
      <w:r w:rsidR="00DE7E1C" w:rsidRPr="00C64AF8">
        <w:t>4</w:t>
      </w:r>
      <w:bookmarkEnd w:id="165"/>
      <w:bookmarkEnd w:id="166"/>
      <w:r w:rsidR="00BB76A2" w:rsidRPr="00C64AF8">
        <w:t xml:space="preserve"> </w:t>
      </w:r>
      <w:bookmarkEnd w:id="161"/>
    </w:p>
    <w:p w14:paraId="4D1CEBC2" w14:textId="77777777" w:rsidR="003554AB" w:rsidRDefault="003554AB" w:rsidP="003554AB"/>
    <w:p w14:paraId="4D1CEBC3" w14:textId="77777777" w:rsidR="003554AB" w:rsidRPr="003554AB" w:rsidRDefault="003554AB" w:rsidP="00E77230">
      <w:pPr>
        <w:pStyle w:val="Kop2"/>
      </w:pPr>
      <w:bookmarkStart w:id="167" w:name="_Toc183932573"/>
      <w:bookmarkStart w:id="168" w:name="_Toc441239935"/>
      <w:bookmarkStart w:id="169" w:name="_Toc473893304"/>
      <w:r w:rsidRPr="003554AB">
        <w:t>L</w:t>
      </w:r>
      <w:r>
        <w:t xml:space="preserve">OONDOORBETALING EN AANVULLING </w:t>
      </w:r>
      <w:r w:rsidR="009C1CAC">
        <w:t xml:space="preserve">BIJ </w:t>
      </w:r>
      <w:r>
        <w:t>ZIEKTE</w:t>
      </w:r>
      <w:bookmarkEnd w:id="167"/>
      <w:bookmarkEnd w:id="168"/>
      <w:bookmarkEnd w:id="169"/>
    </w:p>
    <w:p w14:paraId="4D1CEBC4" w14:textId="77777777" w:rsidR="003554AB" w:rsidRDefault="003554AB">
      <w:pPr>
        <w:pStyle w:val="Kop1"/>
      </w:pPr>
    </w:p>
    <w:p w14:paraId="4D1CEBC5" w14:textId="5D15BFB3" w:rsidR="00565336" w:rsidRDefault="00565336" w:rsidP="00565336">
      <w:r w:rsidRPr="005646C4">
        <w:rPr>
          <w:rFonts w:ascii="Arial" w:hAnsi="Arial" w:cs="Arial"/>
        </w:rPr>
        <w:t>Op de medewerker die wegens ziekte, zwangerschap of bevalling niet in staat is om passende arbeid te verrichten, is artikel 7:629 BW, de Ziektewet, de We</w:t>
      </w:r>
      <w:r w:rsidR="007D432B">
        <w:rPr>
          <w:rFonts w:ascii="Arial" w:hAnsi="Arial" w:cs="Arial"/>
        </w:rPr>
        <w:t xml:space="preserve">t arbeid en zorg en de Wet werk </w:t>
      </w:r>
      <w:r w:rsidRPr="005646C4">
        <w:rPr>
          <w:rFonts w:ascii="Arial" w:hAnsi="Arial" w:cs="Arial"/>
        </w:rPr>
        <w:t>en inkomen naar arbeidsvermogen (WIA) van toepassing, voor zover hierna niet anders is bepaald.</w:t>
      </w:r>
      <w:r>
        <w:br/>
      </w:r>
    </w:p>
    <w:p w14:paraId="4D1CEBC6" w14:textId="77777777" w:rsidR="00565336" w:rsidRPr="005646C4" w:rsidRDefault="00025BAE" w:rsidP="00565336">
      <w:pPr>
        <w:widowControl/>
        <w:numPr>
          <w:ilvl w:val="0"/>
          <w:numId w:val="27"/>
        </w:numPr>
        <w:rPr>
          <w:rFonts w:ascii="Arial" w:hAnsi="Arial" w:cs="Arial"/>
        </w:rPr>
      </w:pPr>
      <w:r>
        <w:rPr>
          <w:rFonts w:ascii="Arial" w:hAnsi="Arial" w:cs="Arial"/>
          <w:b/>
        </w:rPr>
        <w:t xml:space="preserve"> </w:t>
      </w:r>
      <w:r w:rsidR="00565336" w:rsidRPr="005646C4">
        <w:rPr>
          <w:rFonts w:ascii="Arial" w:hAnsi="Arial" w:cs="Arial"/>
          <w:b/>
        </w:rPr>
        <w:t>Wettelijke loondoorbetaling eerste periode van 52 weken</w:t>
      </w:r>
    </w:p>
    <w:p w14:paraId="4D1CEBC7" w14:textId="57D08E97" w:rsidR="00565336" w:rsidRPr="00025BAE" w:rsidRDefault="00565336" w:rsidP="00565336">
      <w:pPr>
        <w:pStyle w:val="Plattetekstinspringen"/>
        <w:rPr>
          <w:rFonts w:cs="Arial"/>
          <w:u w:val="none"/>
          <w:lang w:val="nl-NL"/>
        </w:rPr>
      </w:pPr>
      <w:r w:rsidRPr="00025BAE">
        <w:rPr>
          <w:rFonts w:cs="Arial"/>
          <w:u w:val="none"/>
          <w:lang w:val="nl-NL"/>
        </w:rPr>
        <w:t xml:space="preserve">Bij arbeidsongeschiktheid zal aan de medewerker gedurende de eerste 52 weken van de wettelijke periode als genoemd in artikel 7:629 BW 70% van het </w:t>
      </w:r>
      <w:r w:rsidR="00A50E3F">
        <w:rPr>
          <w:rFonts w:cs="Arial"/>
          <w:u w:val="none"/>
          <w:lang w:val="nl-NL"/>
        </w:rPr>
        <w:t>maandinkomen</w:t>
      </w:r>
      <w:r w:rsidRPr="00025BAE">
        <w:rPr>
          <w:rFonts w:cs="Arial"/>
          <w:u w:val="none"/>
          <w:lang w:val="nl-NL"/>
        </w:rPr>
        <w:t xml:space="preserve">, tot maximaal het voor de </w:t>
      </w:r>
      <w:r w:rsidR="00A27772">
        <w:rPr>
          <w:rFonts w:cs="Arial"/>
          <w:u w:val="none"/>
          <w:lang w:val="nl-NL"/>
        </w:rPr>
        <w:t>medewerker</w:t>
      </w:r>
      <w:r w:rsidRPr="00025BAE">
        <w:rPr>
          <w:rFonts w:cs="Arial"/>
          <w:u w:val="none"/>
          <w:lang w:val="nl-NL"/>
        </w:rPr>
        <w:t xml:space="preserve"> geldende maximum dagloon op grond van de </w:t>
      </w:r>
      <w:r w:rsidR="0027296F">
        <w:rPr>
          <w:rFonts w:cs="Arial"/>
          <w:u w:val="none"/>
          <w:lang w:val="nl-NL"/>
        </w:rPr>
        <w:t>Wet financiering sociale verzekeringen</w:t>
      </w:r>
      <w:r w:rsidRPr="00025BAE">
        <w:rPr>
          <w:rFonts w:cs="Arial"/>
          <w:u w:val="none"/>
          <w:lang w:val="nl-NL"/>
        </w:rPr>
        <w:t>, worden doorbetaald.</w:t>
      </w:r>
    </w:p>
    <w:p w14:paraId="4D1CEBC8" w14:textId="77777777" w:rsidR="00565336" w:rsidRPr="005646C4" w:rsidRDefault="00565336" w:rsidP="00565336">
      <w:pPr>
        <w:ind w:left="360"/>
        <w:rPr>
          <w:rFonts w:ascii="Arial" w:hAnsi="Arial" w:cs="Arial"/>
        </w:rPr>
      </w:pPr>
    </w:p>
    <w:p w14:paraId="4D1CEBC9" w14:textId="71639518" w:rsidR="00565336" w:rsidRPr="005646C4" w:rsidRDefault="00565336" w:rsidP="00025BAE">
      <w:pPr>
        <w:widowControl/>
        <w:numPr>
          <w:ilvl w:val="0"/>
          <w:numId w:val="27"/>
        </w:numPr>
        <w:tabs>
          <w:tab w:val="clear" w:pos="360"/>
          <w:tab w:val="num" w:pos="426"/>
        </w:tabs>
        <w:ind w:left="426" w:hanging="426"/>
        <w:rPr>
          <w:rFonts w:ascii="Arial" w:hAnsi="Arial" w:cs="Arial"/>
        </w:rPr>
      </w:pPr>
      <w:r w:rsidRPr="005646C4">
        <w:rPr>
          <w:rFonts w:ascii="Arial" w:hAnsi="Arial" w:cs="Arial"/>
          <w:b/>
        </w:rPr>
        <w:t>Aanvulling wettelijke loondoorbetaling eerste periode van 52 weken</w:t>
      </w:r>
      <w:r w:rsidRPr="005646C4">
        <w:rPr>
          <w:rFonts w:ascii="Arial" w:hAnsi="Arial" w:cs="Arial"/>
          <w:b/>
        </w:rPr>
        <w:br/>
      </w:r>
      <w:r w:rsidRPr="005646C4">
        <w:rPr>
          <w:rFonts w:ascii="Arial" w:hAnsi="Arial" w:cs="Arial"/>
        </w:rPr>
        <w:t>Gedurende de eerste 52 weken van de wettelijke periode als genoemd in artikel 7:629 BW ont</w:t>
      </w:r>
      <w:r w:rsidR="00025BAE">
        <w:rPr>
          <w:rFonts w:ascii="Arial" w:hAnsi="Arial" w:cs="Arial"/>
        </w:rPr>
        <w:t xml:space="preserve">-     </w:t>
      </w:r>
      <w:r w:rsidRPr="005646C4">
        <w:rPr>
          <w:rFonts w:ascii="Arial" w:hAnsi="Arial" w:cs="Arial"/>
        </w:rPr>
        <w:t xml:space="preserve">vangt de medewerker, boven op de wettelijke loondoorbetaling, een aanvulling tot 100% van het </w:t>
      </w:r>
      <w:r w:rsidR="00025BAE">
        <w:rPr>
          <w:rFonts w:ascii="Arial" w:hAnsi="Arial" w:cs="Arial"/>
        </w:rPr>
        <w:t xml:space="preserve">  </w:t>
      </w:r>
      <w:r w:rsidR="00A50E3F">
        <w:rPr>
          <w:rFonts w:ascii="Arial" w:hAnsi="Arial" w:cs="Arial"/>
        </w:rPr>
        <w:t>maandinkomen</w:t>
      </w:r>
      <w:r w:rsidRPr="005646C4">
        <w:rPr>
          <w:rFonts w:ascii="Arial" w:hAnsi="Arial" w:cs="Arial"/>
        </w:rPr>
        <w:t>.</w:t>
      </w:r>
    </w:p>
    <w:p w14:paraId="4D1CEBCA" w14:textId="77777777" w:rsidR="00565336" w:rsidRPr="005646C4" w:rsidRDefault="00565336" w:rsidP="00565336">
      <w:pPr>
        <w:rPr>
          <w:rFonts w:ascii="Arial" w:hAnsi="Arial" w:cs="Arial"/>
        </w:rPr>
      </w:pPr>
    </w:p>
    <w:p w14:paraId="4D1CEBCB" w14:textId="77777777" w:rsidR="00565336" w:rsidRPr="005646C4" w:rsidRDefault="00025BAE" w:rsidP="00565336">
      <w:pPr>
        <w:widowControl/>
        <w:numPr>
          <w:ilvl w:val="0"/>
          <w:numId w:val="27"/>
        </w:numPr>
        <w:rPr>
          <w:rFonts w:ascii="Arial" w:hAnsi="Arial" w:cs="Arial"/>
        </w:rPr>
      </w:pPr>
      <w:r>
        <w:rPr>
          <w:rFonts w:ascii="Arial" w:hAnsi="Arial" w:cs="Arial"/>
          <w:b/>
        </w:rPr>
        <w:t xml:space="preserve"> </w:t>
      </w:r>
      <w:r w:rsidR="00565336" w:rsidRPr="005646C4">
        <w:rPr>
          <w:rFonts w:ascii="Arial" w:hAnsi="Arial" w:cs="Arial"/>
          <w:b/>
        </w:rPr>
        <w:t>Wettelijke loondoorbetaling tweede periode van 52 weken</w:t>
      </w:r>
    </w:p>
    <w:p w14:paraId="4D1CEBCC" w14:textId="2A6D1914" w:rsidR="00565336" w:rsidRPr="005646C4" w:rsidRDefault="00565336" w:rsidP="00025BAE">
      <w:pPr>
        <w:ind w:left="426"/>
        <w:rPr>
          <w:rFonts w:ascii="Arial" w:hAnsi="Arial" w:cs="Arial"/>
        </w:rPr>
      </w:pPr>
      <w:r w:rsidRPr="005646C4">
        <w:rPr>
          <w:rFonts w:ascii="Arial" w:hAnsi="Arial" w:cs="Arial"/>
        </w:rPr>
        <w:t xml:space="preserve">Gedurende de tweede 52 weken van de wettelijke periode als genoemd in artikel 7:629 BW zal aan de </w:t>
      </w:r>
      <w:r w:rsidR="00834770" w:rsidRPr="005646C4">
        <w:rPr>
          <w:rFonts w:ascii="Arial" w:hAnsi="Arial" w:cs="Arial"/>
        </w:rPr>
        <w:t>medewerk</w:t>
      </w:r>
      <w:r w:rsidRPr="005646C4">
        <w:rPr>
          <w:rFonts w:ascii="Arial" w:hAnsi="Arial" w:cs="Arial"/>
        </w:rPr>
        <w:t xml:space="preserve">er 70% van het </w:t>
      </w:r>
      <w:r w:rsidR="00A50E3F">
        <w:rPr>
          <w:rFonts w:ascii="Arial" w:hAnsi="Arial" w:cs="Arial"/>
        </w:rPr>
        <w:t>maandinkomen</w:t>
      </w:r>
      <w:r w:rsidRPr="005646C4">
        <w:rPr>
          <w:rFonts w:ascii="Arial" w:hAnsi="Arial" w:cs="Arial"/>
        </w:rPr>
        <w:t xml:space="preserve">, tot maximaal het voor de </w:t>
      </w:r>
      <w:r w:rsidR="006F2685">
        <w:rPr>
          <w:rFonts w:ascii="Arial" w:hAnsi="Arial" w:cs="Arial"/>
        </w:rPr>
        <w:t>medewerker</w:t>
      </w:r>
      <w:r w:rsidRPr="005646C4">
        <w:rPr>
          <w:rFonts w:ascii="Arial" w:hAnsi="Arial" w:cs="Arial"/>
        </w:rPr>
        <w:t xml:space="preserve"> geldende maximum dagloon op grond van de </w:t>
      </w:r>
      <w:r w:rsidR="0027296F">
        <w:rPr>
          <w:rFonts w:ascii="Arial" w:hAnsi="Arial" w:cs="Arial"/>
        </w:rPr>
        <w:t>Wet financiering sociale verzekeringen</w:t>
      </w:r>
      <w:r w:rsidRPr="005646C4">
        <w:rPr>
          <w:rFonts w:ascii="Arial" w:hAnsi="Arial" w:cs="Arial"/>
        </w:rPr>
        <w:t>, worden doorbetaald.</w:t>
      </w:r>
    </w:p>
    <w:p w14:paraId="4D1CEBCD" w14:textId="77777777" w:rsidR="00565336" w:rsidRPr="005646C4" w:rsidRDefault="00565336" w:rsidP="00565336">
      <w:pPr>
        <w:ind w:left="360"/>
        <w:rPr>
          <w:rFonts w:ascii="Arial" w:hAnsi="Arial" w:cs="Arial"/>
        </w:rPr>
      </w:pPr>
    </w:p>
    <w:p w14:paraId="23E48492" w14:textId="77777777" w:rsidR="006C5604" w:rsidRDefault="006C5604">
      <w:pPr>
        <w:widowControl/>
        <w:rPr>
          <w:rFonts w:ascii="Arial" w:hAnsi="Arial" w:cs="Arial"/>
        </w:rPr>
      </w:pPr>
      <w:r>
        <w:rPr>
          <w:rFonts w:ascii="Arial" w:hAnsi="Arial" w:cs="Arial"/>
        </w:rPr>
        <w:br w:type="page"/>
      </w:r>
    </w:p>
    <w:p w14:paraId="4D1CEBCE" w14:textId="6227974E" w:rsidR="00D36C0C" w:rsidRPr="005646C4" w:rsidRDefault="00D36C0C" w:rsidP="00D36C0C">
      <w:pPr>
        <w:widowControl/>
        <w:tabs>
          <w:tab w:val="left" w:pos="567"/>
        </w:tabs>
        <w:rPr>
          <w:rFonts w:ascii="Arial" w:hAnsi="Arial" w:cs="Arial"/>
          <w:b/>
        </w:rPr>
      </w:pPr>
      <w:r w:rsidRPr="005646C4">
        <w:rPr>
          <w:rFonts w:ascii="Arial" w:hAnsi="Arial" w:cs="Arial"/>
        </w:rPr>
        <w:t xml:space="preserve">4.   </w:t>
      </w:r>
      <w:r w:rsidR="00DF3B45">
        <w:rPr>
          <w:rFonts w:ascii="Arial" w:hAnsi="Arial" w:cs="Arial"/>
        </w:rPr>
        <w:t xml:space="preserve"> </w:t>
      </w:r>
      <w:r w:rsidRPr="005646C4">
        <w:rPr>
          <w:rFonts w:ascii="Arial" w:hAnsi="Arial" w:cs="Arial"/>
        </w:rPr>
        <w:t xml:space="preserve"> </w:t>
      </w:r>
      <w:r w:rsidRPr="005646C4">
        <w:rPr>
          <w:rFonts w:ascii="Arial" w:hAnsi="Arial" w:cs="Arial"/>
          <w:b/>
        </w:rPr>
        <w:t>Aanvulling wettelijke loondoorbetaling tweede periode van 52 weken</w:t>
      </w:r>
    </w:p>
    <w:p w14:paraId="4D1CEBCF" w14:textId="275693F9" w:rsidR="00544515" w:rsidRPr="005646C4" w:rsidRDefault="00D36C0C" w:rsidP="005646C4">
      <w:pPr>
        <w:tabs>
          <w:tab w:val="left" w:pos="426"/>
        </w:tabs>
        <w:ind w:left="426"/>
        <w:rPr>
          <w:rFonts w:ascii="Arial" w:hAnsi="Arial" w:cs="Arial"/>
        </w:rPr>
      </w:pPr>
      <w:r w:rsidRPr="005646C4">
        <w:rPr>
          <w:rFonts w:ascii="Arial" w:hAnsi="Arial" w:cs="Arial"/>
        </w:rPr>
        <w:t xml:space="preserve">Gedurende de </w:t>
      </w:r>
      <w:r w:rsidR="00DE7E1C">
        <w:rPr>
          <w:rFonts w:ascii="Arial" w:hAnsi="Arial" w:cs="Arial"/>
        </w:rPr>
        <w:t xml:space="preserve">tweede 52 weken </w:t>
      </w:r>
      <w:r w:rsidRPr="005646C4">
        <w:rPr>
          <w:rFonts w:ascii="Arial" w:hAnsi="Arial" w:cs="Arial"/>
        </w:rPr>
        <w:t xml:space="preserve">van de </w:t>
      </w:r>
      <w:r w:rsidR="00DE7E1C">
        <w:rPr>
          <w:rFonts w:ascii="Arial" w:hAnsi="Arial" w:cs="Arial"/>
        </w:rPr>
        <w:t xml:space="preserve">wettelijke </w:t>
      </w:r>
      <w:r w:rsidR="00F91BB4">
        <w:rPr>
          <w:rFonts w:ascii="Arial" w:hAnsi="Arial" w:cs="Arial"/>
        </w:rPr>
        <w:t xml:space="preserve">periode </w:t>
      </w:r>
      <w:r w:rsidR="00DD17B8">
        <w:rPr>
          <w:rFonts w:ascii="Arial" w:hAnsi="Arial" w:cs="Arial"/>
        </w:rPr>
        <w:t>als genoemd in artikel 7:</w:t>
      </w:r>
      <w:r w:rsidRPr="005646C4">
        <w:rPr>
          <w:rFonts w:ascii="Arial" w:hAnsi="Arial" w:cs="Arial"/>
        </w:rPr>
        <w:t xml:space="preserve">629 B.W. ontvangt de medewerker, bovenop de wettelijke loondoorbetaling, een aanvulling tot </w:t>
      </w:r>
      <w:r w:rsidR="00DE7E1C">
        <w:rPr>
          <w:rFonts w:ascii="Arial" w:hAnsi="Arial" w:cs="Arial"/>
        </w:rPr>
        <w:t xml:space="preserve">100 </w:t>
      </w:r>
      <w:r w:rsidRPr="005646C4">
        <w:rPr>
          <w:rFonts w:ascii="Arial" w:hAnsi="Arial" w:cs="Arial"/>
        </w:rPr>
        <w:t xml:space="preserve">% van het </w:t>
      </w:r>
      <w:r w:rsidR="00A50E3F">
        <w:rPr>
          <w:rFonts w:ascii="Arial" w:hAnsi="Arial" w:cs="Arial"/>
        </w:rPr>
        <w:t>maandinkomen</w:t>
      </w:r>
      <w:r w:rsidR="00544515">
        <w:rPr>
          <w:rFonts w:ascii="Arial" w:hAnsi="Arial" w:cs="Arial"/>
        </w:rPr>
        <w:t xml:space="preserve">, indien de medewerker aantoonbaar en optimaal meewerkt aan de activiteiten die overeengekomen zijn op basis van het </w:t>
      </w:r>
      <w:r w:rsidR="00F91BB4">
        <w:rPr>
          <w:rFonts w:ascii="Arial" w:hAnsi="Arial" w:cs="Arial"/>
        </w:rPr>
        <w:t>re-integratieplan</w:t>
      </w:r>
      <w:r w:rsidR="00544515">
        <w:rPr>
          <w:rFonts w:ascii="Arial" w:hAnsi="Arial" w:cs="Arial"/>
        </w:rPr>
        <w:t xml:space="preserve">. </w:t>
      </w:r>
    </w:p>
    <w:p w14:paraId="4D1CEBD0" w14:textId="77777777" w:rsidR="00D36C0C" w:rsidRPr="005646C4" w:rsidRDefault="00D36C0C" w:rsidP="00D36C0C">
      <w:pPr>
        <w:tabs>
          <w:tab w:val="left" w:pos="567"/>
        </w:tabs>
        <w:rPr>
          <w:rFonts w:ascii="Arial" w:hAnsi="Arial" w:cs="Arial"/>
        </w:rPr>
      </w:pPr>
    </w:p>
    <w:p w14:paraId="4D1CEBD1" w14:textId="77777777" w:rsidR="00D36C0C" w:rsidRDefault="005646C4" w:rsidP="005646C4">
      <w:pPr>
        <w:tabs>
          <w:tab w:val="left" w:pos="426"/>
        </w:tabs>
        <w:ind w:left="426" w:hanging="426"/>
        <w:rPr>
          <w:rFonts w:ascii="Arial" w:hAnsi="Arial" w:cs="Arial"/>
        </w:rPr>
      </w:pPr>
      <w:r w:rsidRPr="005646C4">
        <w:rPr>
          <w:rFonts w:ascii="Arial" w:hAnsi="Arial" w:cs="Arial"/>
        </w:rPr>
        <w:t>5</w:t>
      </w:r>
      <w:r>
        <w:rPr>
          <w:rFonts w:ascii="Arial" w:hAnsi="Arial" w:cs="Arial"/>
        </w:rPr>
        <w:t>.</w:t>
      </w:r>
      <w:r>
        <w:rPr>
          <w:rFonts w:ascii="Arial" w:hAnsi="Arial" w:cs="Arial"/>
        </w:rPr>
        <w:tab/>
      </w:r>
      <w:r w:rsidR="00DE7E1C">
        <w:rPr>
          <w:rFonts w:ascii="Arial" w:hAnsi="Arial" w:cs="Arial"/>
        </w:rPr>
        <w:t xml:space="preserve">De medewerker </w:t>
      </w:r>
      <w:r w:rsidR="00D36C0C" w:rsidRPr="005646C4">
        <w:rPr>
          <w:rFonts w:ascii="Arial" w:hAnsi="Arial" w:cs="Arial"/>
        </w:rPr>
        <w:t xml:space="preserve">die aan de IVA-condities (volledig en duurzaam arbeidsongeschikt) voldoet, </w:t>
      </w:r>
      <w:r w:rsidR="00DE7E1C">
        <w:rPr>
          <w:rFonts w:ascii="Arial" w:hAnsi="Arial" w:cs="Arial"/>
        </w:rPr>
        <w:t xml:space="preserve">ontvangt, </w:t>
      </w:r>
      <w:r w:rsidR="00D36C0C" w:rsidRPr="005646C4">
        <w:rPr>
          <w:rFonts w:ascii="Arial" w:hAnsi="Arial" w:cs="Arial"/>
        </w:rPr>
        <w:t>zo</w:t>
      </w:r>
      <w:r w:rsidR="00631EA7">
        <w:rPr>
          <w:rFonts w:ascii="Arial" w:hAnsi="Arial" w:cs="Arial"/>
        </w:rPr>
        <w:t xml:space="preserve"> </w:t>
      </w:r>
      <w:r w:rsidR="00D36C0C" w:rsidRPr="005646C4">
        <w:rPr>
          <w:rFonts w:ascii="Arial" w:hAnsi="Arial" w:cs="Arial"/>
        </w:rPr>
        <w:t xml:space="preserve">nodig met terugwerkende kracht, over </w:t>
      </w:r>
      <w:r w:rsidR="00DE7E1C">
        <w:rPr>
          <w:rFonts w:ascii="Arial" w:hAnsi="Arial" w:cs="Arial"/>
        </w:rPr>
        <w:t xml:space="preserve">beide </w:t>
      </w:r>
      <w:r w:rsidR="00D36C0C" w:rsidRPr="005646C4">
        <w:rPr>
          <w:rFonts w:ascii="Arial" w:hAnsi="Arial" w:cs="Arial"/>
        </w:rPr>
        <w:t xml:space="preserve">periodes </w:t>
      </w:r>
      <w:r w:rsidR="00DE7E1C">
        <w:rPr>
          <w:rFonts w:ascii="Arial" w:hAnsi="Arial" w:cs="Arial"/>
        </w:rPr>
        <w:t xml:space="preserve">van 52 weken </w:t>
      </w:r>
      <w:r w:rsidR="00D36C0C" w:rsidRPr="005646C4">
        <w:rPr>
          <w:rFonts w:ascii="Arial" w:hAnsi="Arial" w:cs="Arial"/>
        </w:rPr>
        <w:t xml:space="preserve">een aanvulling tot 100% van het </w:t>
      </w:r>
      <w:r w:rsidR="00A50E3F">
        <w:rPr>
          <w:rFonts w:ascii="Arial" w:hAnsi="Arial" w:cs="Arial"/>
        </w:rPr>
        <w:t>maandinkomen</w:t>
      </w:r>
      <w:r w:rsidR="00D36C0C" w:rsidRPr="005646C4">
        <w:rPr>
          <w:rFonts w:ascii="Arial" w:hAnsi="Arial" w:cs="Arial"/>
        </w:rPr>
        <w:t xml:space="preserve">. </w:t>
      </w:r>
    </w:p>
    <w:p w14:paraId="4D1CEBD2" w14:textId="77777777" w:rsidR="00544515" w:rsidRDefault="00544515" w:rsidP="005646C4">
      <w:pPr>
        <w:tabs>
          <w:tab w:val="left" w:pos="426"/>
        </w:tabs>
        <w:ind w:left="426" w:hanging="426"/>
        <w:rPr>
          <w:rFonts w:ascii="Arial" w:hAnsi="Arial" w:cs="Arial"/>
        </w:rPr>
      </w:pPr>
    </w:p>
    <w:p w14:paraId="4D1CEBD3" w14:textId="77777777" w:rsidR="00544515" w:rsidRPr="005646C4" w:rsidRDefault="00544515" w:rsidP="005646C4">
      <w:pPr>
        <w:tabs>
          <w:tab w:val="left" w:pos="426"/>
        </w:tabs>
        <w:ind w:left="426" w:hanging="426"/>
        <w:rPr>
          <w:rFonts w:ascii="Arial" w:hAnsi="Arial" w:cs="Arial"/>
        </w:rPr>
      </w:pPr>
      <w:r>
        <w:rPr>
          <w:rFonts w:ascii="Arial" w:hAnsi="Arial" w:cs="Arial"/>
        </w:rPr>
        <w:t>6.</w:t>
      </w:r>
      <w:r>
        <w:rPr>
          <w:rFonts w:ascii="Arial" w:hAnsi="Arial" w:cs="Arial"/>
        </w:rPr>
        <w:tab/>
        <w:t xml:space="preserve">Werken op arbeidstherapeutische basis wordt gelijkgesteld met werken, zodat het </w:t>
      </w:r>
      <w:r w:rsidR="00A50E3F">
        <w:rPr>
          <w:rFonts w:ascii="Arial" w:hAnsi="Arial" w:cs="Arial"/>
        </w:rPr>
        <w:t>maandinkomen</w:t>
      </w:r>
      <w:r>
        <w:rPr>
          <w:rFonts w:ascii="Arial" w:hAnsi="Arial" w:cs="Arial"/>
        </w:rPr>
        <w:t xml:space="preserve"> over deze uren wordt doorbetaald. </w:t>
      </w:r>
    </w:p>
    <w:p w14:paraId="4D1CEBD4" w14:textId="77777777" w:rsidR="0027296F" w:rsidRDefault="0027296F" w:rsidP="00025BAE">
      <w:pPr>
        <w:tabs>
          <w:tab w:val="left" w:pos="426"/>
        </w:tabs>
        <w:rPr>
          <w:rFonts w:ascii="Arial" w:hAnsi="Arial" w:cs="Arial"/>
        </w:rPr>
      </w:pPr>
    </w:p>
    <w:p w14:paraId="4D1CEBD5" w14:textId="5E46B772" w:rsidR="009D48B0" w:rsidRDefault="009D48B0" w:rsidP="009D48B0">
      <w:pPr>
        <w:tabs>
          <w:tab w:val="left" w:pos="426"/>
        </w:tabs>
        <w:suppressAutoHyphens/>
        <w:ind w:left="420" w:hanging="420"/>
        <w:rPr>
          <w:rFonts w:ascii="Arial" w:hAnsi="Arial"/>
          <w:spacing w:val="-2"/>
        </w:rPr>
      </w:pPr>
      <w:r>
        <w:rPr>
          <w:rFonts w:ascii="Arial" w:hAnsi="Arial"/>
          <w:spacing w:val="-2"/>
        </w:rPr>
        <w:t>7.</w:t>
      </w:r>
      <w:r>
        <w:rPr>
          <w:rFonts w:ascii="Arial" w:hAnsi="Arial"/>
          <w:spacing w:val="-2"/>
        </w:rPr>
        <w:tab/>
        <w:t>In het kader van de aanvullingen op uitkeringen krachtens sociale verzekeringen wordt onder salaris verstaan het door de uitvoeringsinstelling vastgestelde dagloon. Voor medewerkers werkzaam in deeltijd geldt dat de aanvulling op de loonbetaling krachtens artikel 7:629 BW en de uitkering krachtens de WIA berekend wordt over het gemiddelde loon zoals verdiend in de 12 maanden voorafgaand aan de arbeidsongeschiktheid.</w:t>
      </w:r>
    </w:p>
    <w:p w14:paraId="4D1CEBD6" w14:textId="77777777" w:rsidR="009D48B0" w:rsidRDefault="009D48B0" w:rsidP="009D48B0">
      <w:pPr>
        <w:suppressAutoHyphens/>
        <w:rPr>
          <w:rFonts w:ascii="Arial" w:hAnsi="Arial"/>
          <w:spacing w:val="-2"/>
        </w:rPr>
      </w:pPr>
    </w:p>
    <w:p w14:paraId="4D1CEBD7" w14:textId="77777777" w:rsidR="009D48B0" w:rsidRDefault="009D48B0" w:rsidP="009D48B0">
      <w:pPr>
        <w:tabs>
          <w:tab w:val="left" w:pos="426"/>
        </w:tabs>
        <w:suppressAutoHyphens/>
        <w:ind w:left="420" w:hanging="420"/>
        <w:rPr>
          <w:rFonts w:ascii="Arial" w:hAnsi="Arial"/>
          <w:spacing w:val="-2"/>
        </w:rPr>
      </w:pPr>
      <w:r>
        <w:rPr>
          <w:rFonts w:ascii="Arial" w:hAnsi="Arial"/>
          <w:spacing w:val="-2"/>
        </w:rPr>
        <w:t>8.</w:t>
      </w:r>
      <w:r>
        <w:rPr>
          <w:rFonts w:ascii="Arial" w:hAnsi="Arial"/>
          <w:spacing w:val="-2"/>
        </w:rPr>
        <w:tab/>
        <w:t>De in dit artikel genoemde bepalingen gelden alleen, wanneer de ziekte of het ongeval niet veroorzaakt zijn door opzet van de medewerker.</w:t>
      </w:r>
    </w:p>
    <w:p w14:paraId="4D1CEBD8" w14:textId="77777777" w:rsidR="009D48B0" w:rsidRDefault="009D48B0" w:rsidP="009D48B0">
      <w:pPr>
        <w:suppressAutoHyphens/>
        <w:rPr>
          <w:rFonts w:ascii="Arial" w:hAnsi="Arial"/>
          <w:spacing w:val="-2"/>
        </w:rPr>
      </w:pPr>
    </w:p>
    <w:p w14:paraId="4D1CEBD9" w14:textId="3969AE41" w:rsidR="009D48B0" w:rsidRPr="006C5604" w:rsidRDefault="006C5604" w:rsidP="006C5604">
      <w:pPr>
        <w:suppressAutoHyphens/>
        <w:ind w:left="426" w:hanging="426"/>
        <w:rPr>
          <w:rFonts w:ascii="Arial" w:hAnsi="Arial"/>
          <w:spacing w:val="-2"/>
        </w:rPr>
      </w:pPr>
      <w:r>
        <w:rPr>
          <w:rFonts w:ascii="Arial" w:hAnsi="Arial"/>
          <w:spacing w:val="-2"/>
        </w:rPr>
        <w:t xml:space="preserve">9.     </w:t>
      </w:r>
      <w:r w:rsidR="009D48B0" w:rsidRPr="006C5604">
        <w:rPr>
          <w:rFonts w:ascii="Arial" w:hAnsi="Arial"/>
          <w:spacing w:val="-2"/>
        </w:rPr>
        <w:t xml:space="preserve">De werkgever zal de in </w:t>
      </w:r>
      <w:r w:rsidR="0066435D" w:rsidRPr="006C5604">
        <w:rPr>
          <w:rFonts w:ascii="Arial" w:hAnsi="Arial"/>
          <w:spacing w:val="-2"/>
        </w:rPr>
        <w:t>leden</w:t>
      </w:r>
      <w:r w:rsidR="009D48B0" w:rsidRPr="006C5604">
        <w:rPr>
          <w:rFonts w:ascii="Arial" w:hAnsi="Arial"/>
          <w:spacing w:val="-2"/>
        </w:rPr>
        <w:t xml:space="preserve"> 2</w:t>
      </w:r>
      <w:r w:rsidR="0066435D" w:rsidRPr="006C5604">
        <w:rPr>
          <w:rFonts w:ascii="Arial" w:hAnsi="Arial"/>
          <w:spacing w:val="-2"/>
        </w:rPr>
        <w:t>, 4 en 5</w:t>
      </w:r>
      <w:r w:rsidR="009D48B0" w:rsidRPr="006C5604">
        <w:rPr>
          <w:rFonts w:ascii="Arial" w:hAnsi="Arial"/>
          <w:spacing w:val="-2"/>
        </w:rPr>
        <w:t xml:space="preserve"> bedoelde aanvulling</w:t>
      </w:r>
      <w:r w:rsidR="0066435D" w:rsidRPr="006C5604">
        <w:rPr>
          <w:rFonts w:ascii="Arial" w:hAnsi="Arial"/>
          <w:spacing w:val="-2"/>
        </w:rPr>
        <w:t>en</w:t>
      </w:r>
      <w:r w:rsidR="009D48B0" w:rsidRPr="006C5604">
        <w:rPr>
          <w:rFonts w:ascii="Arial" w:hAnsi="Arial"/>
          <w:spacing w:val="-2"/>
        </w:rPr>
        <w:t xml:space="preserve"> niet verlenen c.q. onmiddellijk </w:t>
      </w:r>
      <w:r>
        <w:rPr>
          <w:rFonts w:ascii="Arial" w:hAnsi="Arial"/>
          <w:spacing w:val="-2"/>
        </w:rPr>
        <w:t xml:space="preserve">   </w:t>
      </w:r>
      <w:r w:rsidR="009D48B0" w:rsidRPr="006C5604">
        <w:rPr>
          <w:rFonts w:ascii="Arial" w:hAnsi="Arial"/>
          <w:spacing w:val="-2"/>
        </w:rPr>
        <w:t>beëindigen indien:</w:t>
      </w:r>
    </w:p>
    <w:p w14:paraId="4D1CEBDA" w14:textId="77777777" w:rsidR="009D48B0" w:rsidRDefault="009D48B0" w:rsidP="00E06127">
      <w:pPr>
        <w:numPr>
          <w:ilvl w:val="0"/>
          <w:numId w:val="53"/>
        </w:numPr>
        <w:tabs>
          <w:tab w:val="left" w:pos="426"/>
          <w:tab w:val="left" w:pos="709"/>
        </w:tabs>
        <w:suppressAutoHyphens/>
        <w:rPr>
          <w:rFonts w:ascii="Arial" w:hAnsi="Arial"/>
          <w:spacing w:val="-2"/>
        </w:rPr>
      </w:pPr>
      <w:r>
        <w:rPr>
          <w:rFonts w:ascii="Arial" w:hAnsi="Arial"/>
          <w:spacing w:val="-2"/>
        </w:rPr>
        <w:t>de medewerker misbruik maakt van de regeling;</w:t>
      </w:r>
    </w:p>
    <w:p w14:paraId="4D1CEBDB" w14:textId="77777777" w:rsidR="009D48B0" w:rsidRDefault="009D48B0" w:rsidP="009D48B0">
      <w:pPr>
        <w:tabs>
          <w:tab w:val="left" w:pos="426"/>
          <w:tab w:val="left" w:pos="709"/>
        </w:tabs>
        <w:suppressAutoHyphens/>
        <w:ind w:left="705" w:hanging="705"/>
        <w:rPr>
          <w:rFonts w:ascii="Arial" w:hAnsi="Arial"/>
          <w:spacing w:val="-2"/>
        </w:rPr>
      </w:pPr>
      <w:r>
        <w:rPr>
          <w:rFonts w:ascii="Arial" w:hAnsi="Arial"/>
          <w:spacing w:val="-2"/>
        </w:rPr>
        <w:tab/>
        <w:t>b.</w:t>
      </w:r>
      <w:r>
        <w:rPr>
          <w:rFonts w:ascii="Arial" w:hAnsi="Arial"/>
          <w:spacing w:val="-2"/>
        </w:rPr>
        <w:tab/>
        <w:t>de medewerker zich niet houdt aan het verzuimreglement, de controle- en begeleidingsvoorschriften, zoals deze in overleg met de ondernemingsraad zijn vastgesteld;</w:t>
      </w:r>
    </w:p>
    <w:p w14:paraId="4D1CEBDC" w14:textId="77777777" w:rsidR="007D432B" w:rsidRDefault="007D432B" w:rsidP="00E06127">
      <w:pPr>
        <w:tabs>
          <w:tab w:val="left" w:pos="142"/>
          <w:tab w:val="left" w:pos="284"/>
        </w:tabs>
        <w:suppressAutoHyphens/>
        <w:ind w:left="426" w:hanging="426"/>
        <w:rPr>
          <w:rFonts w:ascii="Arial" w:hAnsi="Arial"/>
          <w:spacing w:val="-2"/>
        </w:rPr>
      </w:pPr>
      <w:r>
        <w:rPr>
          <w:rFonts w:ascii="Arial" w:hAnsi="Arial"/>
          <w:spacing w:val="-2"/>
        </w:rPr>
        <w:tab/>
      </w:r>
      <w:r>
        <w:rPr>
          <w:rFonts w:ascii="Arial" w:hAnsi="Arial"/>
          <w:spacing w:val="-2"/>
        </w:rPr>
        <w:tab/>
        <w:t xml:space="preserve">  </w:t>
      </w:r>
      <w:r w:rsidR="00EC30D2">
        <w:rPr>
          <w:rFonts w:ascii="Arial" w:hAnsi="Arial"/>
          <w:spacing w:val="-2"/>
        </w:rPr>
        <w:tab/>
      </w:r>
      <w:r w:rsidR="00D24359">
        <w:rPr>
          <w:rFonts w:ascii="Arial" w:hAnsi="Arial"/>
          <w:spacing w:val="-2"/>
        </w:rPr>
        <w:t>c.</w:t>
      </w:r>
      <w:r w:rsidR="00D24359">
        <w:rPr>
          <w:rFonts w:ascii="Arial" w:hAnsi="Arial"/>
          <w:spacing w:val="-2"/>
        </w:rPr>
        <w:tab/>
      </w:r>
      <w:r w:rsidR="009D48B0" w:rsidRPr="00E06127">
        <w:rPr>
          <w:rFonts w:ascii="Arial" w:hAnsi="Arial"/>
          <w:spacing w:val="-2"/>
        </w:rPr>
        <w:t>de wettelijke uitkering door de uitvoeringsinstelling wordt geweigerd.</w:t>
      </w:r>
    </w:p>
    <w:p w14:paraId="4D1CEBDD" w14:textId="77777777" w:rsidR="007D432B" w:rsidRDefault="007D432B" w:rsidP="00E06127">
      <w:pPr>
        <w:tabs>
          <w:tab w:val="left" w:pos="142"/>
          <w:tab w:val="left" w:pos="284"/>
        </w:tabs>
        <w:suppressAutoHyphens/>
        <w:ind w:left="426" w:hanging="426"/>
        <w:rPr>
          <w:rFonts w:ascii="Arial" w:hAnsi="Arial"/>
          <w:spacing w:val="-2"/>
        </w:rPr>
      </w:pPr>
    </w:p>
    <w:p w14:paraId="4D1CEBDE" w14:textId="12B493F0" w:rsidR="009D48B0" w:rsidRDefault="007D432B" w:rsidP="00E06127">
      <w:pPr>
        <w:tabs>
          <w:tab w:val="left" w:pos="142"/>
          <w:tab w:val="left" w:pos="284"/>
        </w:tabs>
        <w:suppressAutoHyphens/>
        <w:ind w:left="426" w:hanging="426"/>
        <w:rPr>
          <w:rFonts w:ascii="Arial" w:hAnsi="Arial"/>
          <w:spacing w:val="-2"/>
        </w:rPr>
      </w:pPr>
      <w:r>
        <w:rPr>
          <w:rFonts w:ascii="Arial" w:hAnsi="Arial"/>
          <w:spacing w:val="-2"/>
        </w:rPr>
        <w:t>1</w:t>
      </w:r>
      <w:r w:rsidR="001D6C79">
        <w:rPr>
          <w:rFonts w:ascii="Arial" w:hAnsi="Arial"/>
          <w:spacing w:val="-2"/>
        </w:rPr>
        <w:t>0.</w:t>
      </w:r>
      <w:r w:rsidR="00EB000D">
        <w:rPr>
          <w:rFonts w:ascii="Arial" w:hAnsi="Arial"/>
          <w:spacing w:val="-2"/>
        </w:rPr>
        <w:tab/>
        <w:t xml:space="preserve">   </w:t>
      </w:r>
      <w:r w:rsidR="009D48B0">
        <w:rPr>
          <w:rFonts w:ascii="Arial" w:hAnsi="Arial"/>
          <w:spacing w:val="-2"/>
        </w:rPr>
        <w:t>Bij een geschil tussen medewerker en werkgever over het al dan niet arbeidsgeschikt zijn gedurende het eerste ziektejaar, waarbij een second opinion aan de uitvoeringsinstelling wordt gevraagd, wordt tijdens de beroepsprocedure bij wijze van voorschot 70% van het loon doorbetaald conform artikel 7:629 BW. Bij een voor de medewerker positieve uitslag wordt alsnog tot 100% aangevuld.</w:t>
      </w:r>
    </w:p>
    <w:p w14:paraId="4D1CEBDF" w14:textId="77777777" w:rsidR="009D48B0" w:rsidRDefault="009D48B0" w:rsidP="009D48B0">
      <w:pPr>
        <w:tabs>
          <w:tab w:val="left" w:pos="709"/>
        </w:tabs>
        <w:suppressAutoHyphens/>
        <w:rPr>
          <w:rFonts w:ascii="Arial" w:hAnsi="Arial"/>
          <w:spacing w:val="-2"/>
        </w:rPr>
      </w:pPr>
    </w:p>
    <w:p w14:paraId="4D1CEBE0" w14:textId="77777777" w:rsidR="009D48B0" w:rsidRDefault="00426C9B" w:rsidP="009D48B0">
      <w:pPr>
        <w:tabs>
          <w:tab w:val="left" w:pos="426"/>
          <w:tab w:val="left" w:pos="709"/>
        </w:tabs>
        <w:suppressAutoHyphens/>
        <w:ind w:left="426" w:hanging="426"/>
        <w:rPr>
          <w:rFonts w:ascii="Arial" w:hAnsi="Arial"/>
          <w:spacing w:val="-2"/>
        </w:rPr>
      </w:pPr>
      <w:r>
        <w:rPr>
          <w:rFonts w:ascii="Arial" w:hAnsi="Arial"/>
          <w:spacing w:val="-2"/>
        </w:rPr>
        <w:t>11</w:t>
      </w:r>
      <w:r w:rsidR="009D48B0">
        <w:rPr>
          <w:rFonts w:ascii="Arial" w:hAnsi="Arial"/>
          <w:spacing w:val="-2"/>
        </w:rPr>
        <w:t>.</w:t>
      </w:r>
      <w:r w:rsidR="009D48B0">
        <w:rPr>
          <w:rFonts w:ascii="Arial" w:hAnsi="Arial"/>
          <w:spacing w:val="-2"/>
        </w:rPr>
        <w:tab/>
        <w:t>Indien een medewerker die arbeidsongeschikt is, intern op een passende functie wordt tewerkgesteld en er is sprake van een lager salaris, zijn artikel 9 lid 3 onder d en artikel 10 lid 10 van overeenkomstige toepassing.</w:t>
      </w:r>
    </w:p>
    <w:p w14:paraId="4D1CEBE1" w14:textId="77777777" w:rsidR="008F16F4" w:rsidRDefault="008F16F4" w:rsidP="00025BAE">
      <w:pPr>
        <w:tabs>
          <w:tab w:val="left" w:pos="426"/>
        </w:tabs>
        <w:rPr>
          <w:rFonts w:ascii="Arial" w:hAnsi="Arial" w:cs="Arial"/>
        </w:rPr>
      </w:pPr>
    </w:p>
    <w:p w14:paraId="4D1CEBE2" w14:textId="77777777" w:rsidR="0027296F" w:rsidRPr="005646C4" w:rsidRDefault="00426C9B" w:rsidP="00544515">
      <w:pPr>
        <w:tabs>
          <w:tab w:val="left" w:pos="426"/>
        </w:tabs>
        <w:ind w:left="420" w:hanging="420"/>
        <w:rPr>
          <w:rFonts w:ascii="Arial" w:hAnsi="Arial" w:cs="Arial"/>
        </w:rPr>
      </w:pPr>
      <w:r>
        <w:rPr>
          <w:rFonts w:ascii="Arial" w:hAnsi="Arial" w:cs="Arial"/>
        </w:rPr>
        <w:t>12</w:t>
      </w:r>
      <w:r w:rsidR="0027296F">
        <w:rPr>
          <w:rFonts w:ascii="Arial" w:hAnsi="Arial" w:cs="Arial"/>
        </w:rPr>
        <w:t>.</w:t>
      </w:r>
      <w:r w:rsidR="0027296F">
        <w:rPr>
          <w:rFonts w:ascii="Arial" w:hAnsi="Arial" w:cs="Arial"/>
        </w:rPr>
        <w:tab/>
        <w:t xml:space="preserve">De premie van de WGA-verzekering zal, zoals aangegeven in de Wet financiering sociale verzekeringen, door werkgever en </w:t>
      </w:r>
      <w:r w:rsidR="00A27772">
        <w:rPr>
          <w:rFonts w:ascii="Arial" w:hAnsi="Arial" w:cs="Arial"/>
        </w:rPr>
        <w:t>medewerker</w:t>
      </w:r>
      <w:r w:rsidR="0027296F">
        <w:rPr>
          <w:rFonts w:ascii="Arial" w:hAnsi="Arial" w:cs="Arial"/>
        </w:rPr>
        <w:t xml:space="preserve"> op basis van 50-50 worden verdeeld. De werkgever is bereid om de premie voor haar rekening te nemen zo</w:t>
      </w:r>
      <w:r w:rsidR="00544515">
        <w:rPr>
          <w:rFonts w:ascii="Arial" w:hAnsi="Arial" w:cs="Arial"/>
        </w:rPr>
        <w:t>lang</w:t>
      </w:r>
      <w:r w:rsidR="0027296F">
        <w:rPr>
          <w:rFonts w:ascii="Arial" w:hAnsi="Arial" w:cs="Arial"/>
        </w:rPr>
        <w:t xml:space="preserve"> </w:t>
      </w:r>
      <w:r w:rsidR="00544515">
        <w:rPr>
          <w:rFonts w:ascii="Arial" w:hAnsi="Arial" w:cs="Arial"/>
        </w:rPr>
        <w:t>deze 0,50% of minder bedraagt. Zodra de premie hoger wordt dan 0,50% zal de verdeling 50-50 van kracht worden.</w:t>
      </w:r>
    </w:p>
    <w:p w14:paraId="4D1CEBE3" w14:textId="77777777" w:rsidR="008F44A1" w:rsidRDefault="008F44A1">
      <w:pPr>
        <w:pStyle w:val="Kop1"/>
        <w:rPr>
          <w:lang w:val="de-DE"/>
        </w:rPr>
      </w:pPr>
    </w:p>
    <w:p w14:paraId="4D1CEBE4" w14:textId="77777777" w:rsidR="008F44A1" w:rsidRDefault="008F44A1">
      <w:pPr>
        <w:pStyle w:val="Kop1"/>
        <w:rPr>
          <w:lang w:val="de-DE"/>
        </w:rPr>
      </w:pPr>
    </w:p>
    <w:p w14:paraId="4D1CEBE5" w14:textId="77777777" w:rsidR="004C17E2" w:rsidRPr="00A27772" w:rsidRDefault="00C957B7">
      <w:pPr>
        <w:pStyle w:val="Kop1"/>
        <w:rPr>
          <w:lang w:val="de-DE"/>
        </w:rPr>
      </w:pPr>
      <w:bookmarkStart w:id="170" w:name="_Toc183932574"/>
      <w:bookmarkStart w:id="171" w:name="_Toc441239936"/>
      <w:bookmarkStart w:id="172" w:name="_Toc473893305"/>
      <w:r w:rsidRPr="00A27772">
        <w:rPr>
          <w:lang w:val="de-DE"/>
        </w:rPr>
        <w:t xml:space="preserve">A r t i k e l  </w:t>
      </w:r>
      <w:r w:rsidR="004C17E2" w:rsidRPr="00A27772">
        <w:rPr>
          <w:lang w:val="de-DE"/>
        </w:rPr>
        <w:t>1</w:t>
      </w:r>
      <w:r w:rsidR="00DE7E1C">
        <w:rPr>
          <w:lang w:val="de-DE"/>
        </w:rPr>
        <w:t>5</w:t>
      </w:r>
      <w:bookmarkEnd w:id="162"/>
      <w:bookmarkEnd w:id="163"/>
      <w:bookmarkEnd w:id="164"/>
      <w:bookmarkEnd w:id="170"/>
      <w:bookmarkEnd w:id="171"/>
      <w:bookmarkEnd w:id="172"/>
    </w:p>
    <w:p w14:paraId="4D1CEBE6" w14:textId="77777777" w:rsidR="004C17E2" w:rsidRPr="00A27772" w:rsidRDefault="004C17E2">
      <w:pPr>
        <w:suppressAutoHyphens/>
        <w:rPr>
          <w:rFonts w:ascii="Arial" w:hAnsi="Arial"/>
          <w:b/>
          <w:spacing w:val="-2"/>
          <w:lang w:val="de-DE"/>
        </w:rPr>
      </w:pPr>
    </w:p>
    <w:p w14:paraId="4D1CEBE7" w14:textId="77777777" w:rsidR="004C17E2" w:rsidRPr="00A27772" w:rsidRDefault="004C17E2">
      <w:pPr>
        <w:pStyle w:val="Kop2"/>
        <w:rPr>
          <w:lang w:val="de-DE"/>
        </w:rPr>
      </w:pPr>
      <w:bookmarkStart w:id="173" w:name="_Toc57448654"/>
      <w:bookmarkStart w:id="174" w:name="_Toc58659124"/>
      <w:bookmarkStart w:id="175" w:name="_Toc58996131"/>
      <w:bookmarkStart w:id="176" w:name="_Toc183932575"/>
      <w:bookmarkStart w:id="177" w:name="_Toc441239937"/>
      <w:bookmarkStart w:id="178" w:name="_Toc473893306"/>
      <w:r w:rsidRPr="00A27772">
        <w:rPr>
          <w:lang w:val="de-DE"/>
        </w:rPr>
        <w:t>ZON- EN FEESTDAGEN</w:t>
      </w:r>
      <w:bookmarkEnd w:id="173"/>
      <w:bookmarkEnd w:id="174"/>
      <w:bookmarkEnd w:id="175"/>
      <w:bookmarkEnd w:id="176"/>
      <w:bookmarkEnd w:id="177"/>
      <w:bookmarkEnd w:id="178"/>
    </w:p>
    <w:p w14:paraId="4D1CEBE8" w14:textId="77777777" w:rsidR="004C17E2" w:rsidRPr="00A27772" w:rsidRDefault="004C17E2">
      <w:pPr>
        <w:suppressAutoHyphens/>
        <w:rPr>
          <w:rFonts w:ascii="Arial" w:hAnsi="Arial"/>
          <w:spacing w:val="-2"/>
          <w:lang w:val="de-DE"/>
        </w:rPr>
      </w:pPr>
    </w:p>
    <w:p w14:paraId="4D1CEBEA" w14:textId="002E7A2D" w:rsidR="004C17E2" w:rsidRPr="00C4711F" w:rsidRDefault="004C17E2" w:rsidP="00736FF9">
      <w:pPr>
        <w:numPr>
          <w:ilvl w:val="0"/>
          <w:numId w:val="7"/>
        </w:numPr>
        <w:tabs>
          <w:tab w:val="clear" w:pos="420"/>
          <w:tab w:val="left" w:pos="426"/>
        </w:tabs>
        <w:suppressAutoHyphens/>
        <w:rPr>
          <w:rFonts w:ascii="Arial" w:hAnsi="Arial"/>
          <w:spacing w:val="-2"/>
        </w:rPr>
      </w:pPr>
      <w:r w:rsidRPr="00C4711F">
        <w:rPr>
          <w:rFonts w:ascii="Arial" w:hAnsi="Arial"/>
          <w:spacing w:val="-2"/>
        </w:rPr>
        <w:t>Onder feestdagen wordt in dit artikel en in de overige artikelen van de overeenkomst verstaan:</w:t>
      </w:r>
    </w:p>
    <w:p w14:paraId="4D1CEBEB" w14:textId="77777777" w:rsidR="004C17E2" w:rsidRDefault="004C17E2">
      <w:pPr>
        <w:tabs>
          <w:tab w:val="left" w:pos="709"/>
        </w:tabs>
        <w:suppressAutoHyphens/>
        <w:ind w:left="705" w:hanging="285"/>
        <w:rPr>
          <w:rFonts w:ascii="Arial" w:hAnsi="Arial"/>
          <w:spacing w:val="-2"/>
        </w:rPr>
      </w:pPr>
      <w:r>
        <w:rPr>
          <w:rFonts w:ascii="Arial" w:hAnsi="Arial"/>
          <w:spacing w:val="-2"/>
        </w:rPr>
        <w:t>a.</w:t>
      </w:r>
      <w:r>
        <w:rPr>
          <w:rFonts w:ascii="Arial" w:hAnsi="Arial"/>
          <w:spacing w:val="-2"/>
        </w:rPr>
        <w:tab/>
        <w:t xml:space="preserve">de algemeen erkende christelijke feestdagen, te weten: nieuwjaarsdag, paasmaandag, </w:t>
      </w:r>
      <w:r w:rsidR="00EF1EF0">
        <w:rPr>
          <w:rFonts w:ascii="Arial" w:hAnsi="Arial"/>
          <w:spacing w:val="-2"/>
        </w:rPr>
        <w:t>h</w:t>
      </w:r>
      <w:r>
        <w:rPr>
          <w:rFonts w:ascii="Arial" w:hAnsi="Arial"/>
          <w:spacing w:val="-2"/>
        </w:rPr>
        <w:t>emelvaartsdag, pinkstermaandag en de beide kerstdagen, voor zover deze niet op een zondag vallen;</w:t>
      </w:r>
    </w:p>
    <w:p w14:paraId="4D1CEBEC" w14:textId="77777777" w:rsidR="004C17E2" w:rsidRDefault="004C17E2">
      <w:pPr>
        <w:suppressAutoHyphens/>
        <w:ind w:left="452"/>
        <w:rPr>
          <w:rFonts w:ascii="Arial" w:hAnsi="Arial"/>
          <w:spacing w:val="-2"/>
        </w:rPr>
      </w:pPr>
      <w:r>
        <w:rPr>
          <w:rFonts w:ascii="Arial" w:hAnsi="Arial"/>
          <w:spacing w:val="-2"/>
        </w:rPr>
        <w:t>b.</w:t>
      </w:r>
      <w:r>
        <w:rPr>
          <w:rFonts w:ascii="Arial" w:hAnsi="Arial"/>
          <w:spacing w:val="-2"/>
        </w:rPr>
        <w:tab/>
        <w:t>de door de regering ter viering van de nationale feestdagen aangewezen dagen.</w:t>
      </w:r>
    </w:p>
    <w:p w14:paraId="4D1CEBED" w14:textId="77777777" w:rsidR="004C17E2" w:rsidRDefault="004C17E2">
      <w:pPr>
        <w:suppressAutoHyphens/>
        <w:rPr>
          <w:rFonts w:ascii="Arial" w:hAnsi="Arial"/>
          <w:spacing w:val="-2"/>
        </w:rPr>
      </w:pPr>
    </w:p>
    <w:p w14:paraId="4D1CEBEE" w14:textId="77777777" w:rsidR="004C17E2" w:rsidRDefault="004C17E2">
      <w:pPr>
        <w:tabs>
          <w:tab w:val="left" w:pos="426"/>
        </w:tabs>
        <w:suppressAutoHyphens/>
        <w:rPr>
          <w:rFonts w:ascii="Arial" w:hAnsi="Arial"/>
          <w:spacing w:val="-2"/>
        </w:rPr>
      </w:pPr>
      <w:r>
        <w:rPr>
          <w:rFonts w:ascii="Arial" w:hAnsi="Arial"/>
          <w:spacing w:val="-2"/>
        </w:rPr>
        <w:t>2.</w:t>
      </w:r>
      <w:r>
        <w:rPr>
          <w:rFonts w:ascii="Arial" w:hAnsi="Arial"/>
          <w:spacing w:val="-2"/>
        </w:rPr>
        <w:tab/>
        <w:t>Op feestdagen en op zondagen wordt als regel niet gewerkt.</w:t>
      </w:r>
    </w:p>
    <w:p w14:paraId="4D1CEBEF" w14:textId="77777777" w:rsidR="004C17E2" w:rsidRDefault="004C17E2">
      <w:pPr>
        <w:suppressAutoHyphens/>
        <w:rPr>
          <w:rFonts w:ascii="Arial" w:hAnsi="Arial"/>
          <w:spacing w:val="-2"/>
        </w:rPr>
      </w:pPr>
    </w:p>
    <w:p w14:paraId="4D1CEBF0" w14:textId="77777777" w:rsidR="004C17E2" w:rsidRDefault="004C17E2">
      <w:pPr>
        <w:tabs>
          <w:tab w:val="left" w:pos="426"/>
        </w:tabs>
        <w:suppressAutoHyphens/>
        <w:rPr>
          <w:rFonts w:ascii="Arial" w:hAnsi="Arial"/>
          <w:spacing w:val="-2"/>
        </w:rPr>
      </w:pPr>
      <w:r>
        <w:rPr>
          <w:rFonts w:ascii="Arial" w:hAnsi="Arial"/>
          <w:spacing w:val="-2"/>
        </w:rPr>
        <w:t>3.</w:t>
      </w:r>
      <w:r>
        <w:rPr>
          <w:rFonts w:ascii="Arial" w:hAnsi="Arial"/>
          <w:spacing w:val="-2"/>
        </w:rPr>
        <w:tab/>
        <w:t xml:space="preserve">Over de feestdag wordt het </w:t>
      </w:r>
      <w:r w:rsidR="00A50E3F">
        <w:rPr>
          <w:rFonts w:ascii="Arial" w:hAnsi="Arial"/>
          <w:spacing w:val="-2"/>
        </w:rPr>
        <w:t>maandinkomen</w:t>
      </w:r>
      <w:r>
        <w:rPr>
          <w:rFonts w:ascii="Arial" w:hAnsi="Arial"/>
          <w:spacing w:val="-2"/>
        </w:rPr>
        <w:t xml:space="preserve"> doorbetaald.</w:t>
      </w:r>
    </w:p>
    <w:p w14:paraId="4D1CEBF1" w14:textId="77777777" w:rsidR="004C17E2" w:rsidRDefault="004C17E2">
      <w:pPr>
        <w:suppressAutoHyphens/>
        <w:rPr>
          <w:rFonts w:ascii="Arial" w:hAnsi="Arial"/>
          <w:spacing w:val="-2"/>
        </w:rPr>
      </w:pPr>
    </w:p>
    <w:p w14:paraId="4D1CEBF2" w14:textId="1690B1A7" w:rsidR="004C17E2" w:rsidRDefault="004C17E2">
      <w:pPr>
        <w:tabs>
          <w:tab w:val="left" w:pos="426"/>
        </w:tabs>
        <w:suppressAutoHyphens/>
        <w:ind w:left="426" w:hanging="426"/>
        <w:rPr>
          <w:rFonts w:ascii="Arial" w:hAnsi="Arial"/>
          <w:spacing w:val="-2"/>
        </w:rPr>
      </w:pPr>
      <w:r>
        <w:rPr>
          <w:rFonts w:ascii="Arial" w:hAnsi="Arial"/>
          <w:spacing w:val="-2"/>
        </w:rPr>
        <w:t>4.</w:t>
      </w:r>
      <w:r>
        <w:rPr>
          <w:rFonts w:ascii="Arial" w:hAnsi="Arial"/>
          <w:spacing w:val="-2"/>
        </w:rPr>
        <w:tab/>
        <w:t xml:space="preserve">Indien op </w:t>
      </w:r>
      <w:r w:rsidR="00F850E5">
        <w:rPr>
          <w:rFonts w:ascii="Arial" w:hAnsi="Arial"/>
          <w:spacing w:val="-2"/>
        </w:rPr>
        <w:t xml:space="preserve">de maandag na Pasen, de maandag na Pinksteren, op </w:t>
      </w:r>
      <w:r w:rsidR="00EF1EF0">
        <w:rPr>
          <w:rFonts w:ascii="Arial" w:hAnsi="Arial"/>
          <w:spacing w:val="-2"/>
        </w:rPr>
        <w:t>h</w:t>
      </w:r>
      <w:r w:rsidR="00C64AF8">
        <w:rPr>
          <w:rFonts w:ascii="Arial" w:hAnsi="Arial"/>
          <w:spacing w:val="-2"/>
        </w:rPr>
        <w:t xml:space="preserve">emelvaartsdag, Koningsdag </w:t>
      </w:r>
      <w:r w:rsidR="00F850E5">
        <w:rPr>
          <w:rFonts w:ascii="Arial" w:hAnsi="Arial"/>
          <w:spacing w:val="-2"/>
        </w:rPr>
        <w:t xml:space="preserve">(indien deze niet op een zondag of nationale feestdag valt) of eenmaal per 5 jaar op </w:t>
      </w:r>
      <w:r w:rsidR="00EF1EF0">
        <w:rPr>
          <w:rFonts w:ascii="Arial" w:hAnsi="Arial"/>
          <w:spacing w:val="-2"/>
        </w:rPr>
        <w:t>n</w:t>
      </w:r>
      <w:r w:rsidR="00F850E5">
        <w:rPr>
          <w:rFonts w:ascii="Arial" w:hAnsi="Arial"/>
          <w:spacing w:val="-2"/>
        </w:rPr>
        <w:t xml:space="preserve">ationale </w:t>
      </w:r>
      <w:r w:rsidR="00EF1EF0">
        <w:rPr>
          <w:rFonts w:ascii="Arial" w:hAnsi="Arial"/>
          <w:spacing w:val="-2"/>
        </w:rPr>
        <w:t>b</w:t>
      </w:r>
      <w:r w:rsidR="00F850E5">
        <w:rPr>
          <w:rFonts w:ascii="Arial" w:hAnsi="Arial"/>
          <w:spacing w:val="-2"/>
        </w:rPr>
        <w:t xml:space="preserve">evrijdingsdag </w:t>
      </w:r>
      <w:r>
        <w:rPr>
          <w:rFonts w:ascii="Arial" w:hAnsi="Arial"/>
          <w:spacing w:val="-2"/>
        </w:rPr>
        <w:t>wordt gewerkt, geldt voor de betaling</w:t>
      </w:r>
      <w:r w:rsidR="00686CDF">
        <w:rPr>
          <w:rFonts w:ascii="Arial" w:hAnsi="Arial"/>
          <w:spacing w:val="-2"/>
        </w:rPr>
        <w:t xml:space="preserve"> van een medewerker in de 5-ploegendienst </w:t>
      </w:r>
      <w:r>
        <w:rPr>
          <w:rFonts w:ascii="Arial" w:hAnsi="Arial"/>
          <w:spacing w:val="-2"/>
        </w:rPr>
        <w:t>het</w:t>
      </w:r>
      <w:r w:rsidR="00686CDF">
        <w:rPr>
          <w:rFonts w:ascii="Arial" w:hAnsi="Arial"/>
          <w:spacing w:val="-2"/>
        </w:rPr>
        <w:t xml:space="preserve"> bepaalde in artikel 10 lid 5 en voor overige medewerk</w:t>
      </w:r>
      <w:r w:rsidR="00F91BB4">
        <w:rPr>
          <w:rFonts w:ascii="Arial" w:hAnsi="Arial"/>
          <w:spacing w:val="-2"/>
        </w:rPr>
        <w:t>ers het bepaalde in artikel 11.</w:t>
      </w:r>
    </w:p>
    <w:p w14:paraId="4D1CEBF5" w14:textId="77777777" w:rsidR="004C17E2" w:rsidRPr="00676F83" w:rsidRDefault="00C957B7">
      <w:pPr>
        <w:pStyle w:val="Kop1"/>
        <w:rPr>
          <w:lang w:val="en-US"/>
        </w:rPr>
      </w:pPr>
      <w:bookmarkStart w:id="179" w:name="_Toc57448655"/>
      <w:bookmarkStart w:id="180" w:name="_Toc58659125"/>
      <w:bookmarkStart w:id="181" w:name="_Toc58996132"/>
      <w:bookmarkStart w:id="182" w:name="_Toc183932576"/>
      <w:bookmarkStart w:id="183" w:name="_Toc441239938"/>
      <w:bookmarkStart w:id="184" w:name="_Toc473893307"/>
      <w:r w:rsidRPr="00676F83">
        <w:rPr>
          <w:lang w:val="en-US"/>
        </w:rPr>
        <w:t xml:space="preserve">A r t i k e l  </w:t>
      </w:r>
      <w:r w:rsidR="004C17E2" w:rsidRPr="00676F83">
        <w:rPr>
          <w:lang w:val="en-US"/>
        </w:rPr>
        <w:t>1</w:t>
      </w:r>
      <w:r w:rsidR="00DE7E1C" w:rsidRPr="00676F83">
        <w:rPr>
          <w:lang w:val="en-US"/>
        </w:rPr>
        <w:t>6</w:t>
      </w:r>
      <w:bookmarkEnd w:id="179"/>
      <w:bookmarkEnd w:id="180"/>
      <w:bookmarkEnd w:id="181"/>
      <w:bookmarkEnd w:id="182"/>
      <w:bookmarkEnd w:id="183"/>
      <w:bookmarkEnd w:id="184"/>
    </w:p>
    <w:p w14:paraId="4D1CEBF6" w14:textId="77777777" w:rsidR="004C17E2" w:rsidRPr="00676F83" w:rsidRDefault="004C17E2">
      <w:pPr>
        <w:suppressAutoHyphens/>
        <w:rPr>
          <w:rFonts w:ascii="Arial" w:hAnsi="Arial"/>
          <w:b/>
          <w:spacing w:val="-2"/>
          <w:lang w:val="en-US"/>
        </w:rPr>
      </w:pPr>
    </w:p>
    <w:p w14:paraId="4D1CEBF7" w14:textId="77777777" w:rsidR="004C17E2" w:rsidRPr="00E06127" w:rsidRDefault="004C17E2">
      <w:pPr>
        <w:pStyle w:val="Kop2"/>
        <w:rPr>
          <w:lang w:val="en-US"/>
        </w:rPr>
      </w:pPr>
      <w:bookmarkStart w:id="185" w:name="_Toc57448656"/>
      <w:bookmarkStart w:id="186" w:name="_Toc58659126"/>
      <w:bookmarkStart w:id="187" w:name="_Toc58996133"/>
      <w:bookmarkStart w:id="188" w:name="_Toc183932577"/>
      <w:bookmarkStart w:id="189" w:name="_Toc441239939"/>
      <w:bookmarkStart w:id="190" w:name="_Toc473893308"/>
      <w:r w:rsidRPr="00E06127">
        <w:rPr>
          <w:lang w:val="en-US"/>
        </w:rPr>
        <w:t>VAKANTIE</w:t>
      </w:r>
      <w:bookmarkEnd w:id="185"/>
      <w:bookmarkEnd w:id="186"/>
      <w:bookmarkEnd w:id="187"/>
      <w:bookmarkEnd w:id="188"/>
      <w:bookmarkEnd w:id="189"/>
      <w:bookmarkEnd w:id="190"/>
    </w:p>
    <w:p w14:paraId="4D1CEBF8" w14:textId="77777777" w:rsidR="004C17E2" w:rsidRPr="00E06127" w:rsidRDefault="004C17E2">
      <w:pPr>
        <w:suppressAutoHyphens/>
        <w:rPr>
          <w:rFonts w:ascii="Arial" w:hAnsi="Arial"/>
          <w:spacing w:val="-2"/>
          <w:lang w:val="en-US"/>
        </w:rPr>
      </w:pPr>
    </w:p>
    <w:p w14:paraId="4D1CEBF9" w14:textId="77777777" w:rsidR="004C17E2" w:rsidRDefault="004C17E2">
      <w:pPr>
        <w:tabs>
          <w:tab w:val="left" w:pos="426"/>
        </w:tabs>
        <w:suppressAutoHyphens/>
        <w:rPr>
          <w:rFonts w:ascii="Arial" w:hAnsi="Arial"/>
          <w:spacing w:val="-2"/>
        </w:rPr>
      </w:pPr>
      <w:r>
        <w:rPr>
          <w:rFonts w:ascii="Arial" w:hAnsi="Arial"/>
          <w:spacing w:val="-2"/>
        </w:rPr>
        <w:t>1.</w:t>
      </w:r>
      <w:r>
        <w:rPr>
          <w:rFonts w:ascii="Arial" w:hAnsi="Arial"/>
          <w:spacing w:val="-2"/>
        </w:rPr>
        <w:tab/>
        <w:t>Het vakantiejaar valt samen met het kalenderjaar.</w:t>
      </w:r>
    </w:p>
    <w:p w14:paraId="4D1CEBFA" w14:textId="77777777" w:rsidR="004C17E2" w:rsidRDefault="004C17E2">
      <w:pPr>
        <w:suppressAutoHyphens/>
        <w:rPr>
          <w:rFonts w:ascii="Arial" w:hAnsi="Arial"/>
          <w:spacing w:val="-2"/>
        </w:rPr>
      </w:pPr>
    </w:p>
    <w:p w14:paraId="4D1CEBFB" w14:textId="77777777" w:rsidR="004C17E2" w:rsidRDefault="004C17E2">
      <w:pPr>
        <w:tabs>
          <w:tab w:val="left" w:pos="426"/>
          <w:tab w:val="left" w:pos="709"/>
        </w:tabs>
        <w:suppressAutoHyphens/>
        <w:rPr>
          <w:rFonts w:ascii="Arial" w:hAnsi="Arial"/>
          <w:spacing w:val="-2"/>
        </w:rPr>
      </w:pPr>
      <w:r>
        <w:rPr>
          <w:rFonts w:ascii="Arial" w:hAnsi="Arial"/>
          <w:spacing w:val="-2"/>
        </w:rPr>
        <w:t>2.</w:t>
      </w:r>
      <w:r>
        <w:rPr>
          <w:rFonts w:ascii="Arial" w:hAnsi="Arial"/>
          <w:spacing w:val="-2"/>
        </w:rPr>
        <w:tab/>
        <w:t>a.</w:t>
      </w:r>
      <w:r>
        <w:rPr>
          <w:rFonts w:ascii="Arial" w:hAnsi="Arial"/>
          <w:spacing w:val="-2"/>
        </w:rPr>
        <w:tab/>
        <w:t>Onder "dagen vakantie" wordt in dit artikel verstaan: dagen (vakantie) van 8 uur.</w:t>
      </w:r>
    </w:p>
    <w:p w14:paraId="4D1CEBFC" w14:textId="77777777" w:rsidR="004C17E2" w:rsidRDefault="004C17E2" w:rsidP="00BF2DB3">
      <w:pPr>
        <w:tabs>
          <w:tab w:val="left" w:pos="426"/>
          <w:tab w:val="left" w:pos="709"/>
        </w:tabs>
        <w:suppressAutoHyphens/>
        <w:rPr>
          <w:rFonts w:ascii="Arial" w:hAnsi="Arial"/>
          <w:spacing w:val="-2"/>
        </w:rPr>
      </w:pPr>
      <w:r>
        <w:rPr>
          <w:rFonts w:ascii="Arial" w:hAnsi="Arial"/>
          <w:spacing w:val="-2"/>
        </w:rPr>
        <w:tab/>
        <w:t>b.</w:t>
      </w:r>
      <w:r>
        <w:rPr>
          <w:rFonts w:ascii="Arial" w:hAnsi="Arial"/>
          <w:spacing w:val="-2"/>
        </w:rPr>
        <w:tab/>
        <w:t>Voor collectieve snipper- dan wel vakantiedagen wordt 8 uur in rekening gebracht.</w:t>
      </w:r>
    </w:p>
    <w:p w14:paraId="4D1CEBFD" w14:textId="77777777" w:rsidR="00EB000D" w:rsidRDefault="00EB000D">
      <w:pPr>
        <w:suppressAutoHyphens/>
        <w:rPr>
          <w:rFonts w:ascii="Arial" w:hAnsi="Arial"/>
          <w:spacing w:val="-2"/>
        </w:rPr>
      </w:pPr>
    </w:p>
    <w:p w14:paraId="4D1CEBFE"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3.</w:t>
      </w:r>
      <w:r>
        <w:rPr>
          <w:rFonts w:ascii="Arial" w:hAnsi="Arial"/>
          <w:spacing w:val="-2"/>
        </w:rPr>
        <w:tab/>
        <w:t>a.</w:t>
      </w:r>
      <w:r>
        <w:rPr>
          <w:rFonts w:ascii="Arial" w:hAnsi="Arial"/>
          <w:spacing w:val="-2"/>
        </w:rPr>
        <w:tab/>
        <w:t xml:space="preserve">Per vol vakantiejaar dienstverband verwerft de medewerker recht op 20 dagen wettelijke vakantie met behoud van </w:t>
      </w:r>
      <w:r w:rsidR="00A50E3F">
        <w:rPr>
          <w:rFonts w:ascii="Arial" w:hAnsi="Arial"/>
          <w:spacing w:val="-2"/>
        </w:rPr>
        <w:t>maandinkomen</w:t>
      </w:r>
      <w:r>
        <w:rPr>
          <w:rFonts w:ascii="Arial" w:hAnsi="Arial"/>
          <w:spacing w:val="-2"/>
        </w:rPr>
        <w:t>, waarvan als regel 2 kalenderweken aaneengesloten worden genoten.</w:t>
      </w:r>
    </w:p>
    <w:p w14:paraId="4D1CEBFF"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ab/>
        <w:t>b.</w:t>
      </w:r>
      <w:r>
        <w:rPr>
          <w:rFonts w:ascii="Arial" w:hAnsi="Arial"/>
          <w:spacing w:val="-2"/>
        </w:rPr>
        <w:tab/>
        <w:t>Daarenboven verwerft de medewerker recht op 5 dagen bovenwettelijke vakantie.</w:t>
      </w:r>
    </w:p>
    <w:p w14:paraId="4D1CEC00" w14:textId="77777777" w:rsidR="004C17E2" w:rsidRDefault="004C17E2" w:rsidP="00BF2DB3">
      <w:pPr>
        <w:tabs>
          <w:tab w:val="left" w:pos="426"/>
          <w:tab w:val="left" w:pos="709"/>
        </w:tabs>
        <w:suppressAutoHyphens/>
        <w:ind w:left="709" w:hanging="709"/>
        <w:rPr>
          <w:rFonts w:ascii="Arial" w:hAnsi="Arial"/>
          <w:spacing w:val="-2"/>
        </w:rPr>
      </w:pPr>
      <w:r>
        <w:rPr>
          <w:rFonts w:ascii="Arial" w:hAnsi="Arial"/>
          <w:spacing w:val="-2"/>
        </w:rPr>
        <w:tab/>
        <w:t>c.</w:t>
      </w:r>
      <w:r>
        <w:rPr>
          <w:rFonts w:ascii="Arial" w:hAnsi="Arial"/>
          <w:spacing w:val="-2"/>
        </w:rPr>
        <w:tab/>
        <w:t>Bovendien heeft de medewerker per vakantiejaar recht op de navolgende extra bovenwettelijke vakantie</w:t>
      </w:r>
      <w:r w:rsidR="000635E3">
        <w:rPr>
          <w:rStyle w:val="Voetnootmarkering"/>
          <w:rFonts w:ascii="Arial" w:hAnsi="Arial"/>
          <w:spacing w:val="-2"/>
        </w:rPr>
        <w:footnoteReference w:id="2"/>
      </w:r>
      <w:r>
        <w:rPr>
          <w:rFonts w:ascii="Arial" w:hAnsi="Arial"/>
          <w:spacing w:val="-2"/>
        </w:rPr>
        <w:t>:</w:t>
      </w:r>
    </w:p>
    <w:p w14:paraId="4D1CEC01" w14:textId="77777777" w:rsidR="004C17E2" w:rsidRDefault="004C17E2">
      <w:pPr>
        <w:tabs>
          <w:tab w:val="left" w:pos="709"/>
        </w:tabs>
        <w:suppressAutoHyphens/>
        <w:ind w:left="709"/>
        <w:rPr>
          <w:rFonts w:ascii="Arial" w:hAnsi="Arial"/>
          <w:spacing w:val="-2"/>
        </w:rPr>
      </w:pPr>
      <w:r>
        <w:rPr>
          <w:rFonts w:ascii="Arial" w:hAnsi="Arial"/>
          <w:spacing w:val="-2"/>
        </w:rPr>
        <w:t xml:space="preserve">- bij een onafgebroken dienstverband van 10 jaar of meer: </w:t>
      </w:r>
      <w:r>
        <w:rPr>
          <w:rFonts w:ascii="Arial" w:hAnsi="Arial"/>
          <w:spacing w:val="-2"/>
        </w:rPr>
        <w:tab/>
        <w:t>1 dag;</w:t>
      </w:r>
    </w:p>
    <w:p w14:paraId="4D1CEC02" w14:textId="77777777" w:rsidR="004C17E2" w:rsidRDefault="004C17E2">
      <w:pPr>
        <w:tabs>
          <w:tab w:val="left" w:pos="709"/>
        </w:tabs>
        <w:suppressAutoHyphens/>
        <w:ind w:left="709"/>
        <w:rPr>
          <w:rFonts w:ascii="Arial" w:hAnsi="Arial"/>
          <w:spacing w:val="-2"/>
        </w:rPr>
      </w:pPr>
      <w:r>
        <w:rPr>
          <w:rFonts w:ascii="Arial" w:hAnsi="Arial"/>
          <w:spacing w:val="-2"/>
        </w:rPr>
        <w:t xml:space="preserve">- bij een onafgebroken dienstverband van 15 jaar of meer: </w:t>
      </w:r>
      <w:r>
        <w:rPr>
          <w:rFonts w:ascii="Arial" w:hAnsi="Arial"/>
          <w:spacing w:val="-2"/>
        </w:rPr>
        <w:tab/>
        <w:t>2 dagen;</w:t>
      </w:r>
    </w:p>
    <w:p w14:paraId="4D1CEC03" w14:textId="77777777" w:rsidR="004C17E2" w:rsidRDefault="004C17E2">
      <w:pPr>
        <w:tabs>
          <w:tab w:val="left" w:pos="709"/>
        </w:tabs>
        <w:suppressAutoHyphens/>
        <w:ind w:left="709"/>
        <w:rPr>
          <w:rFonts w:ascii="Arial" w:hAnsi="Arial"/>
          <w:spacing w:val="-2"/>
        </w:rPr>
      </w:pPr>
      <w:r>
        <w:rPr>
          <w:rFonts w:ascii="Arial" w:hAnsi="Arial"/>
          <w:spacing w:val="-2"/>
        </w:rPr>
        <w:t xml:space="preserve">- bij een onafgebroken dienstverband van 20 jaar of meer: </w:t>
      </w:r>
      <w:r>
        <w:rPr>
          <w:rFonts w:ascii="Arial" w:hAnsi="Arial"/>
          <w:spacing w:val="-2"/>
        </w:rPr>
        <w:tab/>
        <w:t>3 dagen;</w:t>
      </w:r>
    </w:p>
    <w:p w14:paraId="4D1CEC04" w14:textId="77777777" w:rsidR="004C17E2" w:rsidRDefault="004C17E2">
      <w:pPr>
        <w:tabs>
          <w:tab w:val="left" w:pos="709"/>
        </w:tabs>
        <w:suppressAutoHyphens/>
        <w:ind w:left="709"/>
        <w:rPr>
          <w:rFonts w:ascii="Arial" w:hAnsi="Arial"/>
          <w:spacing w:val="-2"/>
        </w:rPr>
      </w:pPr>
      <w:r>
        <w:rPr>
          <w:rFonts w:ascii="Arial" w:hAnsi="Arial"/>
          <w:spacing w:val="-2"/>
        </w:rPr>
        <w:t xml:space="preserve">- bij een onafgebroken dienstverband van 25 jaar of meer: </w:t>
      </w:r>
      <w:r>
        <w:rPr>
          <w:rFonts w:ascii="Arial" w:hAnsi="Arial"/>
          <w:spacing w:val="-2"/>
        </w:rPr>
        <w:tab/>
        <w:t>4 dagen;</w:t>
      </w:r>
    </w:p>
    <w:p w14:paraId="4D1CEC05" w14:textId="77777777" w:rsidR="004C17E2" w:rsidRDefault="004C17E2">
      <w:pPr>
        <w:tabs>
          <w:tab w:val="left" w:pos="709"/>
        </w:tabs>
        <w:suppressAutoHyphens/>
        <w:ind w:left="709"/>
        <w:rPr>
          <w:rFonts w:ascii="Arial" w:hAnsi="Arial"/>
          <w:spacing w:val="-2"/>
        </w:rPr>
      </w:pPr>
      <w:r>
        <w:rPr>
          <w:rFonts w:ascii="Arial" w:hAnsi="Arial"/>
          <w:spacing w:val="-2"/>
        </w:rPr>
        <w:t xml:space="preserve">- bij een onafgebroken dienstverband van 30 jaar of meer: </w:t>
      </w:r>
      <w:r>
        <w:rPr>
          <w:rFonts w:ascii="Arial" w:hAnsi="Arial"/>
          <w:spacing w:val="-2"/>
        </w:rPr>
        <w:tab/>
        <w:t>5 dagen.</w:t>
      </w:r>
    </w:p>
    <w:p w14:paraId="4D1CEC06" w14:textId="77777777" w:rsidR="004C17E2" w:rsidRDefault="004C17E2">
      <w:pPr>
        <w:suppressAutoHyphens/>
        <w:rPr>
          <w:rFonts w:ascii="Arial" w:hAnsi="Arial"/>
          <w:spacing w:val="-2"/>
        </w:rPr>
      </w:pPr>
    </w:p>
    <w:p w14:paraId="4D1CEC07" w14:textId="0485832C" w:rsidR="004C17E2" w:rsidRDefault="004C17E2">
      <w:pPr>
        <w:tabs>
          <w:tab w:val="left" w:pos="709"/>
        </w:tabs>
        <w:suppressAutoHyphens/>
        <w:ind w:left="709"/>
        <w:rPr>
          <w:rFonts w:ascii="Arial" w:hAnsi="Arial"/>
          <w:spacing w:val="-2"/>
        </w:rPr>
      </w:pPr>
      <w:r>
        <w:rPr>
          <w:rFonts w:ascii="Arial" w:hAnsi="Arial"/>
          <w:spacing w:val="-2"/>
        </w:rPr>
        <w:t>- bij het bereiken van de leeftijd van 5</w:t>
      </w:r>
      <w:r w:rsidR="000635E3">
        <w:rPr>
          <w:rFonts w:ascii="Arial" w:hAnsi="Arial"/>
          <w:spacing w:val="-2"/>
        </w:rPr>
        <w:t>2</w:t>
      </w:r>
      <w:r>
        <w:rPr>
          <w:rFonts w:ascii="Arial" w:hAnsi="Arial"/>
          <w:spacing w:val="-2"/>
        </w:rPr>
        <w:t xml:space="preserve"> jaar: </w:t>
      </w:r>
      <w:r>
        <w:rPr>
          <w:rFonts w:ascii="Arial" w:hAnsi="Arial"/>
          <w:spacing w:val="-2"/>
        </w:rPr>
        <w:tab/>
        <w:t>3 dagen;</w:t>
      </w:r>
    </w:p>
    <w:p w14:paraId="4D1CEC08" w14:textId="1105EDED" w:rsidR="004C17E2" w:rsidRDefault="004C17E2">
      <w:pPr>
        <w:tabs>
          <w:tab w:val="left" w:pos="709"/>
        </w:tabs>
        <w:suppressAutoHyphens/>
        <w:ind w:left="709"/>
        <w:rPr>
          <w:rFonts w:ascii="Arial" w:hAnsi="Arial"/>
          <w:spacing w:val="-2"/>
        </w:rPr>
      </w:pPr>
      <w:r>
        <w:rPr>
          <w:rFonts w:ascii="Arial" w:hAnsi="Arial"/>
          <w:spacing w:val="-2"/>
        </w:rPr>
        <w:t>- bij het bereiken van de leeftijd van 5</w:t>
      </w:r>
      <w:r w:rsidR="000635E3">
        <w:rPr>
          <w:rFonts w:ascii="Arial" w:hAnsi="Arial"/>
          <w:spacing w:val="-2"/>
        </w:rPr>
        <w:t>7</w:t>
      </w:r>
      <w:r>
        <w:rPr>
          <w:rFonts w:ascii="Arial" w:hAnsi="Arial"/>
          <w:spacing w:val="-2"/>
        </w:rPr>
        <w:t xml:space="preserve"> jaar: </w:t>
      </w:r>
      <w:r>
        <w:rPr>
          <w:rFonts w:ascii="Arial" w:hAnsi="Arial"/>
          <w:spacing w:val="-2"/>
        </w:rPr>
        <w:tab/>
        <w:t>5 dagen;</w:t>
      </w:r>
    </w:p>
    <w:p w14:paraId="4D1CEC09" w14:textId="2B8566C1" w:rsidR="004C17E2" w:rsidRDefault="004C17E2">
      <w:pPr>
        <w:tabs>
          <w:tab w:val="left" w:pos="709"/>
        </w:tabs>
        <w:suppressAutoHyphens/>
        <w:ind w:left="709"/>
        <w:rPr>
          <w:rFonts w:ascii="Arial" w:hAnsi="Arial"/>
          <w:spacing w:val="-2"/>
        </w:rPr>
      </w:pPr>
      <w:r>
        <w:rPr>
          <w:rFonts w:ascii="Arial" w:hAnsi="Arial"/>
          <w:spacing w:val="-2"/>
        </w:rPr>
        <w:t>- bij het bereiken van de leeftijd van 6</w:t>
      </w:r>
      <w:r w:rsidR="000635E3">
        <w:rPr>
          <w:rFonts w:ascii="Arial" w:hAnsi="Arial"/>
          <w:spacing w:val="-2"/>
        </w:rPr>
        <w:t>2</w:t>
      </w:r>
      <w:r>
        <w:rPr>
          <w:rFonts w:ascii="Arial" w:hAnsi="Arial"/>
          <w:spacing w:val="-2"/>
        </w:rPr>
        <w:t xml:space="preserve"> jaar: </w:t>
      </w:r>
      <w:r>
        <w:rPr>
          <w:rFonts w:ascii="Arial" w:hAnsi="Arial"/>
          <w:spacing w:val="-2"/>
        </w:rPr>
        <w:tab/>
        <w:t>6 dagen;</w:t>
      </w:r>
    </w:p>
    <w:p w14:paraId="4D1CEC0A" w14:textId="37C3C2CB" w:rsidR="004C17E2" w:rsidRDefault="004C17E2">
      <w:pPr>
        <w:tabs>
          <w:tab w:val="left" w:pos="709"/>
        </w:tabs>
        <w:suppressAutoHyphens/>
        <w:ind w:left="709"/>
        <w:rPr>
          <w:rFonts w:ascii="Arial" w:hAnsi="Arial"/>
          <w:spacing w:val="-2"/>
        </w:rPr>
      </w:pPr>
      <w:r>
        <w:rPr>
          <w:rFonts w:ascii="Arial" w:hAnsi="Arial"/>
          <w:spacing w:val="-2"/>
        </w:rPr>
        <w:t>- bij het bereiken van de leeftijd van 6</w:t>
      </w:r>
      <w:r w:rsidR="000635E3">
        <w:rPr>
          <w:rFonts w:ascii="Arial" w:hAnsi="Arial"/>
          <w:spacing w:val="-2"/>
        </w:rPr>
        <w:t>3</w:t>
      </w:r>
      <w:r>
        <w:rPr>
          <w:rFonts w:ascii="Arial" w:hAnsi="Arial"/>
          <w:spacing w:val="-2"/>
        </w:rPr>
        <w:t xml:space="preserve"> jaar: </w:t>
      </w:r>
      <w:r>
        <w:rPr>
          <w:rFonts w:ascii="Arial" w:hAnsi="Arial"/>
          <w:spacing w:val="-2"/>
        </w:rPr>
        <w:tab/>
        <w:t>7 dagen;</w:t>
      </w:r>
    </w:p>
    <w:p w14:paraId="4D1CEC0B" w14:textId="6C14C6ED" w:rsidR="004C17E2" w:rsidRDefault="004C17E2">
      <w:pPr>
        <w:tabs>
          <w:tab w:val="left" w:pos="709"/>
        </w:tabs>
        <w:suppressAutoHyphens/>
        <w:ind w:left="709"/>
        <w:rPr>
          <w:rFonts w:ascii="Arial" w:hAnsi="Arial"/>
          <w:spacing w:val="-2"/>
        </w:rPr>
      </w:pPr>
      <w:r>
        <w:rPr>
          <w:rFonts w:ascii="Arial" w:hAnsi="Arial"/>
          <w:spacing w:val="-2"/>
        </w:rPr>
        <w:t>- bij het bereiken van de leeftijd van 6</w:t>
      </w:r>
      <w:r w:rsidR="000635E3">
        <w:rPr>
          <w:rFonts w:ascii="Arial" w:hAnsi="Arial"/>
          <w:spacing w:val="-2"/>
        </w:rPr>
        <w:t>4</w:t>
      </w:r>
      <w:r>
        <w:rPr>
          <w:rFonts w:ascii="Arial" w:hAnsi="Arial"/>
          <w:spacing w:val="-2"/>
        </w:rPr>
        <w:t xml:space="preserve"> jaar: </w:t>
      </w:r>
      <w:r>
        <w:rPr>
          <w:rFonts w:ascii="Arial" w:hAnsi="Arial"/>
          <w:spacing w:val="-2"/>
        </w:rPr>
        <w:tab/>
        <w:t>8 dagen;</w:t>
      </w:r>
    </w:p>
    <w:p w14:paraId="4D1CEC0C" w14:textId="7420627D" w:rsidR="004C17E2" w:rsidRDefault="004C17E2" w:rsidP="00BF2DB3">
      <w:pPr>
        <w:tabs>
          <w:tab w:val="left" w:pos="709"/>
        </w:tabs>
        <w:suppressAutoHyphens/>
        <w:ind w:left="709"/>
        <w:rPr>
          <w:rFonts w:ascii="Arial" w:hAnsi="Arial"/>
          <w:spacing w:val="-2"/>
        </w:rPr>
      </w:pPr>
      <w:r>
        <w:rPr>
          <w:rFonts w:ascii="Arial" w:hAnsi="Arial"/>
          <w:spacing w:val="-2"/>
        </w:rPr>
        <w:t>- bij het bereiken van de</w:t>
      </w:r>
      <w:r w:rsidR="00BF2DB3">
        <w:rPr>
          <w:rFonts w:ascii="Arial" w:hAnsi="Arial"/>
          <w:spacing w:val="-2"/>
        </w:rPr>
        <w:t xml:space="preserve"> leeftijd van 6</w:t>
      </w:r>
      <w:r w:rsidR="000635E3">
        <w:rPr>
          <w:rFonts w:ascii="Arial" w:hAnsi="Arial"/>
          <w:spacing w:val="-2"/>
        </w:rPr>
        <w:t>5</w:t>
      </w:r>
      <w:r w:rsidR="00BF2DB3">
        <w:rPr>
          <w:rFonts w:ascii="Arial" w:hAnsi="Arial"/>
          <w:spacing w:val="-2"/>
        </w:rPr>
        <w:t xml:space="preserve"> jaar: </w:t>
      </w:r>
      <w:r w:rsidR="00BF2DB3">
        <w:rPr>
          <w:rFonts w:ascii="Arial" w:hAnsi="Arial"/>
          <w:spacing w:val="-2"/>
        </w:rPr>
        <w:tab/>
        <w:t>9 dagen.</w:t>
      </w:r>
    </w:p>
    <w:p w14:paraId="4D1CEC0D" w14:textId="77777777" w:rsidR="004C17E2" w:rsidRDefault="004C17E2">
      <w:pPr>
        <w:suppressAutoHyphens/>
        <w:ind w:left="452" w:firstLine="257"/>
        <w:rPr>
          <w:rFonts w:ascii="Arial" w:hAnsi="Arial"/>
          <w:spacing w:val="-2"/>
        </w:rPr>
      </w:pPr>
      <w:r>
        <w:rPr>
          <w:rFonts w:ascii="Arial" w:hAnsi="Arial"/>
          <w:spacing w:val="-2"/>
        </w:rPr>
        <w:t>Bovengenoemde</w:t>
      </w:r>
      <w:r w:rsidR="00216C84">
        <w:rPr>
          <w:rFonts w:ascii="Arial" w:hAnsi="Arial"/>
          <w:spacing w:val="-2"/>
        </w:rPr>
        <w:t xml:space="preserve"> vakantierechten zijn niet </w:t>
      </w:r>
      <w:r>
        <w:rPr>
          <w:rFonts w:ascii="Arial" w:hAnsi="Arial"/>
          <w:spacing w:val="-2"/>
        </w:rPr>
        <w:t>cumulatief.</w:t>
      </w:r>
    </w:p>
    <w:p w14:paraId="4D1CEC0E"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ab/>
        <w:t>d.</w:t>
      </w:r>
      <w:r>
        <w:rPr>
          <w:rFonts w:ascii="Arial" w:hAnsi="Arial"/>
          <w:spacing w:val="-2"/>
        </w:rPr>
        <w:tab/>
      </w:r>
      <w:r>
        <w:rPr>
          <w:rFonts w:ascii="Arial" w:hAnsi="Arial"/>
        </w:rPr>
        <w:t>Medewerkers die voor 1 oktober 1983 op basis van de CAO extra vakantiedagen hebben opgebouwd, die de vakantiedagen in lid 3</w:t>
      </w:r>
      <w:r w:rsidR="00AE0C51">
        <w:rPr>
          <w:rFonts w:ascii="Arial" w:hAnsi="Arial"/>
        </w:rPr>
        <w:t xml:space="preserve"> onder </w:t>
      </w:r>
      <w:r>
        <w:rPr>
          <w:rFonts w:ascii="Arial" w:hAnsi="Arial"/>
        </w:rPr>
        <w:t>c te boven gaan, behouden deze vakantiedagen.</w:t>
      </w:r>
    </w:p>
    <w:p w14:paraId="4D1CEC0F" w14:textId="77777777" w:rsidR="004C17E2" w:rsidRDefault="004C17E2">
      <w:pPr>
        <w:suppressAutoHyphens/>
        <w:ind w:left="722" w:hanging="270"/>
        <w:rPr>
          <w:rFonts w:ascii="Arial" w:hAnsi="Arial"/>
          <w:spacing w:val="-2"/>
        </w:rPr>
      </w:pPr>
      <w:r>
        <w:rPr>
          <w:rFonts w:ascii="Arial" w:hAnsi="Arial"/>
          <w:spacing w:val="-2"/>
        </w:rPr>
        <w:t>e.</w:t>
      </w:r>
      <w:r>
        <w:rPr>
          <w:rFonts w:ascii="Arial" w:hAnsi="Arial"/>
          <w:spacing w:val="-2"/>
        </w:rPr>
        <w:tab/>
        <w:t>De jeugdige medewerker heeft tot en met het vakantiejaar waarin hij de leeftijd van 18 jaar bereikt recht op 3 extra dagen bovenwettelijke vakantie.</w:t>
      </w:r>
    </w:p>
    <w:p w14:paraId="4D1CEC10" w14:textId="77777777" w:rsidR="004C17E2" w:rsidRDefault="004C17E2">
      <w:pPr>
        <w:tabs>
          <w:tab w:val="left" w:pos="426"/>
        </w:tabs>
        <w:suppressAutoHyphens/>
        <w:ind w:left="420" w:hanging="420"/>
        <w:rPr>
          <w:rFonts w:ascii="Arial" w:hAnsi="Arial"/>
          <w:spacing w:val="-2"/>
        </w:rPr>
      </w:pPr>
    </w:p>
    <w:p w14:paraId="1DD9413A" w14:textId="608DF87E" w:rsidR="008213A1" w:rsidRDefault="004C17E2" w:rsidP="002F7780">
      <w:pPr>
        <w:pStyle w:val="Plattetekstinspringen3"/>
      </w:pPr>
      <w:r>
        <w:rPr>
          <w:strike w:val="0"/>
        </w:rPr>
        <w:t>4.</w:t>
      </w:r>
      <w:r>
        <w:rPr>
          <w:strike w:val="0"/>
        </w:rPr>
        <w:tab/>
      </w:r>
      <w:r w:rsidR="008213A1">
        <w:rPr>
          <w:strike w:val="0"/>
        </w:rPr>
        <w:t xml:space="preserve">De medewerker die niet het gehele lopende vakantiejaar in dienst is van werkgever heeft, in afwijking van het in lid 3 bepaalde, een proportioneel recht op vakantie.    </w:t>
      </w:r>
      <w:r w:rsidR="008213A1">
        <w:tab/>
      </w:r>
    </w:p>
    <w:p w14:paraId="47FC1202" w14:textId="77777777" w:rsidR="00C64AF8" w:rsidRDefault="00C64AF8">
      <w:pPr>
        <w:tabs>
          <w:tab w:val="left" w:pos="426"/>
          <w:tab w:val="left" w:pos="709"/>
        </w:tabs>
        <w:suppressAutoHyphens/>
        <w:ind w:left="705" w:hanging="705"/>
        <w:rPr>
          <w:rFonts w:ascii="Arial" w:hAnsi="Arial"/>
          <w:spacing w:val="-2"/>
        </w:rPr>
      </w:pPr>
    </w:p>
    <w:p w14:paraId="4D1CEC17" w14:textId="77777777" w:rsidR="004C17E2" w:rsidRDefault="004C17E2">
      <w:pPr>
        <w:tabs>
          <w:tab w:val="left" w:pos="426"/>
        </w:tabs>
        <w:suppressAutoHyphens/>
        <w:rPr>
          <w:rFonts w:ascii="Arial" w:hAnsi="Arial"/>
          <w:spacing w:val="-2"/>
        </w:rPr>
      </w:pPr>
      <w:r>
        <w:rPr>
          <w:rFonts w:ascii="Arial" w:hAnsi="Arial"/>
          <w:spacing w:val="-2"/>
        </w:rPr>
        <w:tab/>
      </w:r>
      <w:r>
        <w:rPr>
          <w:rFonts w:ascii="Arial" w:hAnsi="Arial"/>
          <w:spacing w:val="-2"/>
          <w:u w:val="single"/>
        </w:rPr>
        <w:t>Tijdstip van de vakantie</w:t>
      </w:r>
    </w:p>
    <w:p w14:paraId="4D1CEC18" w14:textId="77777777" w:rsidR="004C17E2" w:rsidRDefault="004C17E2">
      <w:pPr>
        <w:tabs>
          <w:tab w:val="left" w:pos="426"/>
        </w:tabs>
        <w:suppressAutoHyphens/>
        <w:rPr>
          <w:rFonts w:ascii="Arial" w:hAnsi="Arial"/>
          <w:spacing w:val="-2"/>
        </w:rPr>
      </w:pPr>
    </w:p>
    <w:p w14:paraId="4D1CEC19" w14:textId="57892B54" w:rsidR="004C17E2" w:rsidRDefault="002F7780">
      <w:pPr>
        <w:tabs>
          <w:tab w:val="left" w:pos="426"/>
          <w:tab w:val="left" w:pos="709"/>
        </w:tabs>
        <w:suppressAutoHyphens/>
        <w:ind w:left="709" w:hanging="677"/>
        <w:rPr>
          <w:rFonts w:ascii="Arial" w:hAnsi="Arial"/>
          <w:spacing w:val="-2"/>
        </w:rPr>
      </w:pPr>
      <w:r>
        <w:rPr>
          <w:rFonts w:ascii="Arial" w:hAnsi="Arial"/>
          <w:spacing w:val="-2"/>
        </w:rPr>
        <w:t>5</w:t>
      </w:r>
      <w:r w:rsidR="004C17E2">
        <w:rPr>
          <w:rFonts w:ascii="Arial" w:hAnsi="Arial"/>
          <w:spacing w:val="-2"/>
        </w:rPr>
        <w:t>.</w:t>
      </w:r>
      <w:r w:rsidR="004C17E2">
        <w:rPr>
          <w:rFonts w:ascii="Arial" w:hAnsi="Arial"/>
          <w:spacing w:val="-2"/>
        </w:rPr>
        <w:tab/>
        <w:t>a.</w:t>
      </w:r>
      <w:r w:rsidR="004C17E2">
        <w:rPr>
          <w:rFonts w:ascii="Arial" w:hAnsi="Arial"/>
          <w:spacing w:val="-2"/>
        </w:rPr>
        <w:tab/>
        <w:t>De aaneengesloten vakantiedagen worden als regel gegeven in de maanden juni tot en met september, en worden in overleg met de ondernemingsraad vastgesteld.</w:t>
      </w:r>
    </w:p>
    <w:p w14:paraId="4D1CEC1A" w14:textId="77777777" w:rsidR="00AD7B18" w:rsidRDefault="004C17E2">
      <w:pPr>
        <w:tabs>
          <w:tab w:val="left" w:pos="709"/>
        </w:tabs>
        <w:suppressAutoHyphens/>
        <w:ind w:left="707" w:hanging="255"/>
        <w:rPr>
          <w:rFonts w:ascii="Arial" w:hAnsi="Arial"/>
          <w:spacing w:val="-2"/>
        </w:rPr>
      </w:pPr>
      <w:r>
        <w:rPr>
          <w:rFonts w:ascii="Arial" w:hAnsi="Arial"/>
          <w:spacing w:val="-2"/>
        </w:rPr>
        <w:t>b.</w:t>
      </w:r>
      <w:r>
        <w:rPr>
          <w:rFonts w:ascii="Arial" w:hAnsi="Arial"/>
          <w:spacing w:val="-2"/>
        </w:rPr>
        <w:tab/>
        <w:t>Indien de werkgever het bedrijf of een gedeelte van het bedrijf stopzet, teneinde gedurende die stopzetting aan de medewerkers de aaneengesloten vakantie te geven, moeten de medewerkers gedurende het daarvoor door de werkgever in overleg met de ondernemingsraad aangewezen tijdvak van stopzetting met vakantie gaan.</w:t>
      </w:r>
    </w:p>
    <w:p w14:paraId="4D1CEC1B" w14:textId="512FE7C9" w:rsidR="004C17E2" w:rsidRDefault="004C17E2">
      <w:pPr>
        <w:suppressAutoHyphens/>
        <w:ind w:left="707" w:hanging="255"/>
        <w:rPr>
          <w:rFonts w:ascii="Arial" w:hAnsi="Arial"/>
          <w:spacing w:val="-2"/>
        </w:rPr>
      </w:pPr>
      <w:r>
        <w:rPr>
          <w:rFonts w:ascii="Arial" w:hAnsi="Arial"/>
          <w:spacing w:val="-2"/>
        </w:rPr>
        <w:t>c.</w:t>
      </w:r>
      <w:r>
        <w:rPr>
          <w:rFonts w:ascii="Arial" w:hAnsi="Arial"/>
          <w:spacing w:val="-2"/>
        </w:rPr>
        <w:tab/>
        <w:t xml:space="preserve">Ingeval een medewerker, indien het voorgaande lid van toepassing is, nog niet voldoende recht op vakantiedagen heeft verworven, dat deze tezamen met de eventuele verlofdagen zonder behoud van </w:t>
      </w:r>
      <w:r w:rsidR="00A50E3F">
        <w:rPr>
          <w:rFonts w:ascii="Arial" w:hAnsi="Arial"/>
          <w:spacing w:val="-2"/>
        </w:rPr>
        <w:t>maandinkomen</w:t>
      </w:r>
      <w:r>
        <w:rPr>
          <w:rFonts w:ascii="Arial" w:hAnsi="Arial"/>
          <w:spacing w:val="-2"/>
        </w:rPr>
        <w:t xml:space="preserve"> voldoende zijn om de aaneengesloten vakantie te kunnen genieten, zal de werkgever voor hem een regeling treffen waardoor loonderving wordt voorkomen.</w:t>
      </w:r>
    </w:p>
    <w:p w14:paraId="4D1CEC1C" w14:textId="77777777" w:rsidR="004C17E2" w:rsidRDefault="004C17E2">
      <w:pPr>
        <w:suppressAutoHyphens/>
        <w:rPr>
          <w:rFonts w:ascii="Arial" w:hAnsi="Arial"/>
          <w:spacing w:val="-2"/>
        </w:rPr>
      </w:pPr>
    </w:p>
    <w:p w14:paraId="4D1CEC1D" w14:textId="77777777" w:rsidR="004C17E2" w:rsidRDefault="004C17E2">
      <w:pPr>
        <w:suppressAutoHyphens/>
        <w:ind w:firstLine="452"/>
        <w:rPr>
          <w:rFonts w:ascii="Arial" w:hAnsi="Arial"/>
          <w:spacing w:val="-2"/>
          <w:u w:val="single"/>
        </w:rPr>
      </w:pPr>
      <w:r>
        <w:rPr>
          <w:rFonts w:ascii="Arial" w:hAnsi="Arial"/>
          <w:spacing w:val="-2"/>
          <w:u w:val="single"/>
        </w:rPr>
        <w:t>Snipperdagen</w:t>
      </w:r>
    </w:p>
    <w:p w14:paraId="2166B4BA" w14:textId="77777777" w:rsidR="00C64AF8" w:rsidRDefault="00C64AF8">
      <w:pPr>
        <w:suppressAutoHyphens/>
        <w:ind w:firstLine="452"/>
        <w:rPr>
          <w:rFonts w:ascii="Arial" w:hAnsi="Arial"/>
          <w:spacing w:val="-2"/>
        </w:rPr>
      </w:pPr>
    </w:p>
    <w:p w14:paraId="4D1CEC1E" w14:textId="6A63A56C" w:rsidR="00512E33" w:rsidRDefault="00736FF9" w:rsidP="00736FF9">
      <w:pPr>
        <w:tabs>
          <w:tab w:val="left" w:pos="567"/>
          <w:tab w:val="left" w:pos="709"/>
        </w:tabs>
        <w:suppressAutoHyphens/>
        <w:ind w:left="426" w:hanging="273"/>
        <w:rPr>
          <w:rFonts w:ascii="Arial" w:hAnsi="Arial"/>
          <w:spacing w:val="-2"/>
        </w:rPr>
      </w:pPr>
      <w:r>
        <w:rPr>
          <w:rFonts w:ascii="Arial" w:hAnsi="Arial"/>
          <w:spacing w:val="-2"/>
        </w:rPr>
        <w:t xml:space="preserve">6.  </w:t>
      </w:r>
      <w:r w:rsidR="004C17E2">
        <w:rPr>
          <w:rFonts w:ascii="Arial" w:hAnsi="Arial"/>
          <w:spacing w:val="-2"/>
        </w:rPr>
        <w:t>a.</w:t>
      </w:r>
      <w:r w:rsidR="004C17E2">
        <w:rPr>
          <w:rFonts w:ascii="Arial" w:hAnsi="Arial"/>
          <w:spacing w:val="-2"/>
        </w:rPr>
        <w:tab/>
      </w:r>
      <w:r>
        <w:rPr>
          <w:rFonts w:ascii="Arial" w:hAnsi="Arial"/>
          <w:spacing w:val="-2"/>
        </w:rPr>
        <w:t xml:space="preserve"> </w:t>
      </w:r>
      <w:r w:rsidR="004C17E2">
        <w:rPr>
          <w:rFonts w:ascii="Arial" w:hAnsi="Arial"/>
          <w:spacing w:val="-2"/>
        </w:rPr>
        <w:t>De werkgever kan per vakantiejaar ten hoogste 2 collec</w:t>
      </w:r>
      <w:r>
        <w:rPr>
          <w:rFonts w:ascii="Arial" w:hAnsi="Arial"/>
          <w:spacing w:val="-2"/>
        </w:rPr>
        <w:t xml:space="preserve">tieve snipperdagen aanwijzen in </w:t>
      </w:r>
      <w:r w:rsidR="004C17E2">
        <w:rPr>
          <w:rFonts w:ascii="Arial" w:hAnsi="Arial"/>
          <w:spacing w:val="-2"/>
        </w:rPr>
        <w:t>overleg</w:t>
      </w:r>
    </w:p>
    <w:p w14:paraId="4D1CEC1F" w14:textId="77777777" w:rsidR="00512E33" w:rsidRDefault="00512E33" w:rsidP="00512E33">
      <w:pPr>
        <w:tabs>
          <w:tab w:val="left" w:pos="284"/>
          <w:tab w:val="left" w:pos="851"/>
        </w:tabs>
        <w:suppressAutoHyphens/>
        <w:ind w:left="709"/>
        <w:rPr>
          <w:rFonts w:ascii="Arial" w:hAnsi="Arial"/>
          <w:spacing w:val="-2"/>
        </w:rPr>
      </w:pPr>
      <w:r>
        <w:rPr>
          <w:rFonts w:ascii="Arial" w:hAnsi="Arial"/>
          <w:spacing w:val="-2"/>
        </w:rPr>
        <w:t xml:space="preserve"> </w:t>
      </w:r>
      <w:r w:rsidR="004C17E2">
        <w:rPr>
          <w:rFonts w:ascii="Arial" w:hAnsi="Arial"/>
          <w:spacing w:val="-2"/>
        </w:rPr>
        <w:t>met de ondernemingsraad. Verdere collectieve snipperdagen kunnen slechts worden</w:t>
      </w:r>
    </w:p>
    <w:p w14:paraId="4D1CEC20" w14:textId="77777777" w:rsidR="004C17E2" w:rsidRDefault="004C17E2" w:rsidP="00512E33">
      <w:pPr>
        <w:tabs>
          <w:tab w:val="left" w:pos="284"/>
          <w:tab w:val="left" w:pos="851"/>
        </w:tabs>
        <w:suppressAutoHyphens/>
        <w:ind w:left="709"/>
        <w:rPr>
          <w:rFonts w:ascii="Arial" w:hAnsi="Arial"/>
          <w:spacing w:val="-2"/>
        </w:rPr>
      </w:pPr>
      <w:r>
        <w:rPr>
          <w:rFonts w:ascii="Arial" w:hAnsi="Arial"/>
          <w:spacing w:val="-2"/>
        </w:rPr>
        <w:t xml:space="preserve"> aangewezen, indien daarover overeenstemming is bereikt in de ondernemingsraad.</w:t>
      </w:r>
    </w:p>
    <w:p w14:paraId="4D1CEC21" w14:textId="77777777" w:rsidR="004C17E2" w:rsidRDefault="004C17E2">
      <w:pPr>
        <w:numPr>
          <w:ilvl w:val="0"/>
          <w:numId w:val="11"/>
        </w:numPr>
        <w:suppressAutoHyphens/>
        <w:rPr>
          <w:rFonts w:ascii="Arial" w:hAnsi="Arial"/>
          <w:spacing w:val="-2"/>
        </w:rPr>
      </w:pPr>
      <w:r>
        <w:rPr>
          <w:rFonts w:ascii="Arial" w:hAnsi="Arial"/>
          <w:spacing w:val="-2"/>
        </w:rPr>
        <w:t>De medewerker kan de overblijvende snipperdagen opnemen op het tijdstip, dat door hem wordt gewenst, tenzij het bedrijfsbelang zich hiertegen verzet.</w:t>
      </w:r>
    </w:p>
    <w:p w14:paraId="4D1CEC23" w14:textId="77777777" w:rsidR="004C17E2" w:rsidRDefault="004C17E2">
      <w:pPr>
        <w:suppressAutoHyphens/>
        <w:rPr>
          <w:rFonts w:ascii="Arial" w:hAnsi="Arial"/>
          <w:spacing w:val="-2"/>
        </w:rPr>
      </w:pPr>
    </w:p>
    <w:p w14:paraId="4D1CEC24" w14:textId="77777777" w:rsidR="004C17E2" w:rsidRDefault="004C17E2">
      <w:pPr>
        <w:suppressAutoHyphens/>
        <w:ind w:firstLine="452"/>
        <w:rPr>
          <w:rFonts w:ascii="Arial" w:hAnsi="Arial"/>
          <w:spacing w:val="-2"/>
        </w:rPr>
      </w:pPr>
      <w:r>
        <w:rPr>
          <w:rFonts w:ascii="Arial" w:hAnsi="Arial"/>
          <w:spacing w:val="-2"/>
          <w:u w:val="single"/>
        </w:rPr>
        <w:t xml:space="preserve">Vakantie </w:t>
      </w:r>
      <w:r w:rsidR="00957901">
        <w:rPr>
          <w:rFonts w:ascii="Arial" w:hAnsi="Arial"/>
          <w:spacing w:val="-2"/>
          <w:u w:val="single"/>
        </w:rPr>
        <w:t>in de winterstop</w:t>
      </w:r>
    </w:p>
    <w:p w14:paraId="4D1CEC25" w14:textId="77777777" w:rsidR="004C17E2" w:rsidRDefault="004C17E2">
      <w:pPr>
        <w:suppressAutoHyphens/>
        <w:ind w:left="452" w:hanging="452"/>
        <w:rPr>
          <w:rFonts w:ascii="Arial" w:hAnsi="Arial"/>
          <w:spacing w:val="-2"/>
        </w:rPr>
      </w:pPr>
    </w:p>
    <w:p w14:paraId="4D1CEC26" w14:textId="19E737D3" w:rsidR="004C17E2" w:rsidRDefault="00736FF9">
      <w:pPr>
        <w:tabs>
          <w:tab w:val="left" w:pos="426"/>
        </w:tabs>
        <w:suppressAutoHyphens/>
        <w:ind w:left="420" w:hanging="420"/>
        <w:rPr>
          <w:rFonts w:ascii="Arial" w:hAnsi="Arial"/>
          <w:spacing w:val="-2"/>
        </w:rPr>
      </w:pPr>
      <w:r>
        <w:rPr>
          <w:rFonts w:ascii="Arial" w:hAnsi="Arial"/>
          <w:spacing w:val="-2"/>
        </w:rPr>
        <w:t>7.</w:t>
      </w:r>
      <w:r w:rsidR="004C17E2">
        <w:rPr>
          <w:rFonts w:ascii="Arial" w:hAnsi="Arial"/>
          <w:spacing w:val="-2"/>
        </w:rPr>
        <w:tab/>
        <w:t xml:space="preserve">Voor de winterstop die duurt van 24 december 14.00 uur tot 2 januari 06.00 uur worden 3 dagen per </w:t>
      </w:r>
      <w:r w:rsidR="005646C4">
        <w:rPr>
          <w:rFonts w:ascii="Arial" w:hAnsi="Arial"/>
          <w:spacing w:val="-2"/>
        </w:rPr>
        <w:t>medewerker</w:t>
      </w:r>
      <w:r w:rsidR="004C17E2">
        <w:rPr>
          <w:rFonts w:ascii="Arial" w:hAnsi="Arial"/>
          <w:spacing w:val="-2"/>
        </w:rPr>
        <w:t xml:space="preserve"> in de 5-ploegendienst afgeschreven.</w:t>
      </w:r>
    </w:p>
    <w:p w14:paraId="4D1CEC27" w14:textId="77777777" w:rsidR="004C17E2" w:rsidRDefault="004C17E2">
      <w:pPr>
        <w:suppressAutoHyphens/>
        <w:rPr>
          <w:rFonts w:ascii="Arial" w:hAnsi="Arial"/>
          <w:spacing w:val="-2"/>
        </w:rPr>
      </w:pPr>
    </w:p>
    <w:p w14:paraId="4D1CEC28" w14:textId="77777777" w:rsidR="004C17E2" w:rsidRDefault="004C17E2">
      <w:pPr>
        <w:suppressAutoHyphens/>
        <w:ind w:firstLine="420"/>
        <w:rPr>
          <w:rFonts w:ascii="Arial" w:hAnsi="Arial"/>
          <w:spacing w:val="-2"/>
          <w:u w:val="single"/>
        </w:rPr>
      </w:pPr>
      <w:r>
        <w:rPr>
          <w:rFonts w:ascii="Arial" w:hAnsi="Arial"/>
          <w:spacing w:val="-2"/>
          <w:u w:val="single"/>
        </w:rPr>
        <w:t>Vakantie buiten het vakantiejaar</w:t>
      </w:r>
    </w:p>
    <w:p w14:paraId="4D1CEC29" w14:textId="77777777" w:rsidR="004C17E2" w:rsidRDefault="004C17E2">
      <w:pPr>
        <w:suppressAutoHyphens/>
        <w:ind w:left="452" w:hanging="452"/>
        <w:rPr>
          <w:rFonts w:ascii="Arial" w:hAnsi="Arial"/>
          <w:spacing w:val="-2"/>
        </w:rPr>
      </w:pPr>
      <w:r>
        <w:rPr>
          <w:rFonts w:ascii="Arial" w:hAnsi="Arial"/>
          <w:spacing w:val="-2"/>
        </w:rPr>
        <w:tab/>
      </w:r>
    </w:p>
    <w:p w14:paraId="4D1CEC2A" w14:textId="20D0446C" w:rsidR="004C17E2" w:rsidRDefault="00736FF9" w:rsidP="00AE0C51">
      <w:pPr>
        <w:tabs>
          <w:tab w:val="left" w:pos="426"/>
        </w:tabs>
        <w:suppressAutoHyphens/>
        <w:ind w:left="426" w:hanging="426"/>
        <w:rPr>
          <w:rFonts w:ascii="Arial" w:hAnsi="Arial"/>
          <w:spacing w:val="-2"/>
        </w:rPr>
      </w:pPr>
      <w:r>
        <w:rPr>
          <w:rFonts w:ascii="Arial" w:hAnsi="Arial"/>
          <w:spacing w:val="-2"/>
        </w:rPr>
        <w:t>8</w:t>
      </w:r>
      <w:r w:rsidR="004C17E2">
        <w:rPr>
          <w:rFonts w:ascii="Arial" w:hAnsi="Arial"/>
          <w:spacing w:val="-2"/>
        </w:rPr>
        <w:t>.</w:t>
      </w:r>
      <w:r w:rsidR="004C17E2">
        <w:rPr>
          <w:rFonts w:ascii="Arial" w:hAnsi="Arial"/>
          <w:spacing w:val="-2"/>
        </w:rPr>
        <w:tab/>
        <w:t>Vakantierechten die niet zijn opgenomen voor het tijdstip, liggend 5 jaar na de laatste dag van het kalenderjaar waarin de aanspraak is ontstaan, vervallen, tenzij het niet opnemen van vakantierechten wordt veroorzaakt door arbeidsongeschiktheid van de medewerker</w:t>
      </w:r>
      <w:r w:rsidR="00533F24">
        <w:rPr>
          <w:rFonts w:ascii="Arial" w:hAnsi="Arial"/>
          <w:spacing w:val="-2"/>
        </w:rPr>
        <w:t xml:space="preserve"> (o.b.v. vakantiewetgeving zoals die gold tot en met 31 december 2011)</w:t>
      </w:r>
      <w:r w:rsidR="004C17E2">
        <w:rPr>
          <w:rFonts w:ascii="Arial" w:hAnsi="Arial"/>
          <w:spacing w:val="-2"/>
        </w:rPr>
        <w:t>.</w:t>
      </w:r>
      <w:r w:rsidR="00533F24">
        <w:rPr>
          <w:rFonts w:ascii="Arial" w:hAnsi="Arial"/>
          <w:spacing w:val="-2"/>
        </w:rPr>
        <w:t xml:space="preserve"> </w:t>
      </w:r>
    </w:p>
    <w:p w14:paraId="4D1CEC2B" w14:textId="77777777" w:rsidR="004C17E2" w:rsidRDefault="004C17E2">
      <w:pPr>
        <w:suppressAutoHyphens/>
        <w:rPr>
          <w:rFonts w:ascii="Arial" w:hAnsi="Arial"/>
          <w:spacing w:val="-2"/>
        </w:rPr>
      </w:pPr>
    </w:p>
    <w:p w14:paraId="4D1CEC2C" w14:textId="77777777" w:rsidR="004C17E2" w:rsidRDefault="004C17E2">
      <w:pPr>
        <w:suppressAutoHyphens/>
        <w:ind w:firstLine="452"/>
        <w:rPr>
          <w:rFonts w:ascii="Arial" w:hAnsi="Arial"/>
          <w:spacing w:val="-2"/>
        </w:rPr>
      </w:pPr>
      <w:r>
        <w:rPr>
          <w:rFonts w:ascii="Arial" w:hAnsi="Arial"/>
          <w:spacing w:val="-2"/>
          <w:u w:val="single"/>
        </w:rPr>
        <w:t>Vakantie bij onderbreking van de werkzaamheden</w:t>
      </w:r>
    </w:p>
    <w:p w14:paraId="4D1CEC2D" w14:textId="77777777" w:rsidR="004C17E2" w:rsidRDefault="004C17E2">
      <w:pPr>
        <w:suppressAutoHyphens/>
        <w:ind w:left="452" w:hanging="452"/>
        <w:rPr>
          <w:rFonts w:ascii="Arial" w:hAnsi="Arial"/>
          <w:spacing w:val="-2"/>
        </w:rPr>
      </w:pPr>
    </w:p>
    <w:p w14:paraId="4D1CEC2E" w14:textId="0269B915" w:rsidR="004C17E2" w:rsidRDefault="00736FF9">
      <w:pPr>
        <w:tabs>
          <w:tab w:val="left" w:pos="426"/>
          <w:tab w:val="left" w:pos="709"/>
        </w:tabs>
        <w:suppressAutoHyphens/>
        <w:ind w:left="709" w:hanging="677"/>
        <w:rPr>
          <w:rFonts w:ascii="Arial" w:hAnsi="Arial"/>
          <w:spacing w:val="-2"/>
        </w:rPr>
      </w:pPr>
      <w:r>
        <w:rPr>
          <w:rFonts w:ascii="Arial" w:hAnsi="Arial"/>
          <w:spacing w:val="-2"/>
        </w:rPr>
        <w:t>9</w:t>
      </w:r>
      <w:r w:rsidR="004C17E2">
        <w:rPr>
          <w:rFonts w:ascii="Arial" w:hAnsi="Arial"/>
          <w:spacing w:val="-2"/>
        </w:rPr>
        <w:t>.</w:t>
      </w:r>
      <w:r w:rsidR="004C17E2">
        <w:rPr>
          <w:rFonts w:ascii="Arial" w:hAnsi="Arial"/>
          <w:spacing w:val="-2"/>
        </w:rPr>
        <w:tab/>
        <w:t>a.</w:t>
      </w:r>
      <w:r w:rsidR="004C17E2">
        <w:rPr>
          <w:rFonts w:ascii="Arial" w:hAnsi="Arial"/>
          <w:spacing w:val="-2"/>
        </w:rPr>
        <w:tab/>
        <w:t xml:space="preserve">De medewerker verwerft geen vakantierechten over de tijd, </w:t>
      </w:r>
      <w:r w:rsidR="00957901">
        <w:rPr>
          <w:rFonts w:ascii="Arial" w:hAnsi="Arial"/>
          <w:spacing w:val="-2"/>
        </w:rPr>
        <w:t xml:space="preserve">waarover </w:t>
      </w:r>
      <w:r w:rsidR="004C17E2">
        <w:rPr>
          <w:rFonts w:ascii="Arial" w:hAnsi="Arial"/>
          <w:spacing w:val="-2"/>
        </w:rPr>
        <w:t xml:space="preserve">hij wegens het niet verrichten van zijn werkzaamheden geen aanspraak op in geld vastgesteld </w:t>
      </w:r>
      <w:r w:rsidR="00A50E3F">
        <w:rPr>
          <w:rFonts w:ascii="Arial" w:hAnsi="Arial"/>
          <w:spacing w:val="-2"/>
        </w:rPr>
        <w:t>maandinkomen</w:t>
      </w:r>
      <w:r w:rsidR="004C17E2">
        <w:rPr>
          <w:rFonts w:ascii="Arial" w:hAnsi="Arial"/>
          <w:spacing w:val="-2"/>
        </w:rPr>
        <w:t xml:space="preserve"> heeft.</w:t>
      </w:r>
      <w:r w:rsidR="004C17E2">
        <w:rPr>
          <w:rFonts w:ascii="Arial" w:hAnsi="Arial"/>
          <w:spacing w:val="-2"/>
        </w:rPr>
        <w:tab/>
      </w:r>
    </w:p>
    <w:p w14:paraId="4D1CEC2F" w14:textId="77777777" w:rsidR="004C17E2" w:rsidRDefault="004C17E2">
      <w:pPr>
        <w:tabs>
          <w:tab w:val="left" w:pos="426"/>
          <w:tab w:val="left" w:pos="709"/>
          <w:tab w:val="left" w:pos="1134"/>
        </w:tabs>
        <w:suppressAutoHyphens/>
        <w:ind w:left="1134" w:hanging="1102"/>
        <w:rPr>
          <w:rFonts w:ascii="Arial" w:hAnsi="Arial"/>
          <w:spacing w:val="-2"/>
        </w:rPr>
      </w:pPr>
      <w:r>
        <w:rPr>
          <w:rFonts w:ascii="Arial" w:hAnsi="Arial"/>
          <w:spacing w:val="-2"/>
        </w:rPr>
        <w:tab/>
        <w:t>b.</w:t>
      </w:r>
      <w:r>
        <w:rPr>
          <w:rFonts w:ascii="Arial" w:hAnsi="Arial"/>
          <w:spacing w:val="-2"/>
        </w:rPr>
        <w:tab/>
        <w:t>1)</w:t>
      </w:r>
      <w:r>
        <w:rPr>
          <w:rFonts w:ascii="Arial" w:hAnsi="Arial"/>
          <w:spacing w:val="-2"/>
        </w:rPr>
        <w:tab/>
        <w:t>Het onder a bepaalde is niet van toepassing indien de medewerker zijn werkzaamheden niet heeft verricht wegens:</w:t>
      </w:r>
    </w:p>
    <w:p w14:paraId="4D1CEC30" w14:textId="77777777" w:rsidR="004C17E2" w:rsidRDefault="007125A3">
      <w:pPr>
        <w:tabs>
          <w:tab w:val="left" w:pos="1134"/>
          <w:tab w:val="left" w:pos="1418"/>
        </w:tabs>
        <w:suppressAutoHyphens/>
        <w:ind w:left="1418" w:hanging="1418"/>
        <w:rPr>
          <w:rFonts w:ascii="Arial" w:hAnsi="Arial"/>
          <w:spacing w:val="-2"/>
        </w:rPr>
      </w:pPr>
      <w:r>
        <w:rPr>
          <w:rFonts w:ascii="Arial" w:hAnsi="Arial"/>
          <w:spacing w:val="-2"/>
        </w:rPr>
        <w:tab/>
      </w:r>
      <w:r w:rsidR="004C17E2">
        <w:rPr>
          <w:rFonts w:ascii="Arial" w:hAnsi="Arial"/>
          <w:spacing w:val="-2"/>
        </w:rPr>
        <w:t>-</w:t>
      </w:r>
      <w:r w:rsidR="004C17E2">
        <w:rPr>
          <w:rFonts w:ascii="Arial" w:hAnsi="Arial"/>
          <w:spacing w:val="-2"/>
        </w:rPr>
        <w:tab/>
        <w:t>het naleven van een wettelijke verplichting of verbintenis ten aanzien van de landsverdediging of openbare orde, niet zijnde opkomstplicht voor 1e oefening;</w:t>
      </w:r>
    </w:p>
    <w:p w14:paraId="4D1CEC31" w14:textId="77777777" w:rsidR="004C17E2" w:rsidRDefault="004C17E2">
      <w:pPr>
        <w:tabs>
          <w:tab w:val="left" w:pos="1134"/>
          <w:tab w:val="left" w:pos="1418"/>
        </w:tabs>
        <w:suppressAutoHyphens/>
        <w:ind w:left="1418" w:hanging="1418"/>
        <w:rPr>
          <w:rFonts w:ascii="Arial" w:hAnsi="Arial"/>
          <w:spacing w:val="-2"/>
        </w:rPr>
      </w:pPr>
      <w:r>
        <w:rPr>
          <w:rFonts w:ascii="Arial" w:hAnsi="Arial"/>
          <w:spacing w:val="-2"/>
        </w:rPr>
        <w:tab/>
        <w:t>-</w:t>
      </w:r>
      <w:r>
        <w:rPr>
          <w:rFonts w:ascii="Arial" w:hAnsi="Arial"/>
          <w:spacing w:val="-2"/>
        </w:rPr>
        <w:tab/>
        <w:t>het genieten van verlof gebaseerd op in een vorige dienstbetrekking verworven, maar niet opgenomen verlof;</w:t>
      </w:r>
    </w:p>
    <w:p w14:paraId="4D1CEC32" w14:textId="77777777" w:rsidR="004C17E2" w:rsidRDefault="004C17E2">
      <w:pPr>
        <w:tabs>
          <w:tab w:val="left" w:pos="1134"/>
          <w:tab w:val="left" w:pos="1418"/>
        </w:tabs>
        <w:suppressAutoHyphens/>
        <w:ind w:left="1418" w:hanging="1418"/>
        <w:rPr>
          <w:rFonts w:ascii="Arial" w:hAnsi="Arial"/>
          <w:spacing w:val="-2"/>
        </w:rPr>
      </w:pPr>
      <w:r>
        <w:rPr>
          <w:rFonts w:ascii="Arial" w:hAnsi="Arial"/>
          <w:spacing w:val="-2"/>
        </w:rPr>
        <w:tab/>
        <w:t>-</w:t>
      </w:r>
      <w:r>
        <w:rPr>
          <w:rFonts w:ascii="Arial" w:hAnsi="Arial"/>
          <w:spacing w:val="-2"/>
        </w:rPr>
        <w:tab/>
        <w:t>het met toestemming van de werkgever deelnemen aan een door de vakvereniging van de medewerker georganiseerde bijeenkomst;</w:t>
      </w:r>
    </w:p>
    <w:p w14:paraId="4D1CEC33" w14:textId="77777777" w:rsidR="004C17E2" w:rsidRDefault="004C17E2">
      <w:pPr>
        <w:tabs>
          <w:tab w:val="left" w:pos="1134"/>
          <w:tab w:val="left" w:pos="1418"/>
        </w:tabs>
        <w:suppressAutoHyphens/>
        <w:rPr>
          <w:rFonts w:ascii="Arial" w:hAnsi="Arial"/>
          <w:spacing w:val="-2"/>
        </w:rPr>
      </w:pPr>
      <w:r>
        <w:rPr>
          <w:rFonts w:ascii="Arial" w:hAnsi="Arial"/>
          <w:spacing w:val="-2"/>
        </w:rPr>
        <w:tab/>
        <w:t>-</w:t>
      </w:r>
      <w:r>
        <w:rPr>
          <w:rFonts w:ascii="Arial" w:hAnsi="Arial"/>
          <w:spacing w:val="-2"/>
        </w:rPr>
        <w:tab/>
        <w:t>onvrijwillige werkloosheid bij handhaving van het dienstverband;</w:t>
      </w:r>
    </w:p>
    <w:p w14:paraId="4D1CEC34" w14:textId="77777777" w:rsidR="004C17E2" w:rsidRDefault="004C17E2">
      <w:pPr>
        <w:tabs>
          <w:tab w:val="left" w:pos="1134"/>
          <w:tab w:val="left" w:pos="1418"/>
        </w:tabs>
        <w:suppressAutoHyphens/>
        <w:rPr>
          <w:rFonts w:ascii="Arial" w:hAnsi="Arial"/>
          <w:spacing w:val="-2"/>
        </w:rPr>
      </w:pPr>
      <w:r>
        <w:rPr>
          <w:rFonts w:ascii="Arial" w:hAnsi="Arial"/>
          <w:spacing w:val="-2"/>
        </w:rPr>
        <w:tab/>
        <w:t>-</w:t>
      </w:r>
      <w:r>
        <w:rPr>
          <w:rFonts w:ascii="Arial" w:hAnsi="Arial"/>
          <w:spacing w:val="-2"/>
        </w:rPr>
        <w:tab/>
        <w:t>zwangerschaps- of bevallingsverlof;</w:t>
      </w:r>
    </w:p>
    <w:p w14:paraId="4D1CEC35" w14:textId="77777777" w:rsidR="004C17E2" w:rsidRDefault="004C17E2">
      <w:pPr>
        <w:tabs>
          <w:tab w:val="left" w:pos="1134"/>
          <w:tab w:val="left" w:pos="1418"/>
        </w:tabs>
        <w:suppressAutoHyphens/>
        <w:rPr>
          <w:rFonts w:ascii="Arial" w:hAnsi="Arial"/>
          <w:spacing w:val="-2"/>
        </w:rPr>
      </w:pPr>
      <w:r>
        <w:rPr>
          <w:rFonts w:ascii="Arial" w:hAnsi="Arial"/>
          <w:spacing w:val="-2"/>
        </w:rPr>
        <w:tab/>
        <w:t>-</w:t>
      </w:r>
      <w:r>
        <w:rPr>
          <w:rFonts w:ascii="Arial" w:hAnsi="Arial"/>
          <w:spacing w:val="-2"/>
        </w:rPr>
        <w:tab/>
        <w:t>adoptieverlof als bedoeld in artikel 3:2 van de Wet arbeid en zorg.</w:t>
      </w:r>
    </w:p>
    <w:p w14:paraId="4D1CEC36" w14:textId="77777777" w:rsidR="004C17E2" w:rsidRDefault="004C17E2">
      <w:pPr>
        <w:tabs>
          <w:tab w:val="left" w:pos="1134"/>
          <w:tab w:val="left" w:pos="1418"/>
        </w:tabs>
        <w:suppressAutoHyphens/>
        <w:rPr>
          <w:rFonts w:ascii="Arial" w:hAnsi="Arial"/>
          <w:spacing w:val="-2"/>
        </w:rPr>
      </w:pPr>
    </w:p>
    <w:p w14:paraId="4D1CEC37" w14:textId="77777777" w:rsidR="004C17E2" w:rsidRDefault="004C17E2">
      <w:pPr>
        <w:tabs>
          <w:tab w:val="left" w:pos="709"/>
          <w:tab w:val="left" w:pos="1134"/>
        </w:tabs>
        <w:suppressAutoHyphens/>
        <w:ind w:left="1134" w:hanging="1134"/>
        <w:rPr>
          <w:rFonts w:ascii="Arial" w:hAnsi="Arial"/>
          <w:spacing w:val="-2"/>
        </w:rPr>
      </w:pPr>
      <w:r>
        <w:rPr>
          <w:rFonts w:ascii="Arial" w:hAnsi="Arial"/>
          <w:spacing w:val="-2"/>
        </w:rPr>
        <w:tab/>
        <w:t>2)</w:t>
      </w:r>
      <w:r>
        <w:rPr>
          <w:rFonts w:ascii="Arial" w:hAnsi="Arial"/>
          <w:spacing w:val="-2"/>
        </w:rPr>
        <w:tab/>
        <w:t xml:space="preserve">Indien een onderbreking van de werkzaamheden als bedoeld onder </w:t>
      </w:r>
      <w:smartTag w:uri="urn:schemas-microsoft-com:office:smarttags" w:element="metricconverter">
        <w:smartTagPr>
          <w:attr w:name="ProductID" w:val="1 in"/>
        </w:smartTagPr>
        <w:r>
          <w:rPr>
            <w:rFonts w:ascii="Arial" w:hAnsi="Arial"/>
            <w:spacing w:val="-2"/>
          </w:rPr>
          <w:t>1 in</w:t>
        </w:r>
      </w:smartTag>
      <w:r>
        <w:rPr>
          <w:rFonts w:ascii="Arial" w:hAnsi="Arial"/>
          <w:spacing w:val="-2"/>
        </w:rPr>
        <w:t xml:space="preserve"> meer dan 1 vakantiejaar valt, wordt het in een vorig jaar vallend deel van de onderbreking bij de berekening van de periode van afwezigheid mee in aanmerking genomen.</w:t>
      </w:r>
    </w:p>
    <w:p w14:paraId="4D1CEC38" w14:textId="77777777" w:rsidR="004C17E2" w:rsidRDefault="004C17E2">
      <w:pPr>
        <w:suppressAutoHyphens/>
        <w:ind w:left="756" w:hanging="756"/>
        <w:rPr>
          <w:rFonts w:ascii="Arial" w:hAnsi="Arial"/>
          <w:spacing w:val="-2"/>
        </w:rPr>
      </w:pPr>
    </w:p>
    <w:p w14:paraId="4D1CEC3B" w14:textId="0ABEB763" w:rsidR="004C17E2" w:rsidRDefault="004C17E2" w:rsidP="00736FF9">
      <w:pPr>
        <w:tabs>
          <w:tab w:val="left" w:pos="709"/>
          <w:tab w:val="left" w:pos="1134"/>
        </w:tabs>
        <w:suppressAutoHyphens/>
        <w:ind w:left="1134" w:hanging="1134"/>
        <w:rPr>
          <w:rFonts w:ascii="Arial" w:hAnsi="Arial"/>
          <w:spacing w:val="-2"/>
        </w:rPr>
      </w:pPr>
      <w:r>
        <w:rPr>
          <w:rFonts w:ascii="Arial" w:hAnsi="Arial"/>
          <w:spacing w:val="-2"/>
        </w:rPr>
        <w:tab/>
        <w:t>3)</w:t>
      </w:r>
      <w:r>
        <w:rPr>
          <w:rFonts w:ascii="Arial" w:hAnsi="Arial"/>
          <w:spacing w:val="-2"/>
        </w:rPr>
        <w:tab/>
        <w:t>De medewerker, die op 1 mei van het kalenderjaar de leeftijd van 18 jaar nog niet heeft bereikt, verwerft vakantierechten over de tijd die hij besteedt aan het volgen van onderricht waartoe de werkgever hem krachtens de wet in de gelegenheid moet stellen.</w:t>
      </w:r>
    </w:p>
    <w:p w14:paraId="4D1CEC4A" w14:textId="77777777" w:rsidR="00D27C7C" w:rsidRDefault="00D27C7C">
      <w:pPr>
        <w:tabs>
          <w:tab w:val="left" w:pos="426"/>
        </w:tabs>
        <w:suppressAutoHyphens/>
        <w:rPr>
          <w:rFonts w:ascii="Arial" w:hAnsi="Arial"/>
          <w:spacing w:val="-2"/>
        </w:rPr>
      </w:pPr>
    </w:p>
    <w:p w14:paraId="4D1CEC4B" w14:textId="77777777" w:rsidR="004C17E2" w:rsidRDefault="004C17E2">
      <w:pPr>
        <w:tabs>
          <w:tab w:val="left" w:pos="426"/>
        </w:tabs>
        <w:suppressAutoHyphens/>
        <w:rPr>
          <w:rFonts w:ascii="Arial" w:hAnsi="Arial"/>
          <w:spacing w:val="-2"/>
        </w:rPr>
      </w:pPr>
      <w:r>
        <w:rPr>
          <w:rFonts w:ascii="Arial" w:hAnsi="Arial"/>
          <w:spacing w:val="-2"/>
        </w:rPr>
        <w:tab/>
      </w:r>
      <w:r>
        <w:rPr>
          <w:rFonts w:ascii="Arial" w:hAnsi="Arial"/>
          <w:spacing w:val="-2"/>
          <w:u w:val="single"/>
        </w:rPr>
        <w:t>Uitvoeringsbepalingen</w:t>
      </w:r>
    </w:p>
    <w:p w14:paraId="4D1CEC4C" w14:textId="77777777" w:rsidR="004C17E2" w:rsidRDefault="004C17E2">
      <w:pPr>
        <w:suppressAutoHyphens/>
        <w:ind w:left="452" w:hanging="452"/>
        <w:rPr>
          <w:rFonts w:ascii="Arial" w:hAnsi="Arial"/>
          <w:spacing w:val="-2"/>
        </w:rPr>
      </w:pPr>
    </w:p>
    <w:p w14:paraId="4D1CEC4D" w14:textId="4369BEB0" w:rsidR="004C17E2" w:rsidRDefault="004C17E2">
      <w:pPr>
        <w:tabs>
          <w:tab w:val="left" w:pos="426"/>
          <w:tab w:val="left" w:pos="709"/>
        </w:tabs>
        <w:suppressAutoHyphens/>
        <w:ind w:left="709" w:hanging="709"/>
        <w:rPr>
          <w:rFonts w:ascii="Arial" w:hAnsi="Arial"/>
          <w:spacing w:val="-2"/>
        </w:rPr>
      </w:pPr>
      <w:r>
        <w:rPr>
          <w:rFonts w:ascii="Arial" w:hAnsi="Arial"/>
          <w:spacing w:val="-2"/>
        </w:rPr>
        <w:t>1</w:t>
      </w:r>
      <w:r w:rsidR="00736FF9">
        <w:rPr>
          <w:rFonts w:ascii="Arial" w:hAnsi="Arial"/>
          <w:spacing w:val="-2"/>
        </w:rPr>
        <w:t>0</w:t>
      </w:r>
      <w:r>
        <w:rPr>
          <w:rFonts w:ascii="Arial" w:hAnsi="Arial"/>
          <w:spacing w:val="-2"/>
        </w:rPr>
        <w:t>.</w:t>
      </w:r>
      <w:r>
        <w:rPr>
          <w:rFonts w:ascii="Arial" w:hAnsi="Arial"/>
          <w:spacing w:val="-2"/>
        </w:rPr>
        <w:tab/>
        <w:t>a.</w:t>
      </w:r>
      <w:r>
        <w:rPr>
          <w:rFonts w:ascii="Arial" w:hAnsi="Arial"/>
          <w:spacing w:val="-2"/>
        </w:rPr>
        <w:tab/>
        <w:t>Behoudens wat betreft de vaste snipperdage</w:t>
      </w:r>
      <w:r w:rsidR="00736FF9">
        <w:rPr>
          <w:rFonts w:ascii="Arial" w:hAnsi="Arial"/>
          <w:spacing w:val="-2"/>
        </w:rPr>
        <w:t>n en het geval, bedoeld in lid 5</w:t>
      </w:r>
      <w:r>
        <w:rPr>
          <w:rFonts w:ascii="Arial" w:hAnsi="Arial"/>
          <w:spacing w:val="-2"/>
        </w:rPr>
        <w:t xml:space="preserve"> </w:t>
      </w:r>
      <w:r w:rsidR="00AE0C51">
        <w:rPr>
          <w:rFonts w:ascii="Arial" w:hAnsi="Arial"/>
          <w:spacing w:val="-2"/>
        </w:rPr>
        <w:t xml:space="preserve">onder </w:t>
      </w:r>
      <w:r w:rsidR="00736FF9">
        <w:rPr>
          <w:rFonts w:ascii="Arial" w:hAnsi="Arial"/>
          <w:spacing w:val="-2"/>
        </w:rPr>
        <w:t>c</w:t>
      </w:r>
      <w:r>
        <w:rPr>
          <w:rFonts w:ascii="Arial" w:hAnsi="Arial"/>
          <w:spacing w:val="-2"/>
        </w:rPr>
        <w:t xml:space="preserve"> kan de medewerker niet eerder aanspraak maken op het feitelijk genot van de vakantiedagen, dan nadat hij gedurende minstens 3 maanden in dienst is geweest van de werkgever.</w:t>
      </w:r>
    </w:p>
    <w:p w14:paraId="4D1CEC4E" w14:textId="77777777" w:rsidR="004C17E2" w:rsidRDefault="004C17E2">
      <w:pPr>
        <w:suppressAutoHyphens/>
        <w:ind w:left="452"/>
        <w:rPr>
          <w:rFonts w:ascii="Arial" w:hAnsi="Arial"/>
          <w:spacing w:val="-2"/>
        </w:rPr>
      </w:pPr>
      <w:r>
        <w:rPr>
          <w:rFonts w:ascii="Arial" w:hAnsi="Arial"/>
          <w:spacing w:val="-2"/>
        </w:rPr>
        <w:t>b.</w:t>
      </w:r>
      <w:r>
        <w:rPr>
          <w:rFonts w:ascii="Arial" w:hAnsi="Arial"/>
          <w:spacing w:val="-2"/>
        </w:rPr>
        <w:tab/>
        <w:t>Indien een snipperdag op een zaterdag valt, geldt deze als een volle vakantiedag.</w:t>
      </w:r>
    </w:p>
    <w:p w14:paraId="4D1CEC4F" w14:textId="77777777" w:rsidR="004C17E2" w:rsidRDefault="004C17E2">
      <w:pPr>
        <w:suppressAutoHyphens/>
        <w:ind w:left="720" w:hanging="268"/>
        <w:rPr>
          <w:rFonts w:ascii="Arial" w:hAnsi="Arial"/>
          <w:spacing w:val="-2"/>
        </w:rPr>
      </w:pPr>
      <w:r>
        <w:rPr>
          <w:rFonts w:ascii="Arial" w:hAnsi="Arial"/>
          <w:spacing w:val="-2"/>
        </w:rPr>
        <w:t>c.</w:t>
      </w:r>
      <w:r>
        <w:rPr>
          <w:rFonts w:ascii="Arial" w:hAnsi="Arial"/>
          <w:spacing w:val="-2"/>
        </w:rPr>
        <w:tab/>
        <w:t>De werkgever kan bepalen, dat de medewerker, behoudens ingeval van overmacht, de aanvraag voor vakantie- of snipperdagen een bepaalde termijn voor de gewenste datum moet indienen.</w:t>
      </w:r>
    </w:p>
    <w:p w14:paraId="4D1CEC50" w14:textId="5FC466AC" w:rsidR="004C17E2" w:rsidRDefault="004C17E2" w:rsidP="00835A33">
      <w:pPr>
        <w:suppressAutoHyphens/>
        <w:ind w:left="720" w:hanging="268"/>
        <w:rPr>
          <w:rFonts w:ascii="Arial" w:hAnsi="Arial"/>
          <w:spacing w:val="-2"/>
        </w:rPr>
      </w:pPr>
      <w:r>
        <w:rPr>
          <w:rFonts w:ascii="Arial" w:hAnsi="Arial"/>
          <w:spacing w:val="-2"/>
        </w:rPr>
        <w:t>d.</w:t>
      </w:r>
      <w:r>
        <w:rPr>
          <w:rFonts w:ascii="Arial" w:hAnsi="Arial"/>
          <w:spacing w:val="-2"/>
        </w:rPr>
        <w:tab/>
        <w:t xml:space="preserve">Met uitzondering van het bepaalde in </w:t>
      </w:r>
      <w:r w:rsidR="00736FF9">
        <w:rPr>
          <w:rFonts w:ascii="Arial" w:hAnsi="Arial"/>
          <w:spacing w:val="-2"/>
        </w:rPr>
        <w:t xml:space="preserve">lid 5 onder c </w:t>
      </w:r>
      <w:r>
        <w:rPr>
          <w:rFonts w:ascii="Arial" w:hAnsi="Arial"/>
          <w:spacing w:val="-2"/>
        </w:rPr>
        <w:t>kan vakantie niet door extra betaling worden vervangen.</w:t>
      </w:r>
    </w:p>
    <w:p w14:paraId="0E7E707F" w14:textId="77777777" w:rsidR="00C64AF8" w:rsidRDefault="00C64AF8">
      <w:pPr>
        <w:widowControl/>
        <w:rPr>
          <w:rFonts w:ascii="Arial" w:hAnsi="Arial"/>
          <w:b/>
          <w:spacing w:val="-2"/>
        </w:rPr>
      </w:pPr>
      <w:bookmarkStart w:id="191" w:name="_Toc57448657"/>
      <w:bookmarkStart w:id="192" w:name="_Toc58659127"/>
      <w:bookmarkStart w:id="193" w:name="_Toc58996134"/>
      <w:bookmarkStart w:id="194" w:name="_Toc183932578"/>
      <w:r>
        <w:br w:type="page"/>
      </w:r>
    </w:p>
    <w:p w14:paraId="4D1CEC53" w14:textId="507E0B25" w:rsidR="004C17E2" w:rsidRPr="008306BE" w:rsidRDefault="00C957B7">
      <w:pPr>
        <w:pStyle w:val="Kop1"/>
      </w:pPr>
      <w:bookmarkStart w:id="195" w:name="_Toc441239940"/>
      <w:bookmarkStart w:id="196" w:name="_Toc473893309"/>
      <w:r>
        <w:t xml:space="preserve">A r t i k e l  </w:t>
      </w:r>
      <w:r w:rsidR="004C17E2" w:rsidRPr="008306BE">
        <w:t>1</w:t>
      </w:r>
      <w:r w:rsidR="00FB63E2">
        <w:t>7</w:t>
      </w:r>
      <w:bookmarkEnd w:id="191"/>
      <w:bookmarkEnd w:id="192"/>
      <w:bookmarkEnd w:id="193"/>
      <w:bookmarkEnd w:id="194"/>
      <w:bookmarkEnd w:id="195"/>
      <w:bookmarkEnd w:id="196"/>
    </w:p>
    <w:p w14:paraId="4D1CEC54" w14:textId="77777777" w:rsidR="004C17E2" w:rsidRPr="008306BE" w:rsidRDefault="004C17E2">
      <w:pPr>
        <w:suppressAutoHyphens/>
        <w:rPr>
          <w:rFonts w:ascii="Arial" w:hAnsi="Arial"/>
          <w:b/>
          <w:spacing w:val="-2"/>
        </w:rPr>
      </w:pPr>
    </w:p>
    <w:p w14:paraId="4D1CEC55" w14:textId="77777777" w:rsidR="004C17E2" w:rsidRDefault="004E4766">
      <w:pPr>
        <w:pStyle w:val="Kop2"/>
      </w:pPr>
      <w:bookmarkStart w:id="197" w:name="_Toc183932579"/>
      <w:bookmarkStart w:id="198" w:name="_Toc441239941"/>
      <w:bookmarkStart w:id="199" w:name="_Toc473893310"/>
      <w:bookmarkStart w:id="200" w:name="_Toc57448658"/>
      <w:bookmarkStart w:id="201" w:name="_Toc58659128"/>
      <w:bookmarkStart w:id="202" w:name="_Toc58996135"/>
      <w:r>
        <w:t xml:space="preserve">DOORBETAALD </w:t>
      </w:r>
      <w:r w:rsidR="004C17E2">
        <w:t>VER</w:t>
      </w:r>
      <w:r>
        <w:t>LOF</w:t>
      </w:r>
      <w:bookmarkEnd w:id="197"/>
      <w:bookmarkEnd w:id="198"/>
      <w:bookmarkEnd w:id="199"/>
      <w:r>
        <w:t xml:space="preserve">  </w:t>
      </w:r>
      <w:bookmarkEnd w:id="200"/>
      <w:bookmarkEnd w:id="201"/>
      <w:bookmarkEnd w:id="202"/>
    </w:p>
    <w:p w14:paraId="4D1CEC56" w14:textId="77777777" w:rsidR="004C17E2" w:rsidRDefault="004C17E2">
      <w:pPr>
        <w:suppressAutoHyphens/>
        <w:rPr>
          <w:rFonts w:ascii="Arial" w:hAnsi="Arial"/>
          <w:b/>
          <w:spacing w:val="-2"/>
        </w:rPr>
      </w:pPr>
    </w:p>
    <w:p w14:paraId="4D1CEC57" w14:textId="77777777" w:rsidR="004C17E2" w:rsidRDefault="004C17E2">
      <w:pPr>
        <w:numPr>
          <w:ilvl w:val="0"/>
          <w:numId w:val="20"/>
        </w:numPr>
        <w:tabs>
          <w:tab w:val="left" w:pos="709"/>
        </w:tabs>
        <w:suppressAutoHyphens/>
        <w:rPr>
          <w:rFonts w:ascii="Arial" w:hAnsi="Arial"/>
          <w:spacing w:val="-2"/>
        </w:rPr>
      </w:pPr>
      <w:r>
        <w:rPr>
          <w:rFonts w:ascii="Arial" w:hAnsi="Arial"/>
          <w:spacing w:val="-2"/>
        </w:rPr>
        <w:t xml:space="preserve">De medewerker kan doorbetaald verlof opnemen als bedoeld in artikel 4:1 van de Wet arbeid en zorg, mits de medewerker zo mogelijk tenminste één dag van te voren aan de werkgever van het verzuim kennis geeft en de gebeurtenis in het betreffende geval bijwoont. De werkgever kan achteraf van de medewerker verlangen dat hij bewijsstukken overlegt. </w:t>
      </w:r>
    </w:p>
    <w:p w14:paraId="4D1CEC58" w14:textId="77777777" w:rsidR="004C17E2" w:rsidRDefault="004C17E2">
      <w:pPr>
        <w:tabs>
          <w:tab w:val="left" w:pos="426"/>
          <w:tab w:val="left" w:pos="709"/>
        </w:tabs>
        <w:suppressAutoHyphens/>
        <w:ind w:left="420"/>
        <w:rPr>
          <w:rFonts w:ascii="Arial" w:hAnsi="Arial"/>
          <w:spacing w:val="-2"/>
        </w:rPr>
      </w:pPr>
      <w:r>
        <w:rPr>
          <w:rFonts w:ascii="Arial" w:hAnsi="Arial"/>
          <w:spacing w:val="-2"/>
        </w:rPr>
        <w:t>Het recht bestaat in elk geval:</w:t>
      </w:r>
    </w:p>
    <w:p w14:paraId="4D1CEC59" w14:textId="77777777" w:rsidR="004C17E2" w:rsidRPr="00D81C5A" w:rsidRDefault="004C17E2">
      <w:pPr>
        <w:numPr>
          <w:ilvl w:val="0"/>
          <w:numId w:val="21"/>
        </w:numPr>
        <w:tabs>
          <w:tab w:val="left" w:pos="426"/>
          <w:tab w:val="left" w:pos="709"/>
        </w:tabs>
        <w:suppressAutoHyphens/>
        <w:rPr>
          <w:rFonts w:ascii="Arial" w:hAnsi="Arial"/>
          <w:spacing w:val="-2"/>
        </w:rPr>
      </w:pPr>
      <w:r w:rsidRPr="00D81C5A">
        <w:rPr>
          <w:rFonts w:ascii="Arial" w:hAnsi="Arial"/>
          <w:spacing w:val="-2"/>
        </w:rPr>
        <w:t>gedurende de bevalling van de echtgenote;</w:t>
      </w:r>
    </w:p>
    <w:p w14:paraId="4D1CEC5A" w14:textId="77777777" w:rsidR="004C17E2" w:rsidRPr="00D81C5A" w:rsidRDefault="004C17E2" w:rsidP="00277DAD">
      <w:pPr>
        <w:numPr>
          <w:ilvl w:val="0"/>
          <w:numId w:val="21"/>
        </w:numPr>
        <w:tabs>
          <w:tab w:val="left" w:pos="426"/>
          <w:tab w:val="left" w:pos="709"/>
        </w:tabs>
        <w:suppressAutoHyphens/>
        <w:ind w:left="709" w:hanging="289"/>
        <w:rPr>
          <w:rFonts w:ascii="Arial" w:hAnsi="Arial"/>
          <w:spacing w:val="-2"/>
        </w:rPr>
      </w:pPr>
      <w:r w:rsidRPr="00D81C5A">
        <w:rPr>
          <w:rFonts w:ascii="Arial" w:hAnsi="Arial"/>
          <w:spacing w:val="-2"/>
        </w:rPr>
        <w:t>gedurende een halve dag of dienst bij ondertrouw van de medewerker en gedurende twee dagen of diensten bij zijn huwelijk of geregistreerd partnerschap;</w:t>
      </w:r>
    </w:p>
    <w:p w14:paraId="4D1CEC5B" w14:textId="77777777" w:rsidR="004C17E2" w:rsidRPr="00D81C5A" w:rsidRDefault="004C17E2" w:rsidP="00277DAD">
      <w:pPr>
        <w:numPr>
          <w:ilvl w:val="0"/>
          <w:numId w:val="21"/>
        </w:numPr>
        <w:tabs>
          <w:tab w:val="left" w:pos="426"/>
          <w:tab w:val="left" w:pos="709"/>
        </w:tabs>
        <w:suppressAutoHyphens/>
        <w:ind w:left="709" w:hanging="289"/>
        <w:rPr>
          <w:rFonts w:ascii="Arial" w:hAnsi="Arial"/>
          <w:spacing w:val="-2"/>
        </w:rPr>
      </w:pPr>
      <w:r w:rsidRPr="00D81C5A">
        <w:rPr>
          <w:rFonts w:ascii="Arial" w:hAnsi="Arial"/>
          <w:spacing w:val="-2"/>
        </w:rPr>
        <w:t xml:space="preserve">gedurende </w:t>
      </w:r>
      <w:r w:rsidR="007A0166" w:rsidRPr="00D81C5A">
        <w:rPr>
          <w:rFonts w:ascii="Arial" w:hAnsi="Arial"/>
          <w:spacing w:val="-2"/>
        </w:rPr>
        <w:t>1</w:t>
      </w:r>
      <w:r w:rsidRPr="00D81C5A">
        <w:rPr>
          <w:rFonts w:ascii="Arial" w:hAnsi="Arial"/>
          <w:spacing w:val="-2"/>
        </w:rPr>
        <w:t xml:space="preserve"> dag of dienst bij huwelijk van een kind, pleegkind, kleinkind, broer, zuster, ouder en schoonouder, zwager en schoonzuster;</w:t>
      </w:r>
    </w:p>
    <w:p w14:paraId="4D1CEC5C" w14:textId="77777777" w:rsidR="004C17E2" w:rsidRPr="00D81C5A" w:rsidRDefault="004C17E2" w:rsidP="00277DAD">
      <w:pPr>
        <w:numPr>
          <w:ilvl w:val="0"/>
          <w:numId w:val="21"/>
        </w:numPr>
        <w:tabs>
          <w:tab w:val="left" w:pos="426"/>
          <w:tab w:val="left" w:pos="709"/>
        </w:tabs>
        <w:suppressAutoHyphens/>
        <w:ind w:left="709" w:hanging="289"/>
        <w:rPr>
          <w:rFonts w:ascii="Arial" w:hAnsi="Arial"/>
          <w:spacing w:val="-2"/>
        </w:rPr>
      </w:pPr>
      <w:r w:rsidRPr="00D81C5A">
        <w:rPr>
          <w:rFonts w:ascii="Arial" w:hAnsi="Arial"/>
          <w:spacing w:val="-2"/>
        </w:rPr>
        <w:t>van de dag van overlijden tot en met de dag van de uitvaart bij overlijden van de echtgeno(o)t(e) of (geregistreerde) partner of van inwonende ongehuwde kinderen;</w:t>
      </w:r>
    </w:p>
    <w:p w14:paraId="4D1CEC5D" w14:textId="77777777" w:rsidR="004C17E2" w:rsidRPr="00D81C5A" w:rsidRDefault="004C17E2" w:rsidP="00277DAD">
      <w:pPr>
        <w:numPr>
          <w:ilvl w:val="0"/>
          <w:numId w:val="21"/>
        </w:numPr>
        <w:tabs>
          <w:tab w:val="left" w:pos="426"/>
          <w:tab w:val="left" w:pos="709"/>
        </w:tabs>
        <w:suppressAutoHyphens/>
        <w:ind w:left="709" w:hanging="289"/>
        <w:rPr>
          <w:rFonts w:ascii="Arial" w:hAnsi="Arial"/>
          <w:spacing w:val="-2"/>
        </w:rPr>
      </w:pPr>
      <w:r w:rsidRPr="00D81C5A">
        <w:rPr>
          <w:rFonts w:ascii="Arial" w:hAnsi="Arial"/>
          <w:spacing w:val="-2"/>
        </w:rPr>
        <w:t>gedurende 2 dagen of diensten bij overlijden en/of uitvaart van één van zijn ouders, schoonouders, niet inwonende of gehuwde kinderen, inwonende grootouders, schoonzoons of schoondochters;</w:t>
      </w:r>
    </w:p>
    <w:p w14:paraId="4D1CEC5E" w14:textId="77777777" w:rsidR="004C17E2" w:rsidRPr="00D81C5A" w:rsidRDefault="004C17E2" w:rsidP="00277DAD">
      <w:pPr>
        <w:numPr>
          <w:ilvl w:val="0"/>
          <w:numId w:val="21"/>
        </w:numPr>
        <w:tabs>
          <w:tab w:val="left" w:pos="426"/>
          <w:tab w:val="left" w:pos="709"/>
        </w:tabs>
        <w:suppressAutoHyphens/>
        <w:ind w:left="709" w:hanging="289"/>
        <w:rPr>
          <w:rFonts w:ascii="Arial" w:hAnsi="Arial"/>
          <w:spacing w:val="-2"/>
        </w:rPr>
      </w:pPr>
      <w:r w:rsidRPr="00D81C5A">
        <w:rPr>
          <w:rFonts w:ascii="Arial" w:hAnsi="Arial"/>
          <w:spacing w:val="-2"/>
        </w:rPr>
        <w:t>gedurende 1 dag of dienst bij overlijden en/of uitvaart van grootouders, kleinkinderen, aangehuwde kinderen, broers, zusters, zwagers, schoonzusters en inwonende andere bloed- of aanverwanten;</w:t>
      </w:r>
    </w:p>
    <w:p w14:paraId="4D1CEC5F" w14:textId="77777777" w:rsidR="004C17E2" w:rsidRPr="00D81C5A" w:rsidRDefault="004C17E2" w:rsidP="00277DAD">
      <w:pPr>
        <w:numPr>
          <w:ilvl w:val="0"/>
          <w:numId w:val="21"/>
        </w:numPr>
        <w:tabs>
          <w:tab w:val="left" w:pos="426"/>
          <w:tab w:val="left" w:pos="709"/>
        </w:tabs>
        <w:suppressAutoHyphens/>
        <w:ind w:left="709" w:hanging="289"/>
        <w:rPr>
          <w:rFonts w:ascii="Arial" w:hAnsi="Arial"/>
          <w:spacing w:val="-2"/>
        </w:rPr>
      </w:pPr>
      <w:r w:rsidRPr="00D81C5A">
        <w:rPr>
          <w:rFonts w:ascii="Arial" w:hAnsi="Arial"/>
          <w:spacing w:val="-2"/>
        </w:rPr>
        <w:t xml:space="preserve">gedurende de daarvoor benodigde tijd, tot ten hoogste 1 dag, wanneer de medewerker ten gevolge van de vervulling van een bij of krachtens de wet of overheid opgelegde verplichting verhinderd is te werken, mits deze vervulling niet in zijn vrije tijd kan geschieden. </w:t>
      </w:r>
    </w:p>
    <w:p w14:paraId="4D1CEC60" w14:textId="77777777" w:rsidR="004C17E2" w:rsidRPr="00D81C5A" w:rsidRDefault="004C17E2">
      <w:pPr>
        <w:tabs>
          <w:tab w:val="left" w:pos="426"/>
          <w:tab w:val="left" w:pos="709"/>
        </w:tabs>
        <w:suppressAutoHyphens/>
        <w:ind w:left="709"/>
        <w:rPr>
          <w:rFonts w:ascii="Arial" w:hAnsi="Arial"/>
          <w:spacing w:val="-2"/>
        </w:rPr>
      </w:pPr>
      <w:r w:rsidRPr="00D81C5A">
        <w:rPr>
          <w:rFonts w:ascii="Arial" w:hAnsi="Arial"/>
          <w:spacing w:val="-2"/>
        </w:rPr>
        <w:t>Indien de opgelegde verplichting te wijten is aan de schuld van de medewerker vindt geen doorbetaling plaats.</w:t>
      </w:r>
    </w:p>
    <w:p w14:paraId="4D1CEC61" w14:textId="77777777" w:rsidR="004C17E2" w:rsidRPr="00D81C5A" w:rsidRDefault="004C17E2">
      <w:pPr>
        <w:tabs>
          <w:tab w:val="left" w:pos="426"/>
          <w:tab w:val="left" w:pos="709"/>
        </w:tabs>
        <w:suppressAutoHyphens/>
        <w:ind w:left="709"/>
        <w:rPr>
          <w:rFonts w:ascii="Arial" w:hAnsi="Arial"/>
          <w:spacing w:val="-2"/>
        </w:rPr>
      </w:pPr>
      <w:r w:rsidRPr="00D81C5A">
        <w:rPr>
          <w:rFonts w:ascii="Arial" w:hAnsi="Arial"/>
          <w:spacing w:val="-2"/>
        </w:rPr>
        <w:t xml:space="preserve">Het </w:t>
      </w:r>
      <w:r w:rsidR="00A50E3F" w:rsidRPr="00D81C5A">
        <w:rPr>
          <w:rFonts w:ascii="Arial" w:hAnsi="Arial"/>
          <w:spacing w:val="-2"/>
        </w:rPr>
        <w:t>maandinkomen</w:t>
      </w:r>
      <w:r w:rsidRPr="00D81C5A">
        <w:rPr>
          <w:rFonts w:ascii="Arial" w:hAnsi="Arial"/>
          <w:spacing w:val="-2"/>
        </w:rPr>
        <w:t xml:space="preserve"> wordt doorbetaald onder aftrek van alle vergoedingen die van derden kunnen worden verkregen;</w:t>
      </w:r>
    </w:p>
    <w:p w14:paraId="4D1CEC63" w14:textId="7B1200FE" w:rsidR="004C17E2" w:rsidRDefault="006118F8" w:rsidP="00736FF9">
      <w:pPr>
        <w:tabs>
          <w:tab w:val="left" w:pos="426"/>
          <w:tab w:val="left" w:pos="709"/>
        </w:tabs>
        <w:suppressAutoHyphens/>
        <w:ind w:left="709" w:hanging="420"/>
        <w:rPr>
          <w:rFonts w:ascii="Arial" w:hAnsi="Arial"/>
          <w:spacing w:val="-2"/>
        </w:rPr>
      </w:pPr>
      <w:r w:rsidRPr="00D81C5A">
        <w:rPr>
          <w:rFonts w:ascii="Arial" w:hAnsi="Arial"/>
          <w:spacing w:val="-2"/>
        </w:rPr>
        <w:tab/>
      </w:r>
      <w:r w:rsidR="004E4766" w:rsidRPr="00D81C5A">
        <w:rPr>
          <w:rFonts w:ascii="Arial" w:hAnsi="Arial"/>
          <w:spacing w:val="-2"/>
        </w:rPr>
        <w:t xml:space="preserve">h. </w:t>
      </w:r>
      <w:r w:rsidR="00752373" w:rsidRPr="00D81C5A">
        <w:rPr>
          <w:rFonts w:ascii="Arial" w:hAnsi="Arial"/>
          <w:spacing w:val="-2"/>
        </w:rPr>
        <w:tab/>
      </w:r>
      <w:r w:rsidR="004C17E2" w:rsidRPr="00D81C5A">
        <w:rPr>
          <w:rFonts w:ascii="Arial" w:hAnsi="Arial"/>
          <w:spacing w:val="-2"/>
        </w:rPr>
        <w:t>noodzakelijke medische verzorging of noodzakelijke begeleiding van huisgenoten naar een arts of ziekenhuis dient buiten werkuren te geschieden. Indien dit niet mogelijk is kan in overleg met de werkgever bijzonder verlof worden toegekend met een max</w:t>
      </w:r>
      <w:r w:rsidR="00736FF9">
        <w:rPr>
          <w:rFonts w:ascii="Arial" w:hAnsi="Arial"/>
          <w:spacing w:val="-2"/>
        </w:rPr>
        <w:t>imum van 1 dag per kalenderjaar;</w:t>
      </w:r>
    </w:p>
    <w:p w14:paraId="4D1CEC64" w14:textId="78BE51A3" w:rsidR="003554AC" w:rsidRDefault="00962433" w:rsidP="003D4F1F">
      <w:pPr>
        <w:tabs>
          <w:tab w:val="left" w:pos="426"/>
        </w:tabs>
        <w:suppressAutoHyphens/>
        <w:ind w:left="709" w:hanging="709"/>
        <w:rPr>
          <w:rFonts w:ascii="Arial" w:hAnsi="Arial"/>
          <w:spacing w:val="-2"/>
        </w:rPr>
      </w:pPr>
      <w:r>
        <w:rPr>
          <w:rFonts w:ascii="Arial" w:hAnsi="Arial"/>
          <w:spacing w:val="-2"/>
        </w:rPr>
        <w:tab/>
      </w:r>
      <w:r w:rsidR="003006B0">
        <w:rPr>
          <w:rFonts w:ascii="Arial" w:hAnsi="Arial"/>
          <w:spacing w:val="-2"/>
        </w:rPr>
        <w:t>i</w:t>
      </w:r>
      <w:r>
        <w:rPr>
          <w:rFonts w:ascii="Arial" w:hAnsi="Arial"/>
          <w:spacing w:val="-2"/>
        </w:rPr>
        <w:t>.</w:t>
      </w:r>
      <w:r>
        <w:rPr>
          <w:rFonts w:ascii="Arial" w:hAnsi="Arial"/>
          <w:spacing w:val="-2"/>
        </w:rPr>
        <w:tab/>
      </w:r>
      <w:r w:rsidR="00736FF9">
        <w:rPr>
          <w:rFonts w:ascii="Arial" w:hAnsi="Arial"/>
          <w:spacing w:val="-2"/>
        </w:rPr>
        <w:t>d</w:t>
      </w:r>
      <w:r>
        <w:rPr>
          <w:rFonts w:ascii="Arial" w:hAnsi="Arial"/>
          <w:spacing w:val="-2"/>
        </w:rPr>
        <w:t>it</w:t>
      </w:r>
      <w:r w:rsidR="004C17E2">
        <w:rPr>
          <w:rFonts w:ascii="Arial" w:hAnsi="Arial"/>
          <w:spacing w:val="-2"/>
        </w:rPr>
        <w:t xml:space="preserve"> artikel is eveneens van toepassing bij de betreffende gebeurtenissen in de familie van de partner van de medewerker. Onder partner wordt verstaan de wettelijke echtgeno(o)t(e) of de geregistreerde partner of de partner met wie de medewerker blijkens een kopie van een notariële samenlevingsovereenkomst duurzaam samenleeft op hetzelfde adres of met wie de medewerker blijkens een schriftelijke verklaring uit de gemeentelijke basisadministratie duurzaam samenleeft op hetzelfde adres.</w:t>
      </w:r>
    </w:p>
    <w:p w14:paraId="4D1CEC65" w14:textId="77777777" w:rsidR="004C17E2" w:rsidRDefault="004C17E2">
      <w:pPr>
        <w:suppressAutoHyphens/>
        <w:ind w:left="705" w:firstLine="15"/>
        <w:rPr>
          <w:rFonts w:ascii="Arial" w:hAnsi="Arial"/>
          <w:spacing w:val="-2"/>
        </w:rPr>
      </w:pPr>
    </w:p>
    <w:p w14:paraId="4D1CEC66" w14:textId="77777777" w:rsidR="004C17E2" w:rsidRDefault="009E4E2D" w:rsidP="009E4E2D">
      <w:pPr>
        <w:suppressAutoHyphens/>
        <w:ind w:left="420" w:hanging="420"/>
        <w:rPr>
          <w:rFonts w:ascii="Arial" w:hAnsi="Arial"/>
          <w:spacing w:val="-2"/>
        </w:rPr>
      </w:pPr>
      <w:r>
        <w:rPr>
          <w:rFonts w:ascii="Arial" w:hAnsi="Arial"/>
          <w:spacing w:val="-2"/>
        </w:rPr>
        <w:t>2.</w:t>
      </w:r>
      <w:r>
        <w:rPr>
          <w:rFonts w:ascii="Arial" w:hAnsi="Arial"/>
          <w:spacing w:val="-2"/>
        </w:rPr>
        <w:tab/>
      </w:r>
      <w:r w:rsidR="004C17E2">
        <w:rPr>
          <w:rFonts w:ascii="Arial" w:hAnsi="Arial"/>
          <w:spacing w:val="-2"/>
        </w:rPr>
        <w:t xml:space="preserve">In de navolgende gevallen heeft de medewerker recht op doorbetaald verlof, mits de medewerker zo mogelijk tenminste één dag van te voren aan de werkgever van het verzuim kennis geeft en de gebeurtenis in het </w:t>
      </w:r>
      <w:r w:rsidR="00BA6D40">
        <w:rPr>
          <w:rFonts w:ascii="Arial" w:hAnsi="Arial"/>
          <w:spacing w:val="-2"/>
        </w:rPr>
        <w:t>betreffende</w:t>
      </w:r>
      <w:r w:rsidR="004C17E2">
        <w:rPr>
          <w:rFonts w:ascii="Arial" w:hAnsi="Arial"/>
          <w:spacing w:val="-2"/>
        </w:rPr>
        <w:t xml:space="preserve"> geval bijwoont. De werkgever kan achteraf van de medewerker verlangen dat hij bewijsstukken overlegt:</w:t>
      </w:r>
    </w:p>
    <w:p w14:paraId="4D1CEC67" w14:textId="77777777" w:rsidR="004C17E2" w:rsidRDefault="004C17E2" w:rsidP="00F217D5">
      <w:pPr>
        <w:numPr>
          <w:ilvl w:val="0"/>
          <w:numId w:val="22"/>
        </w:numPr>
        <w:tabs>
          <w:tab w:val="clear" w:pos="780"/>
          <w:tab w:val="left" w:pos="426"/>
          <w:tab w:val="num" w:pos="709"/>
        </w:tabs>
        <w:suppressAutoHyphens/>
        <w:ind w:left="709" w:hanging="283"/>
        <w:rPr>
          <w:rFonts w:ascii="Arial" w:hAnsi="Arial"/>
          <w:spacing w:val="-2"/>
        </w:rPr>
      </w:pPr>
      <w:r>
        <w:rPr>
          <w:rFonts w:ascii="Arial" w:hAnsi="Arial"/>
          <w:spacing w:val="-2"/>
        </w:rPr>
        <w:t xml:space="preserve">gedurende </w:t>
      </w:r>
      <w:r w:rsidR="007A0166">
        <w:rPr>
          <w:rFonts w:ascii="Arial" w:hAnsi="Arial"/>
          <w:spacing w:val="-2"/>
        </w:rPr>
        <w:t>1</w:t>
      </w:r>
      <w:r>
        <w:rPr>
          <w:rFonts w:ascii="Arial" w:hAnsi="Arial"/>
          <w:spacing w:val="-2"/>
        </w:rPr>
        <w:t xml:space="preserve"> dag of dienst bij het 25-, 40- en 50-jarig dienstjubileum van de medewerker</w:t>
      </w:r>
      <w:r w:rsidR="00F217D5">
        <w:rPr>
          <w:rFonts w:ascii="Arial" w:hAnsi="Arial"/>
          <w:spacing w:val="-2"/>
        </w:rPr>
        <w:t xml:space="preserve"> (zie ook het Bedrijfsreglement)</w:t>
      </w:r>
      <w:r>
        <w:rPr>
          <w:rFonts w:ascii="Arial" w:hAnsi="Arial"/>
          <w:spacing w:val="-2"/>
        </w:rPr>
        <w:t>;</w:t>
      </w:r>
    </w:p>
    <w:p w14:paraId="4D1CEC68" w14:textId="41920954" w:rsidR="004C17E2" w:rsidRDefault="004C17E2" w:rsidP="00277DAD">
      <w:pPr>
        <w:numPr>
          <w:ilvl w:val="0"/>
          <w:numId w:val="22"/>
        </w:numPr>
        <w:tabs>
          <w:tab w:val="left" w:pos="426"/>
          <w:tab w:val="left" w:pos="709"/>
        </w:tabs>
        <w:suppressAutoHyphens/>
        <w:ind w:left="709" w:hanging="289"/>
        <w:rPr>
          <w:rFonts w:ascii="Arial" w:hAnsi="Arial"/>
          <w:spacing w:val="-2"/>
        </w:rPr>
      </w:pPr>
      <w:r>
        <w:rPr>
          <w:rFonts w:ascii="Arial" w:hAnsi="Arial"/>
          <w:spacing w:val="-2"/>
        </w:rPr>
        <w:t xml:space="preserve">gedurende </w:t>
      </w:r>
      <w:r w:rsidR="007A0166">
        <w:rPr>
          <w:rFonts w:ascii="Arial" w:hAnsi="Arial"/>
          <w:spacing w:val="-2"/>
        </w:rPr>
        <w:t>1</w:t>
      </w:r>
      <w:r>
        <w:rPr>
          <w:rFonts w:ascii="Arial" w:hAnsi="Arial"/>
          <w:spacing w:val="-2"/>
        </w:rPr>
        <w:t xml:space="preserve"> dag of dienst bij 25-, 40-, 50- en 60-jarig huwelijk van ouders, schoonouders, grootouders of kinderen</w:t>
      </w:r>
      <w:r w:rsidR="00F217D5">
        <w:rPr>
          <w:rFonts w:ascii="Arial" w:hAnsi="Arial"/>
          <w:spacing w:val="-2"/>
        </w:rPr>
        <w:t xml:space="preserve"> (zie ook het Bedrijfsreglement);</w:t>
      </w:r>
    </w:p>
    <w:p w14:paraId="4D1CEC69" w14:textId="1A7CA8C5" w:rsidR="004C17E2" w:rsidRDefault="004C17E2" w:rsidP="00277DAD">
      <w:pPr>
        <w:numPr>
          <w:ilvl w:val="0"/>
          <w:numId w:val="22"/>
        </w:numPr>
        <w:tabs>
          <w:tab w:val="left" w:pos="426"/>
          <w:tab w:val="left" w:pos="709"/>
        </w:tabs>
        <w:suppressAutoHyphens/>
        <w:rPr>
          <w:rFonts w:ascii="Arial" w:hAnsi="Arial"/>
          <w:spacing w:val="-2"/>
        </w:rPr>
      </w:pPr>
      <w:r>
        <w:rPr>
          <w:rFonts w:ascii="Arial" w:hAnsi="Arial"/>
          <w:spacing w:val="-2"/>
        </w:rPr>
        <w:t xml:space="preserve">gedurende </w:t>
      </w:r>
      <w:r w:rsidR="007A0166">
        <w:rPr>
          <w:rFonts w:ascii="Arial" w:hAnsi="Arial"/>
          <w:spacing w:val="-2"/>
        </w:rPr>
        <w:t>1</w:t>
      </w:r>
      <w:r>
        <w:rPr>
          <w:rFonts w:ascii="Arial" w:hAnsi="Arial"/>
          <w:spacing w:val="-2"/>
        </w:rPr>
        <w:t xml:space="preserve"> dag of dienst bij 25- en 40-jarig huwelijksfeest van de medewerker</w:t>
      </w:r>
      <w:r w:rsidR="00F217D5">
        <w:rPr>
          <w:rFonts w:ascii="Arial" w:hAnsi="Arial"/>
          <w:spacing w:val="-2"/>
        </w:rPr>
        <w:t>;</w:t>
      </w:r>
    </w:p>
    <w:p w14:paraId="4D1CEC6A" w14:textId="77777777" w:rsidR="004C17E2" w:rsidRDefault="004C17E2">
      <w:pPr>
        <w:suppressAutoHyphens/>
        <w:ind w:left="709" w:hanging="283"/>
        <w:rPr>
          <w:rFonts w:ascii="Arial" w:hAnsi="Arial"/>
          <w:spacing w:val="-2"/>
        </w:rPr>
      </w:pPr>
      <w:r>
        <w:rPr>
          <w:rFonts w:ascii="Arial" w:hAnsi="Arial"/>
          <w:spacing w:val="-2"/>
        </w:rPr>
        <w:t>d.</w:t>
      </w:r>
      <w:r>
        <w:rPr>
          <w:rFonts w:ascii="Arial" w:hAnsi="Arial"/>
          <w:spacing w:val="-2"/>
        </w:rPr>
        <w:tab/>
        <w:t xml:space="preserve">de werkgever zal aan de medewerkers op verzoek van hun vakvereniging verzuim met behoud van </w:t>
      </w:r>
      <w:r w:rsidR="00A50E3F">
        <w:rPr>
          <w:rFonts w:ascii="Arial" w:hAnsi="Arial"/>
          <w:spacing w:val="-2"/>
        </w:rPr>
        <w:t>maandinkomen</w:t>
      </w:r>
      <w:r w:rsidR="004E4766">
        <w:rPr>
          <w:rFonts w:ascii="Arial" w:hAnsi="Arial"/>
          <w:spacing w:val="-2"/>
        </w:rPr>
        <w:t xml:space="preserve"> </w:t>
      </w:r>
      <w:r>
        <w:rPr>
          <w:rFonts w:ascii="Arial" w:hAnsi="Arial"/>
          <w:spacing w:val="-2"/>
        </w:rPr>
        <w:t xml:space="preserve">toestaan tot een maximum van 4 dagen per kalenderjaar voor het deelnemen als afgevaardigde aan reglementaire bijeenkomsten van deze vakvereniging, tenzij het bedrijfsbelang aantoonbaar zich daartegen verzet. Eveneens wordt vrijaf gegeven met behoud van </w:t>
      </w:r>
      <w:r w:rsidR="00A50E3F">
        <w:rPr>
          <w:rFonts w:ascii="Arial" w:hAnsi="Arial"/>
          <w:spacing w:val="-2"/>
        </w:rPr>
        <w:t>maandinkomen</w:t>
      </w:r>
      <w:r>
        <w:rPr>
          <w:rFonts w:ascii="Arial" w:hAnsi="Arial"/>
          <w:spacing w:val="-2"/>
        </w:rPr>
        <w:t xml:space="preserve"> voor het bijwonen van scholings- en vormingscursussen, die van een van de vakverenigingen uitgaan, tenzij het bedrijfsbelang aantoonbaar zich daartegen verzet;</w:t>
      </w:r>
    </w:p>
    <w:p w14:paraId="4D1CEC6B" w14:textId="77777777" w:rsidR="004C17E2" w:rsidRDefault="004C17E2">
      <w:pPr>
        <w:suppressAutoHyphens/>
        <w:ind w:left="720" w:hanging="268"/>
        <w:rPr>
          <w:rFonts w:ascii="Arial" w:hAnsi="Arial"/>
          <w:spacing w:val="-2"/>
        </w:rPr>
      </w:pPr>
      <w:r>
        <w:rPr>
          <w:rFonts w:ascii="Arial" w:hAnsi="Arial"/>
          <w:spacing w:val="-2"/>
        </w:rPr>
        <w:t>e.</w:t>
      </w:r>
      <w:r>
        <w:rPr>
          <w:rFonts w:ascii="Arial" w:hAnsi="Arial"/>
          <w:spacing w:val="-2"/>
        </w:rPr>
        <w:tab/>
        <w:t>aan medewerkers die een opleiding volgen krachtens de Wet op het Leerlingwezen, alsmede aan medewerkers tot 19 jaar die:</w:t>
      </w:r>
    </w:p>
    <w:p w14:paraId="4D1CEC6C" w14:textId="77777777" w:rsidR="004C17E2" w:rsidRDefault="004C17E2">
      <w:pPr>
        <w:tabs>
          <w:tab w:val="left" w:pos="709"/>
          <w:tab w:val="left" w:pos="1134"/>
        </w:tabs>
        <w:suppressAutoHyphens/>
        <w:ind w:left="1134" w:hanging="1134"/>
        <w:rPr>
          <w:rFonts w:ascii="Arial" w:hAnsi="Arial"/>
          <w:spacing w:val="-2"/>
        </w:rPr>
      </w:pPr>
      <w:r>
        <w:rPr>
          <w:rFonts w:ascii="Arial" w:hAnsi="Arial"/>
          <w:spacing w:val="-2"/>
        </w:rPr>
        <w:tab/>
        <w:t>-</w:t>
      </w:r>
      <w:r>
        <w:rPr>
          <w:rFonts w:ascii="Arial" w:hAnsi="Arial"/>
          <w:spacing w:val="-2"/>
        </w:rPr>
        <w:tab/>
        <w:t>een opleiding volgen die in het belang is van een door de medewerker vervulde of te vervullen functie;</w:t>
      </w:r>
    </w:p>
    <w:p w14:paraId="4D1CEC6D" w14:textId="77777777" w:rsidR="004C17E2" w:rsidRDefault="004C17E2">
      <w:pPr>
        <w:tabs>
          <w:tab w:val="left" w:pos="709"/>
          <w:tab w:val="left" w:pos="1134"/>
        </w:tabs>
        <w:suppressAutoHyphens/>
        <w:ind w:left="1134" w:hanging="1134"/>
        <w:rPr>
          <w:rFonts w:ascii="Arial" w:hAnsi="Arial"/>
          <w:spacing w:val="-2"/>
        </w:rPr>
      </w:pPr>
      <w:r>
        <w:rPr>
          <w:rFonts w:ascii="Arial" w:hAnsi="Arial"/>
          <w:spacing w:val="-2"/>
        </w:rPr>
        <w:tab/>
        <w:t xml:space="preserve">- </w:t>
      </w:r>
      <w:r>
        <w:rPr>
          <w:rFonts w:ascii="Arial" w:hAnsi="Arial"/>
          <w:spacing w:val="-2"/>
        </w:rPr>
        <w:tab/>
        <w:t>dan wel een vormingscursus volgen in de zin van vorming bedrijfsjeugd of levensscholen;</w:t>
      </w:r>
    </w:p>
    <w:p w14:paraId="4D1CEC6E" w14:textId="64AC396E" w:rsidR="00850408" w:rsidRDefault="004C17E2" w:rsidP="00AA7CC8">
      <w:pPr>
        <w:tabs>
          <w:tab w:val="left" w:pos="426"/>
          <w:tab w:val="left" w:pos="709"/>
          <w:tab w:val="left" w:pos="1134"/>
        </w:tabs>
        <w:suppressAutoHyphens/>
        <w:ind w:left="1134" w:hanging="708"/>
        <w:rPr>
          <w:rFonts w:ascii="Arial" w:hAnsi="Arial"/>
          <w:spacing w:val="-2"/>
        </w:rPr>
      </w:pPr>
      <w:r>
        <w:rPr>
          <w:rFonts w:ascii="Arial" w:hAnsi="Arial"/>
          <w:spacing w:val="-2"/>
        </w:rPr>
        <w:tab/>
        <w:t xml:space="preserve">- </w:t>
      </w:r>
      <w:r>
        <w:rPr>
          <w:rFonts w:ascii="Arial" w:hAnsi="Arial"/>
          <w:spacing w:val="-2"/>
        </w:rPr>
        <w:tab/>
        <w:t xml:space="preserve">dan wel een combinatie van beide, zal vrijaf worden gegeven met behoud van </w:t>
      </w:r>
      <w:r w:rsidR="00A50E3F">
        <w:rPr>
          <w:rFonts w:ascii="Arial" w:hAnsi="Arial"/>
          <w:spacing w:val="-2"/>
        </w:rPr>
        <w:t>maandinkomen</w:t>
      </w:r>
      <w:r w:rsidR="004E4766">
        <w:rPr>
          <w:rFonts w:ascii="Arial" w:hAnsi="Arial"/>
          <w:spacing w:val="-2"/>
        </w:rPr>
        <w:t xml:space="preserve"> </w:t>
      </w:r>
      <w:r>
        <w:rPr>
          <w:rFonts w:ascii="Arial" w:hAnsi="Arial"/>
          <w:spacing w:val="-2"/>
        </w:rPr>
        <w:t>gedurende maximaal 1 dag per week of 2 x ½ dag per week</w:t>
      </w:r>
      <w:r w:rsidR="00D81C5A">
        <w:rPr>
          <w:rFonts w:ascii="Arial" w:hAnsi="Arial"/>
          <w:spacing w:val="-2"/>
        </w:rPr>
        <w:t>;</w:t>
      </w:r>
    </w:p>
    <w:p w14:paraId="051CECF0" w14:textId="384EDC11" w:rsidR="00D81C5A" w:rsidRDefault="00D81C5A" w:rsidP="00D81C5A">
      <w:pPr>
        <w:tabs>
          <w:tab w:val="left" w:pos="426"/>
          <w:tab w:val="left" w:pos="709"/>
        </w:tabs>
        <w:suppressAutoHyphens/>
        <w:ind w:left="709" w:hanging="283"/>
        <w:rPr>
          <w:rFonts w:ascii="Arial" w:hAnsi="Arial"/>
          <w:spacing w:val="-2"/>
        </w:rPr>
      </w:pPr>
      <w:r>
        <w:rPr>
          <w:rFonts w:ascii="Arial" w:hAnsi="Arial"/>
          <w:spacing w:val="-2"/>
        </w:rPr>
        <w:t>f.</w:t>
      </w:r>
      <w:r>
        <w:rPr>
          <w:rFonts w:ascii="Arial" w:hAnsi="Arial"/>
          <w:spacing w:val="-2"/>
        </w:rPr>
        <w:tab/>
        <w:t>de medewerker van 60 jaar en ouder heeft per jaar recht op 5 extra dagen verlof met behoud van maandinkomen voor het volgen van cursussen ter voorbereiding van zijn (pre)pensioenperiode</w:t>
      </w:r>
      <w:r w:rsidR="00736FF9">
        <w:rPr>
          <w:rFonts w:ascii="Arial" w:hAnsi="Arial"/>
          <w:spacing w:val="-2"/>
        </w:rPr>
        <w:t>.</w:t>
      </w:r>
    </w:p>
    <w:p w14:paraId="4D1CEC6F" w14:textId="77777777" w:rsidR="004C17E2" w:rsidRDefault="004C17E2">
      <w:pPr>
        <w:tabs>
          <w:tab w:val="left" w:pos="426"/>
        </w:tabs>
        <w:suppressAutoHyphens/>
        <w:ind w:left="420" w:hanging="420"/>
        <w:rPr>
          <w:rFonts w:ascii="Arial" w:hAnsi="Arial"/>
          <w:spacing w:val="-2"/>
          <w:u w:val="single"/>
        </w:rPr>
      </w:pPr>
    </w:p>
    <w:p w14:paraId="4D1CEC70" w14:textId="77777777" w:rsidR="004C17E2" w:rsidRDefault="004E4766">
      <w:pPr>
        <w:suppressAutoHyphens/>
        <w:ind w:left="426" w:hanging="426"/>
        <w:rPr>
          <w:rFonts w:ascii="Arial" w:hAnsi="Arial"/>
          <w:spacing w:val="-2"/>
        </w:rPr>
      </w:pPr>
      <w:r>
        <w:rPr>
          <w:rFonts w:ascii="Arial" w:hAnsi="Arial"/>
          <w:spacing w:val="-2"/>
        </w:rPr>
        <w:t>3</w:t>
      </w:r>
      <w:r w:rsidR="004C17E2">
        <w:rPr>
          <w:rFonts w:ascii="Arial" w:hAnsi="Arial"/>
          <w:spacing w:val="-2"/>
        </w:rPr>
        <w:t xml:space="preserve">.    </w:t>
      </w:r>
      <w:r w:rsidR="00AE76B0">
        <w:rPr>
          <w:rFonts w:ascii="Arial" w:hAnsi="Arial"/>
          <w:spacing w:val="-2"/>
        </w:rPr>
        <w:t xml:space="preserve"> </w:t>
      </w:r>
      <w:r w:rsidR="004C17E2">
        <w:rPr>
          <w:rFonts w:ascii="Arial" w:hAnsi="Arial"/>
          <w:spacing w:val="-2"/>
        </w:rPr>
        <w:t>De medewerker kan doorbetaald verlof opnemen als bedoeld in artikel 4:2 van de Wet arbeid en zorg gedurende twee dagen of diensten ten behoeve van kraamverlof na bevalling van de echtgenote of (geregistreerde) partner met wie hij samenwoont of degene van wie hij het kind erkent.</w:t>
      </w:r>
    </w:p>
    <w:p w14:paraId="4D1CEC71" w14:textId="77777777" w:rsidR="004C17E2" w:rsidRDefault="004C17E2">
      <w:pPr>
        <w:tabs>
          <w:tab w:val="left" w:pos="426"/>
        </w:tabs>
        <w:suppressAutoHyphens/>
        <w:rPr>
          <w:rFonts w:ascii="Arial" w:hAnsi="Arial"/>
          <w:spacing w:val="-2"/>
          <w:u w:val="single"/>
        </w:rPr>
      </w:pPr>
    </w:p>
    <w:p w14:paraId="4D1CEC72" w14:textId="77777777" w:rsidR="004C17E2" w:rsidDel="00850408" w:rsidRDefault="004E4766">
      <w:pPr>
        <w:tabs>
          <w:tab w:val="left" w:pos="426"/>
        </w:tabs>
        <w:suppressAutoHyphens/>
        <w:ind w:left="426" w:hanging="426"/>
        <w:rPr>
          <w:rFonts w:ascii="Arial" w:hAnsi="Arial"/>
          <w:spacing w:val="-2"/>
        </w:rPr>
      </w:pPr>
      <w:r w:rsidDel="00850408">
        <w:rPr>
          <w:rFonts w:ascii="Arial" w:hAnsi="Arial"/>
          <w:spacing w:val="-2"/>
        </w:rPr>
        <w:t>4</w:t>
      </w:r>
      <w:r w:rsidR="004C17E2" w:rsidDel="00850408">
        <w:rPr>
          <w:rFonts w:ascii="Arial" w:hAnsi="Arial"/>
          <w:spacing w:val="-2"/>
        </w:rPr>
        <w:t>.</w:t>
      </w:r>
      <w:r w:rsidR="004C17E2" w:rsidDel="00850408">
        <w:rPr>
          <w:rFonts w:ascii="Arial" w:hAnsi="Arial"/>
          <w:spacing w:val="-2"/>
        </w:rPr>
        <w:tab/>
        <w:t>In afwijking van hoofdstuk 5 van de Wet arbeid en zorg geldt het volgende:</w:t>
      </w:r>
    </w:p>
    <w:p w14:paraId="4D1CEC73" w14:textId="77777777" w:rsidR="004C17E2" w:rsidDel="00850408" w:rsidRDefault="004C17E2">
      <w:pPr>
        <w:tabs>
          <w:tab w:val="left" w:pos="426"/>
        </w:tabs>
        <w:suppressAutoHyphens/>
        <w:ind w:left="426" w:hanging="426"/>
        <w:rPr>
          <w:rFonts w:ascii="Arial" w:hAnsi="Arial"/>
          <w:strike/>
          <w:spacing w:val="-2"/>
        </w:rPr>
      </w:pPr>
      <w:r w:rsidDel="00850408">
        <w:rPr>
          <w:rFonts w:ascii="Arial" w:hAnsi="Arial"/>
        </w:rPr>
        <w:tab/>
        <w:t>Als zich een situatie voordoet waarbij het dringend noodzakelijk is dat een medewerker zorg verleent aan een lid van zijn huishouding dan wel aan een bloed- of aanverwant in de 1</w:t>
      </w:r>
      <w:r w:rsidDel="00850408">
        <w:rPr>
          <w:rFonts w:ascii="Arial" w:hAnsi="Arial"/>
          <w:vertAlign w:val="superscript"/>
        </w:rPr>
        <w:t>e</w:t>
      </w:r>
      <w:r w:rsidDel="00850408">
        <w:rPr>
          <w:rFonts w:ascii="Arial" w:hAnsi="Arial"/>
        </w:rPr>
        <w:t xml:space="preserve"> of 2</w:t>
      </w:r>
      <w:r w:rsidDel="00850408">
        <w:rPr>
          <w:rFonts w:ascii="Arial" w:hAnsi="Arial"/>
          <w:vertAlign w:val="superscript"/>
        </w:rPr>
        <w:t>e</w:t>
      </w:r>
      <w:r w:rsidDel="00850408">
        <w:rPr>
          <w:rFonts w:ascii="Arial" w:hAnsi="Arial"/>
        </w:rPr>
        <w:t xml:space="preserve"> graad, en geen andere oplossing voorhanden is, kan de medewerker in overleg met de werkgever de werkzaamheden onderbreken. Daarbij worden tussen werkgever en medewerker naar redelijkheid en billijkheid afspraken gemaakt over de duur van de afwezigheid, of deze afwezigheid de volledige dan wel een deel van de werktijd omvat en de wijze waarop met die afwezigheid wordt omgegaan.</w:t>
      </w:r>
    </w:p>
    <w:p w14:paraId="4D1CEC74" w14:textId="77777777" w:rsidR="004C17E2" w:rsidRDefault="004C17E2">
      <w:pPr>
        <w:suppressAutoHyphens/>
        <w:ind w:left="705" w:hanging="705"/>
        <w:rPr>
          <w:rFonts w:ascii="Arial" w:hAnsi="Arial"/>
          <w:spacing w:val="-2"/>
        </w:rPr>
      </w:pPr>
    </w:p>
    <w:p w14:paraId="4D1CEC75" w14:textId="77777777" w:rsidR="004C17E2" w:rsidRDefault="004E4766" w:rsidP="003D4F1F">
      <w:pPr>
        <w:suppressAutoHyphens/>
        <w:ind w:left="420" w:hanging="420"/>
        <w:rPr>
          <w:rFonts w:ascii="Arial" w:hAnsi="Arial"/>
          <w:spacing w:val="-2"/>
        </w:rPr>
      </w:pPr>
      <w:r>
        <w:rPr>
          <w:rFonts w:ascii="Arial" w:hAnsi="Arial"/>
          <w:spacing w:val="-2"/>
        </w:rPr>
        <w:t>5</w:t>
      </w:r>
      <w:r w:rsidR="00AE76B0">
        <w:rPr>
          <w:rFonts w:ascii="Arial" w:hAnsi="Arial"/>
          <w:spacing w:val="-2"/>
        </w:rPr>
        <w:t>.</w:t>
      </w:r>
      <w:r>
        <w:rPr>
          <w:rFonts w:ascii="Arial" w:hAnsi="Arial"/>
          <w:spacing w:val="-2"/>
        </w:rPr>
        <w:t xml:space="preserve">   </w:t>
      </w:r>
      <w:r w:rsidR="00AE76B0">
        <w:rPr>
          <w:rFonts w:ascii="Arial" w:hAnsi="Arial"/>
          <w:spacing w:val="-2"/>
        </w:rPr>
        <w:t xml:space="preserve"> </w:t>
      </w:r>
      <w:r w:rsidR="004C17E2">
        <w:rPr>
          <w:rFonts w:ascii="Arial" w:hAnsi="Arial"/>
          <w:spacing w:val="-2"/>
        </w:rPr>
        <w:t>De medewerker kan onbetaald verlof opnemen als bedoeld in artikel 3:2 van de Wet arbeid en zorg gedurende vier aaneengesloten weken in verband met de adoptie van een kind dan wel bij opname in het gezin van een pleegkind. De medewerker heeft gedurende deze periode recht op een uitkering die hij via de werkgever aanvraagt bij UWV.</w:t>
      </w:r>
    </w:p>
    <w:p w14:paraId="4D1CEC76" w14:textId="77777777" w:rsidR="004C17E2" w:rsidRDefault="004C17E2">
      <w:pPr>
        <w:suppressAutoHyphens/>
        <w:rPr>
          <w:rFonts w:ascii="Arial" w:hAnsi="Arial"/>
          <w:spacing w:val="-2"/>
        </w:rPr>
      </w:pPr>
    </w:p>
    <w:p w14:paraId="4D1CEC77" w14:textId="7FE2FBB6" w:rsidR="004C17E2" w:rsidRDefault="004E4766">
      <w:pPr>
        <w:tabs>
          <w:tab w:val="left" w:pos="426"/>
        </w:tabs>
        <w:suppressAutoHyphens/>
        <w:ind w:left="420" w:hanging="420"/>
        <w:rPr>
          <w:rFonts w:ascii="Arial" w:hAnsi="Arial"/>
          <w:spacing w:val="-2"/>
        </w:rPr>
      </w:pPr>
      <w:r>
        <w:rPr>
          <w:rFonts w:ascii="Arial" w:hAnsi="Arial"/>
          <w:spacing w:val="-2"/>
        </w:rPr>
        <w:t>6</w:t>
      </w:r>
      <w:r w:rsidR="004C17E2">
        <w:rPr>
          <w:rFonts w:ascii="Arial" w:hAnsi="Arial"/>
          <w:spacing w:val="-2"/>
        </w:rPr>
        <w:t xml:space="preserve">. </w:t>
      </w:r>
      <w:r w:rsidR="004C17E2">
        <w:rPr>
          <w:rFonts w:ascii="Arial" w:hAnsi="Arial"/>
          <w:spacing w:val="-2"/>
        </w:rPr>
        <w:tab/>
        <w:t xml:space="preserve">Het bepaalde in artikel </w:t>
      </w:r>
      <w:r w:rsidR="00D356A1">
        <w:rPr>
          <w:rFonts w:ascii="Arial" w:hAnsi="Arial"/>
          <w:spacing w:val="-2"/>
        </w:rPr>
        <w:t>7:</w:t>
      </w:r>
      <w:r w:rsidR="004C17E2">
        <w:rPr>
          <w:rFonts w:ascii="Arial" w:hAnsi="Arial"/>
          <w:spacing w:val="-2"/>
        </w:rPr>
        <w:t xml:space="preserve">628 van het Burgerlijk Wetboek met betrekking tot de doorbetaling </w:t>
      </w:r>
      <w:r w:rsidR="001E1B1D">
        <w:rPr>
          <w:rFonts w:ascii="Arial" w:hAnsi="Arial"/>
          <w:spacing w:val="-2"/>
        </w:rPr>
        <w:t xml:space="preserve">van </w:t>
      </w:r>
      <w:r w:rsidR="00A50E3F">
        <w:rPr>
          <w:rFonts w:ascii="Arial" w:hAnsi="Arial"/>
          <w:spacing w:val="-2"/>
        </w:rPr>
        <w:t>maandinkomen</w:t>
      </w:r>
      <w:r w:rsidR="004C17E2">
        <w:rPr>
          <w:rFonts w:ascii="Arial" w:hAnsi="Arial"/>
          <w:spacing w:val="-2"/>
        </w:rPr>
        <w:t xml:space="preserve">, is in de daar bedoelde gevallen van kracht, in zoverre dat de werkgever niet gehouden </w:t>
      </w:r>
      <w:r w:rsidR="001E1B1D">
        <w:rPr>
          <w:rFonts w:ascii="Arial" w:hAnsi="Arial"/>
          <w:spacing w:val="-2"/>
        </w:rPr>
        <w:t xml:space="preserve">is </w:t>
      </w:r>
      <w:r>
        <w:rPr>
          <w:rFonts w:ascii="Arial" w:hAnsi="Arial"/>
          <w:spacing w:val="-2"/>
        </w:rPr>
        <w:t xml:space="preserve">het </w:t>
      </w:r>
      <w:r w:rsidR="00A50E3F">
        <w:rPr>
          <w:rFonts w:ascii="Arial" w:hAnsi="Arial"/>
          <w:spacing w:val="-2"/>
        </w:rPr>
        <w:t>maandinkomen</w:t>
      </w:r>
      <w:r w:rsidR="004C17E2">
        <w:rPr>
          <w:rFonts w:ascii="Arial" w:hAnsi="Arial"/>
          <w:spacing w:val="-2"/>
        </w:rPr>
        <w:t xml:space="preserve"> door de betalen in de navolgende gevallen:</w:t>
      </w:r>
    </w:p>
    <w:p w14:paraId="4D1CEC78" w14:textId="77777777" w:rsidR="004C17E2" w:rsidRDefault="004C17E2">
      <w:pPr>
        <w:tabs>
          <w:tab w:val="left" w:pos="426"/>
          <w:tab w:val="left" w:pos="709"/>
        </w:tabs>
        <w:suppressAutoHyphens/>
        <w:rPr>
          <w:rFonts w:ascii="Arial" w:hAnsi="Arial"/>
          <w:spacing w:val="-2"/>
        </w:rPr>
      </w:pPr>
      <w:r>
        <w:rPr>
          <w:rFonts w:ascii="Arial" w:hAnsi="Arial"/>
          <w:spacing w:val="-2"/>
        </w:rPr>
        <w:tab/>
        <w:t>a.</w:t>
      </w:r>
      <w:r>
        <w:rPr>
          <w:rFonts w:ascii="Arial" w:hAnsi="Arial"/>
          <w:spacing w:val="-2"/>
        </w:rPr>
        <w:tab/>
        <w:t>schorsing van de medewerker door de werkgever;</w:t>
      </w:r>
    </w:p>
    <w:p w14:paraId="4D1CEC79" w14:textId="77777777" w:rsidR="004C17E2" w:rsidRDefault="004C17E2">
      <w:pPr>
        <w:tabs>
          <w:tab w:val="left" w:pos="426"/>
          <w:tab w:val="left" w:pos="709"/>
        </w:tabs>
        <w:suppressAutoHyphens/>
        <w:ind w:left="709" w:hanging="709"/>
        <w:rPr>
          <w:rFonts w:ascii="Arial" w:hAnsi="Arial"/>
          <w:spacing w:val="-2"/>
        </w:rPr>
      </w:pPr>
      <w:r>
        <w:rPr>
          <w:rFonts w:ascii="Arial" w:hAnsi="Arial"/>
          <w:spacing w:val="-2"/>
        </w:rPr>
        <w:tab/>
        <w:t>b.</w:t>
      </w:r>
      <w:r>
        <w:rPr>
          <w:rFonts w:ascii="Arial" w:hAnsi="Arial"/>
          <w:spacing w:val="-2"/>
        </w:rPr>
        <w:tab/>
        <w:t>de invoering van de verkorte werkweek (een zogenaamde 0-urenweek daaronder begrepen), mits de werkgever voor die invoering de volgens artikel 8 van het Buitengewoon Besluit Arbeidsverhoudingen vereiste vergunning heeft verkregen en hij niet tot het aanvragen van een vergunning overgaat dan nadat er met de vakverenigingen overleg heeft plaatsgevonden.</w:t>
      </w:r>
    </w:p>
    <w:p w14:paraId="4D1CEC7A" w14:textId="77777777" w:rsidR="004C17E2" w:rsidRDefault="004C17E2">
      <w:pPr>
        <w:tabs>
          <w:tab w:val="left" w:pos="426"/>
          <w:tab w:val="left" w:pos="709"/>
        </w:tabs>
        <w:suppressAutoHyphens/>
        <w:ind w:left="420"/>
        <w:rPr>
          <w:rFonts w:ascii="Arial" w:hAnsi="Arial"/>
          <w:spacing w:val="-2"/>
        </w:rPr>
      </w:pPr>
    </w:p>
    <w:p w14:paraId="4D1CEC7B" w14:textId="77777777" w:rsidR="004C17E2" w:rsidRDefault="004C17E2">
      <w:pPr>
        <w:tabs>
          <w:tab w:val="left" w:pos="426"/>
          <w:tab w:val="left" w:pos="709"/>
        </w:tabs>
        <w:suppressAutoHyphens/>
        <w:ind w:left="709"/>
        <w:rPr>
          <w:rFonts w:ascii="Arial" w:hAnsi="Arial"/>
          <w:spacing w:val="-2"/>
          <w:u w:val="single"/>
        </w:rPr>
      </w:pPr>
    </w:p>
    <w:p w14:paraId="4D1CEC7C" w14:textId="77777777" w:rsidR="004C17E2" w:rsidRPr="008306BE" w:rsidRDefault="00C957B7">
      <w:pPr>
        <w:pStyle w:val="Kop1"/>
      </w:pPr>
      <w:bookmarkStart w:id="203" w:name="_Toc57448659"/>
      <w:bookmarkStart w:id="204" w:name="_Toc58659129"/>
      <w:bookmarkStart w:id="205" w:name="_Toc58996136"/>
      <w:bookmarkStart w:id="206" w:name="_Toc183932580"/>
      <w:bookmarkStart w:id="207" w:name="_Toc441239942"/>
      <w:bookmarkStart w:id="208" w:name="_Toc473893311"/>
      <w:r>
        <w:t xml:space="preserve">A r t i k e l  </w:t>
      </w:r>
      <w:r w:rsidR="004C17E2" w:rsidRPr="008306BE">
        <w:t>1</w:t>
      </w:r>
      <w:r w:rsidR="002F22F2">
        <w:t>8</w:t>
      </w:r>
      <w:bookmarkEnd w:id="203"/>
      <w:bookmarkEnd w:id="204"/>
      <w:bookmarkEnd w:id="205"/>
      <w:bookmarkEnd w:id="206"/>
      <w:bookmarkEnd w:id="207"/>
      <w:bookmarkEnd w:id="208"/>
    </w:p>
    <w:p w14:paraId="4D1CEC7D" w14:textId="77777777" w:rsidR="004C17E2" w:rsidRPr="008306BE" w:rsidRDefault="004C17E2">
      <w:pPr>
        <w:suppressAutoHyphens/>
        <w:rPr>
          <w:rFonts w:ascii="Arial" w:hAnsi="Arial"/>
          <w:b/>
          <w:spacing w:val="-2"/>
        </w:rPr>
      </w:pPr>
    </w:p>
    <w:p w14:paraId="4D1CEC7E" w14:textId="77777777" w:rsidR="004C17E2" w:rsidRDefault="004C17E2">
      <w:pPr>
        <w:pStyle w:val="Kop2"/>
      </w:pPr>
      <w:bookmarkStart w:id="209" w:name="_Toc57448660"/>
      <w:bookmarkStart w:id="210" w:name="_Toc58659130"/>
      <w:bookmarkStart w:id="211" w:name="_Toc58996137"/>
      <w:bookmarkStart w:id="212" w:name="_Toc183932581"/>
      <w:bookmarkStart w:id="213" w:name="_Toc441239943"/>
      <w:bookmarkStart w:id="214" w:name="_Toc473893312"/>
      <w:r>
        <w:t>ZWANGERSCHAPS- EN BEVALLINGSVERLOF</w:t>
      </w:r>
      <w:bookmarkEnd w:id="209"/>
      <w:bookmarkEnd w:id="210"/>
      <w:bookmarkEnd w:id="211"/>
      <w:bookmarkEnd w:id="212"/>
      <w:bookmarkEnd w:id="213"/>
      <w:bookmarkEnd w:id="214"/>
    </w:p>
    <w:p w14:paraId="4D1CEC7F" w14:textId="77777777" w:rsidR="004C17E2" w:rsidRDefault="004C17E2">
      <w:pPr>
        <w:suppressAutoHyphens/>
        <w:rPr>
          <w:rFonts w:ascii="Arial" w:hAnsi="Arial"/>
          <w:spacing w:val="-2"/>
        </w:rPr>
      </w:pPr>
    </w:p>
    <w:p w14:paraId="4D1CEC80" w14:textId="77777777" w:rsidR="004C17E2" w:rsidRDefault="004C17E2">
      <w:pPr>
        <w:suppressAutoHyphens/>
        <w:rPr>
          <w:rFonts w:ascii="Arial" w:hAnsi="Arial"/>
          <w:spacing w:val="-2"/>
        </w:rPr>
      </w:pPr>
      <w:r>
        <w:rPr>
          <w:rFonts w:ascii="Arial" w:hAnsi="Arial"/>
          <w:spacing w:val="-2"/>
        </w:rPr>
        <w:t>Het zwangerschaps- en bevallingsverlof en de daarmee gepaard gaande ziekengelduitkering worden toegepast volgens de volgende wetsartikelen:</w:t>
      </w:r>
    </w:p>
    <w:p w14:paraId="4D1CEC81" w14:textId="77777777" w:rsidR="004C17E2" w:rsidRDefault="004C17E2">
      <w:pPr>
        <w:suppressAutoHyphens/>
        <w:rPr>
          <w:rFonts w:ascii="Arial" w:hAnsi="Arial"/>
          <w:spacing w:val="-2"/>
        </w:rPr>
      </w:pPr>
    </w:p>
    <w:p w14:paraId="4D1CEC82" w14:textId="25EDD48D" w:rsidR="004C17E2" w:rsidRDefault="004C17E2">
      <w:pPr>
        <w:tabs>
          <w:tab w:val="left" w:pos="426"/>
        </w:tabs>
        <w:suppressAutoHyphens/>
        <w:rPr>
          <w:rFonts w:ascii="Arial" w:hAnsi="Arial"/>
          <w:spacing w:val="-2"/>
        </w:rPr>
      </w:pPr>
      <w:r>
        <w:rPr>
          <w:rFonts w:ascii="Arial" w:hAnsi="Arial"/>
          <w:spacing w:val="-2"/>
        </w:rPr>
        <w:t>-</w:t>
      </w:r>
      <w:r>
        <w:rPr>
          <w:rFonts w:ascii="Arial" w:hAnsi="Arial"/>
          <w:spacing w:val="-2"/>
        </w:rPr>
        <w:tab/>
        <w:t>artikel</w:t>
      </w:r>
      <w:r w:rsidR="00D356A1">
        <w:rPr>
          <w:rFonts w:ascii="Arial" w:hAnsi="Arial"/>
          <w:spacing w:val="-2"/>
        </w:rPr>
        <w:t xml:space="preserve">en </w:t>
      </w:r>
      <w:r w:rsidR="001E1B1D">
        <w:rPr>
          <w:rFonts w:ascii="Arial" w:hAnsi="Arial"/>
          <w:spacing w:val="-2"/>
        </w:rPr>
        <w:t>7:</w:t>
      </w:r>
      <w:r>
        <w:rPr>
          <w:rFonts w:ascii="Arial" w:hAnsi="Arial"/>
          <w:spacing w:val="-2"/>
        </w:rPr>
        <w:t>629, 635</w:t>
      </w:r>
      <w:r w:rsidR="00D356A1">
        <w:rPr>
          <w:rFonts w:ascii="Arial" w:hAnsi="Arial"/>
          <w:spacing w:val="-2"/>
        </w:rPr>
        <w:t xml:space="preserve"> en</w:t>
      </w:r>
      <w:r>
        <w:rPr>
          <w:rFonts w:ascii="Arial" w:hAnsi="Arial"/>
          <w:spacing w:val="-2"/>
        </w:rPr>
        <w:t xml:space="preserve"> 670 BW;</w:t>
      </w:r>
    </w:p>
    <w:p w14:paraId="4D1CEC83" w14:textId="77777777" w:rsidR="004C17E2" w:rsidRDefault="004C17E2">
      <w:pPr>
        <w:tabs>
          <w:tab w:val="left" w:pos="426"/>
        </w:tabs>
        <w:suppressAutoHyphens/>
        <w:rPr>
          <w:rFonts w:ascii="Arial" w:hAnsi="Arial"/>
          <w:spacing w:val="-2"/>
          <w:u w:val="single"/>
        </w:rPr>
      </w:pPr>
      <w:r>
        <w:rPr>
          <w:rFonts w:ascii="Arial" w:hAnsi="Arial"/>
          <w:spacing w:val="-2"/>
        </w:rPr>
        <w:t>-</w:t>
      </w:r>
      <w:r>
        <w:rPr>
          <w:rFonts w:ascii="Arial" w:hAnsi="Arial"/>
          <w:spacing w:val="-2"/>
        </w:rPr>
        <w:tab/>
        <w:t>hoofdstuk 3 Wet arbeid en zorg.</w:t>
      </w:r>
    </w:p>
    <w:p w14:paraId="4D1CEC84" w14:textId="77777777" w:rsidR="004C17E2" w:rsidRDefault="004C17E2">
      <w:pPr>
        <w:tabs>
          <w:tab w:val="left" w:pos="426"/>
        </w:tabs>
        <w:suppressAutoHyphens/>
        <w:rPr>
          <w:rFonts w:ascii="Arial" w:hAnsi="Arial"/>
          <w:b/>
          <w:spacing w:val="-2"/>
        </w:rPr>
      </w:pPr>
    </w:p>
    <w:p w14:paraId="4D1CEC85" w14:textId="77777777" w:rsidR="004C17E2" w:rsidRDefault="004C17E2">
      <w:pPr>
        <w:tabs>
          <w:tab w:val="left" w:pos="426"/>
        </w:tabs>
        <w:suppressAutoHyphens/>
        <w:rPr>
          <w:rFonts w:ascii="Arial" w:hAnsi="Arial"/>
          <w:b/>
          <w:spacing w:val="-2"/>
        </w:rPr>
      </w:pPr>
    </w:p>
    <w:p w14:paraId="4D1CEC86" w14:textId="77777777" w:rsidR="004C17E2" w:rsidRPr="008306BE" w:rsidRDefault="00C957B7">
      <w:pPr>
        <w:pStyle w:val="Kop1"/>
      </w:pPr>
      <w:bookmarkStart w:id="215" w:name="_Toc57448661"/>
      <w:bookmarkStart w:id="216" w:name="_Toc58659131"/>
      <w:bookmarkStart w:id="217" w:name="_Toc58996138"/>
      <w:bookmarkStart w:id="218" w:name="_Toc183932582"/>
      <w:bookmarkStart w:id="219" w:name="_Toc441239944"/>
      <w:bookmarkStart w:id="220" w:name="_Toc473893313"/>
      <w:r>
        <w:t xml:space="preserve">A r t i k e l  </w:t>
      </w:r>
      <w:r w:rsidR="002F22F2">
        <w:t>19</w:t>
      </w:r>
      <w:bookmarkEnd w:id="215"/>
      <w:bookmarkEnd w:id="216"/>
      <w:bookmarkEnd w:id="217"/>
      <w:bookmarkEnd w:id="218"/>
      <w:bookmarkEnd w:id="219"/>
      <w:bookmarkEnd w:id="220"/>
    </w:p>
    <w:p w14:paraId="4D1CEC87" w14:textId="77777777" w:rsidR="004C17E2" w:rsidRPr="008306BE" w:rsidRDefault="004C17E2">
      <w:pPr>
        <w:suppressAutoHyphens/>
        <w:rPr>
          <w:rFonts w:ascii="Arial" w:hAnsi="Arial"/>
          <w:b/>
          <w:spacing w:val="-2"/>
        </w:rPr>
      </w:pPr>
    </w:p>
    <w:p w14:paraId="4D1CEC88" w14:textId="77777777" w:rsidR="004C17E2" w:rsidRDefault="004C17E2">
      <w:pPr>
        <w:pStyle w:val="Kop2"/>
      </w:pPr>
      <w:bookmarkStart w:id="221" w:name="_Toc57448662"/>
      <w:bookmarkStart w:id="222" w:name="_Toc58659132"/>
      <w:bookmarkStart w:id="223" w:name="_Toc58996139"/>
      <w:bookmarkStart w:id="224" w:name="_Toc183932583"/>
      <w:bookmarkStart w:id="225" w:name="_Toc441239945"/>
      <w:bookmarkStart w:id="226" w:name="_Toc473893314"/>
      <w:r>
        <w:t>OUDERSCHAPSVERLOF</w:t>
      </w:r>
      <w:bookmarkEnd w:id="221"/>
      <w:bookmarkEnd w:id="222"/>
      <w:bookmarkEnd w:id="223"/>
      <w:bookmarkEnd w:id="224"/>
      <w:bookmarkEnd w:id="225"/>
      <w:bookmarkEnd w:id="226"/>
    </w:p>
    <w:p w14:paraId="4D1CEC89" w14:textId="77777777" w:rsidR="004C17E2" w:rsidRDefault="004C17E2">
      <w:pPr>
        <w:suppressAutoHyphens/>
        <w:rPr>
          <w:rFonts w:ascii="Arial" w:hAnsi="Arial"/>
          <w:spacing w:val="-2"/>
        </w:rPr>
      </w:pPr>
    </w:p>
    <w:p w14:paraId="4D1CEC8A" w14:textId="77777777" w:rsidR="004C17E2" w:rsidRDefault="004C17E2">
      <w:pPr>
        <w:suppressAutoHyphens/>
        <w:rPr>
          <w:rFonts w:ascii="Arial" w:hAnsi="Arial"/>
          <w:spacing w:val="-2"/>
        </w:rPr>
      </w:pPr>
      <w:r>
        <w:rPr>
          <w:rFonts w:ascii="Arial" w:hAnsi="Arial"/>
          <w:spacing w:val="-2"/>
        </w:rPr>
        <w:t>De werkgever stelt de medewerker in de gelegenheid tot het opnemen van ouderschapsverlof zoals geregeld in artikel 6:1 e.v. van de Wet arbeid en zorg.</w:t>
      </w:r>
    </w:p>
    <w:p w14:paraId="4D1CEC8B" w14:textId="77777777" w:rsidR="004C17E2" w:rsidRDefault="004C17E2">
      <w:pPr>
        <w:suppressAutoHyphens/>
        <w:rPr>
          <w:rFonts w:ascii="Arial" w:hAnsi="Arial"/>
          <w:spacing w:val="-2"/>
        </w:rPr>
      </w:pPr>
    </w:p>
    <w:p w14:paraId="4D1CEC8E" w14:textId="0BFF3F46" w:rsidR="000D3A49" w:rsidRDefault="004C17E2">
      <w:pPr>
        <w:suppressAutoHyphens/>
        <w:rPr>
          <w:rFonts w:ascii="Arial" w:hAnsi="Arial"/>
          <w:spacing w:val="-2"/>
        </w:rPr>
      </w:pPr>
      <w:r>
        <w:rPr>
          <w:rFonts w:ascii="Arial" w:hAnsi="Arial"/>
          <w:spacing w:val="-2"/>
        </w:rPr>
        <w:t xml:space="preserve">Over de </w:t>
      </w:r>
      <w:r w:rsidR="00F91BB4">
        <w:rPr>
          <w:rFonts w:ascii="Arial" w:hAnsi="Arial"/>
          <w:spacing w:val="-2"/>
        </w:rPr>
        <w:t>periode van ouderschapsverlof</w:t>
      </w:r>
      <w:r>
        <w:rPr>
          <w:rFonts w:ascii="Arial" w:hAnsi="Arial"/>
          <w:spacing w:val="-2"/>
        </w:rPr>
        <w:t xml:space="preserve"> is door werkgever nimmer betaling schuldig</w:t>
      </w:r>
      <w:r w:rsidR="007A2F88">
        <w:rPr>
          <w:rFonts w:ascii="Arial" w:hAnsi="Arial"/>
          <w:spacing w:val="-2"/>
        </w:rPr>
        <w:t>,</w:t>
      </w:r>
      <w:r>
        <w:rPr>
          <w:rFonts w:ascii="Arial" w:hAnsi="Arial"/>
          <w:spacing w:val="-2"/>
        </w:rPr>
        <w:t xml:space="preserve"> beh</w:t>
      </w:r>
      <w:r w:rsidR="007A2F88">
        <w:rPr>
          <w:rFonts w:ascii="Arial" w:hAnsi="Arial"/>
          <w:spacing w:val="-2"/>
        </w:rPr>
        <w:t>alve</w:t>
      </w:r>
      <w:r>
        <w:rPr>
          <w:rFonts w:ascii="Arial" w:hAnsi="Arial"/>
          <w:spacing w:val="-2"/>
        </w:rPr>
        <w:t xml:space="preserve"> het </w:t>
      </w:r>
      <w:r w:rsidR="001E1B1D">
        <w:rPr>
          <w:rFonts w:ascii="Arial" w:hAnsi="Arial"/>
          <w:spacing w:val="-2"/>
        </w:rPr>
        <w:t>werkgeversaandeel</w:t>
      </w:r>
      <w:r>
        <w:rPr>
          <w:rFonts w:ascii="Arial" w:hAnsi="Arial"/>
          <w:spacing w:val="-2"/>
        </w:rPr>
        <w:t xml:space="preserve"> in de volledige pensioenpremie</w:t>
      </w:r>
      <w:r w:rsidR="00957901">
        <w:rPr>
          <w:rFonts w:ascii="Arial" w:hAnsi="Arial"/>
          <w:spacing w:val="-2"/>
        </w:rPr>
        <w:t>,</w:t>
      </w:r>
      <w:r>
        <w:rPr>
          <w:rFonts w:ascii="Arial" w:hAnsi="Arial"/>
          <w:spacing w:val="-2"/>
        </w:rPr>
        <w:t xml:space="preserve"> mits de medewerker ook zijn deel volledig betaalt.</w:t>
      </w:r>
    </w:p>
    <w:p w14:paraId="2EEB17DD" w14:textId="77777777" w:rsidR="00C64AF8" w:rsidRDefault="00C64AF8">
      <w:pPr>
        <w:suppressAutoHyphens/>
        <w:rPr>
          <w:rFonts w:ascii="Arial" w:hAnsi="Arial"/>
          <w:spacing w:val="-2"/>
        </w:rPr>
      </w:pPr>
    </w:p>
    <w:p w14:paraId="4D1CEC8F" w14:textId="77777777" w:rsidR="000D3A49" w:rsidRDefault="000D3A49">
      <w:pPr>
        <w:suppressAutoHyphens/>
        <w:rPr>
          <w:rFonts w:ascii="Arial" w:hAnsi="Arial"/>
          <w:spacing w:val="-2"/>
        </w:rPr>
      </w:pPr>
    </w:p>
    <w:p w14:paraId="4D1CEC90" w14:textId="77777777" w:rsidR="004C17E2" w:rsidRDefault="004C17E2">
      <w:pPr>
        <w:suppressAutoHyphens/>
        <w:rPr>
          <w:rFonts w:ascii="Arial" w:hAnsi="Arial"/>
          <w:spacing w:val="-2"/>
        </w:rPr>
      </w:pPr>
    </w:p>
    <w:p w14:paraId="4D1CEC91" w14:textId="77777777" w:rsidR="004C17E2" w:rsidRPr="00A27772" w:rsidRDefault="004C17E2">
      <w:pPr>
        <w:pStyle w:val="Kop1"/>
        <w:rPr>
          <w:lang w:val="de-DE"/>
        </w:rPr>
      </w:pPr>
      <w:bookmarkStart w:id="227" w:name="_Toc57448667"/>
      <w:bookmarkStart w:id="228" w:name="_Toc58659137"/>
      <w:bookmarkStart w:id="229" w:name="_Toc58996144"/>
      <w:bookmarkStart w:id="230" w:name="_Toc183932584"/>
      <w:bookmarkStart w:id="231" w:name="_Toc441239946"/>
      <w:bookmarkStart w:id="232" w:name="_Toc473893315"/>
      <w:r w:rsidRPr="00A27772">
        <w:rPr>
          <w:lang w:val="de-DE"/>
        </w:rPr>
        <w:t xml:space="preserve">A r t </w:t>
      </w:r>
      <w:r w:rsidR="0083694C" w:rsidRPr="00A27772">
        <w:rPr>
          <w:lang w:val="de-DE"/>
        </w:rPr>
        <w:t xml:space="preserve">i k e l  </w:t>
      </w:r>
      <w:r w:rsidRPr="00A27772">
        <w:rPr>
          <w:lang w:val="de-DE"/>
        </w:rPr>
        <w:t>2</w:t>
      </w:r>
      <w:bookmarkEnd w:id="227"/>
      <w:bookmarkEnd w:id="228"/>
      <w:bookmarkEnd w:id="229"/>
      <w:r w:rsidR="002F22F2">
        <w:rPr>
          <w:lang w:val="de-DE"/>
        </w:rPr>
        <w:t>0</w:t>
      </w:r>
      <w:bookmarkEnd w:id="230"/>
      <w:bookmarkEnd w:id="231"/>
      <w:bookmarkEnd w:id="232"/>
    </w:p>
    <w:p w14:paraId="4D1CEC92" w14:textId="77777777" w:rsidR="004C17E2" w:rsidRPr="00A27772" w:rsidRDefault="004C17E2">
      <w:pPr>
        <w:suppressAutoHyphens/>
        <w:rPr>
          <w:rFonts w:ascii="Arial" w:hAnsi="Arial"/>
          <w:b/>
          <w:spacing w:val="-2"/>
          <w:lang w:val="de-DE"/>
        </w:rPr>
      </w:pPr>
    </w:p>
    <w:p w14:paraId="4D1CEC93" w14:textId="77777777" w:rsidR="004C17E2" w:rsidRPr="00A27772" w:rsidRDefault="001F01A9">
      <w:pPr>
        <w:pStyle w:val="Kop2"/>
        <w:rPr>
          <w:lang w:val="de-DE"/>
        </w:rPr>
      </w:pPr>
      <w:bookmarkStart w:id="233" w:name="_Toc441239947"/>
      <w:bookmarkStart w:id="234" w:name="_Toc473893316"/>
      <w:r>
        <w:rPr>
          <w:lang w:val="de-DE"/>
        </w:rPr>
        <w:t>(VACANT)</w:t>
      </w:r>
      <w:bookmarkEnd w:id="233"/>
      <w:bookmarkEnd w:id="234"/>
    </w:p>
    <w:p w14:paraId="4D1CEC94" w14:textId="77777777" w:rsidR="004C17E2" w:rsidRPr="00FF60DD" w:rsidRDefault="004C17E2">
      <w:pPr>
        <w:suppressAutoHyphens/>
        <w:rPr>
          <w:rFonts w:ascii="Arial" w:hAnsi="Arial"/>
          <w:spacing w:val="-2"/>
          <w:lang w:val="en-US"/>
        </w:rPr>
      </w:pPr>
    </w:p>
    <w:p w14:paraId="4D1CEC95" w14:textId="77777777" w:rsidR="00835A33" w:rsidRDefault="00835A33">
      <w:pPr>
        <w:widowControl/>
        <w:rPr>
          <w:rFonts w:ascii="Arial" w:hAnsi="Arial"/>
          <w:b/>
          <w:spacing w:val="-2"/>
          <w:lang w:val="de-DE"/>
        </w:rPr>
      </w:pPr>
      <w:bookmarkStart w:id="235" w:name="_Toc57448669"/>
      <w:bookmarkStart w:id="236" w:name="_Toc58659139"/>
      <w:bookmarkStart w:id="237" w:name="_Toc58996146"/>
      <w:bookmarkStart w:id="238" w:name="_Toc183932586"/>
    </w:p>
    <w:p w14:paraId="27AC276D" w14:textId="77777777" w:rsidR="00C64AF8" w:rsidRDefault="00C64AF8">
      <w:pPr>
        <w:widowControl/>
        <w:rPr>
          <w:rFonts w:ascii="Arial" w:hAnsi="Arial"/>
          <w:b/>
          <w:spacing w:val="-2"/>
          <w:lang w:val="de-DE"/>
        </w:rPr>
      </w:pPr>
      <w:r>
        <w:rPr>
          <w:lang w:val="de-DE"/>
        </w:rPr>
        <w:br w:type="page"/>
      </w:r>
    </w:p>
    <w:p w14:paraId="4D1CEC96" w14:textId="3DBA1B0A" w:rsidR="004C17E2" w:rsidRPr="00A27772" w:rsidRDefault="00C957B7">
      <w:pPr>
        <w:pStyle w:val="Kop1"/>
        <w:rPr>
          <w:lang w:val="de-DE"/>
        </w:rPr>
      </w:pPr>
      <w:bookmarkStart w:id="239" w:name="_Toc441239948"/>
      <w:bookmarkStart w:id="240" w:name="_Toc473893317"/>
      <w:r w:rsidRPr="00A27772">
        <w:rPr>
          <w:lang w:val="de-DE"/>
        </w:rPr>
        <w:t xml:space="preserve">A r t i k e l  </w:t>
      </w:r>
      <w:r w:rsidR="004C17E2" w:rsidRPr="00A27772">
        <w:rPr>
          <w:lang w:val="de-DE"/>
        </w:rPr>
        <w:t>2</w:t>
      </w:r>
      <w:bookmarkEnd w:id="235"/>
      <w:bookmarkEnd w:id="236"/>
      <w:bookmarkEnd w:id="237"/>
      <w:r w:rsidR="002F22F2">
        <w:rPr>
          <w:lang w:val="de-DE"/>
        </w:rPr>
        <w:t>1</w:t>
      </w:r>
      <w:bookmarkEnd w:id="238"/>
      <w:bookmarkEnd w:id="239"/>
      <w:bookmarkEnd w:id="240"/>
    </w:p>
    <w:p w14:paraId="4D1CEC97" w14:textId="77777777" w:rsidR="004C17E2" w:rsidRPr="00A27772" w:rsidRDefault="004C17E2">
      <w:pPr>
        <w:suppressAutoHyphens/>
        <w:rPr>
          <w:rFonts w:ascii="Arial" w:hAnsi="Arial"/>
          <w:b/>
          <w:spacing w:val="-2"/>
          <w:lang w:val="de-DE"/>
        </w:rPr>
      </w:pPr>
    </w:p>
    <w:p w14:paraId="4D1CEC98" w14:textId="77777777" w:rsidR="004C17E2" w:rsidRPr="00A27772" w:rsidRDefault="004C17E2">
      <w:pPr>
        <w:pStyle w:val="Kop2"/>
        <w:rPr>
          <w:lang w:val="de-DE"/>
        </w:rPr>
      </w:pPr>
      <w:bookmarkStart w:id="241" w:name="_Toc57448670"/>
      <w:bookmarkStart w:id="242" w:name="_Toc58659140"/>
      <w:bookmarkStart w:id="243" w:name="_Toc58996147"/>
      <w:bookmarkStart w:id="244" w:name="_Toc183932587"/>
      <w:bookmarkStart w:id="245" w:name="_Toc441239949"/>
      <w:bookmarkStart w:id="246" w:name="_Toc473893318"/>
      <w:r w:rsidRPr="00A27772">
        <w:rPr>
          <w:lang w:val="de-DE"/>
        </w:rPr>
        <w:t>BEDRIJFSREGLEMENT</w:t>
      </w:r>
      <w:bookmarkEnd w:id="241"/>
      <w:bookmarkEnd w:id="242"/>
      <w:bookmarkEnd w:id="243"/>
      <w:bookmarkEnd w:id="244"/>
      <w:bookmarkEnd w:id="245"/>
      <w:bookmarkEnd w:id="246"/>
    </w:p>
    <w:p w14:paraId="4D1CEC99" w14:textId="77777777" w:rsidR="004C17E2" w:rsidRPr="00A27772" w:rsidRDefault="004C17E2">
      <w:pPr>
        <w:suppressAutoHyphens/>
        <w:ind w:left="452" w:hanging="452"/>
        <w:rPr>
          <w:rFonts w:ascii="Arial" w:hAnsi="Arial"/>
          <w:spacing w:val="-2"/>
          <w:lang w:val="de-DE"/>
        </w:rPr>
      </w:pPr>
    </w:p>
    <w:p w14:paraId="4D1CEC9A"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De werkgever is bevoegd een bedrijfsreglement, met nadere voorschriften ten aanzien van de arbeid in het bedrijf in te voeren.</w:t>
      </w:r>
    </w:p>
    <w:p w14:paraId="4D1CEC9B" w14:textId="77777777" w:rsidR="004C17E2" w:rsidRDefault="004C17E2">
      <w:pPr>
        <w:suppressAutoHyphens/>
        <w:rPr>
          <w:rFonts w:ascii="Arial" w:hAnsi="Arial"/>
          <w:spacing w:val="-2"/>
        </w:rPr>
      </w:pPr>
    </w:p>
    <w:p w14:paraId="4D1CEC9C"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Het bedrijfsreglement mag geen bepalingen bevatten, die in strijd zijn met het in deze overeenkomst bepaalde.</w:t>
      </w:r>
    </w:p>
    <w:p w14:paraId="4D1CEC9D" w14:textId="77777777" w:rsidR="004C17E2" w:rsidRDefault="004C17E2">
      <w:pPr>
        <w:suppressAutoHyphens/>
        <w:rPr>
          <w:rFonts w:ascii="Arial" w:hAnsi="Arial"/>
          <w:spacing w:val="-2"/>
        </w:rPr>
      </w:pPr>
    </w:p>
    <w:p w14:paraId="4D1CEC9E" w14:textId="3B6356EC"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 xml:space="preserve">De vaststelling van het reglement geschiedt na overleg tussen de werkgever en de </w:t>
      </w:r>
      <w:r w:rsidR="00F217D5">
        <w:rPr>
          <w:rFonts w:ascii="Arial" w:hAnsi="Arial"/>
          <w:spacing w:val="-2"/>
        </w:rPr>
        <w:t>ondernemingsraad</w:t>
      </w:r>
      <w:r w:rsidR="00F95DDA">
        <w:rPr>
          <w:rFonts w:ascii="Arial" w:hAnsi="Arial"/>
          <w:spacing w:val="-2"/>
        </w:rPr>
        <w:t>; en indien niet aanwezig: de vakverenigingen</w:t>
      </w:r>
      <w:r>
        <w:rPr>
          <w:rFonts w:ascii="Arial" w:hAnsi="Arial"/>
          <w:spacing w:val="-2"/>
        </w:rPr>
        <w:t>.</w:t>
      </w:r>
    </w:p>
    <w:p w14:paraId="4D1CEC9F" w14:textId="77777777" w:rsidR="004C17E2" w:rsidRDefault="004C17E2">
      <w:pPr>
        <w:suppressAutoHyphens/>
        <w:rPr>
          <w:rFonts w:ascii="Arial" w:hAnsi="Arial"/>
          <w:b/>
          <w:spacing w:val="-2"/>
        </w:rPr>
      </w:pPr>
    </w:p>
    <w:p w14:paraId="4D1CECA0" w14:textId="77777777" w:rsidR="00DB0476" w:rsidRDefault="00DB0476">
      <w:pPr>
        <w:suppressAutoHyphens/>
        <w:rPr>
          <w:rFonts w:ascii="Arial" w:hAnsi="Arial"/>
          <w:b/>
          <w:spacing w:val="-2"/>
        </w:rPr>
      </w:pPr>
    </w:p>
    <w:p w14:paraId="4D1CECA1" w14:textId="77777777" w:rsidR="004C17E2" w:rsidRPr="008306BE" w:rsidRDefault="00C957B7">
      <w:pPr>
        <w:pStyle w:val="Kop1"/>
      </w:pPr>
      <w:bookmarkStart w:id="247" w:name="_Toc57448671"/>
      <w:bookmarkStart w:id="248" w:name="_Toc58659141"/>
      <w:bookmarkStart w:id="249" w:name="_Toc58996148"/>
      <w:bookmarkStart w:id="250" w:name="_Toc183932588"/>
      <w:bookmarkStart w:id="251" w:name="_Toc441239950"/>
      <w:bookmarkStart w:id="252" w:name="_Toc473893319"/>
      <w:r>
        <w:t xml:space="preserve">A r t i k e l  </w:t>
      </w:r>
      <w:r w:rsidR="004C17E2" w:rsidRPr="008306BE">
        <w:t>2</w:t>
      </w:r>
      <w:bookmarkEnd w:id="247"/>
      <w:bookmarkEnd w:id="248"/>
      <w:bookmarkEnd w:id="249"/>
      <w:r w:rsidR="002F22F2">
        <w:t>2</w:t>
      </w:r>
      <w:bookmarkEnd w:id="250"/>
      <w:bookmarkEnd w:id="251"/>
      <w:bookmarkEnd w:id="252"/>
    </w:p>
    <w:p w14:paraId="4D1CECA2" w14:textId="77777777" w:rsidR="004C17E2" w:rsidRPr="008306BE" w:rsidRDefault="004C17E2">
      <w:pPr>
        <w:suppressAutoHyphens/>
        <w:rPr>
          <w:rFonts w:ascii="Arial" w:hAnsi="Arial"/>
          <w:b/>
          <w:spacing w:val="-2"/>
        </w:rPr>
      </w:pPr>
    </w:p>
    <w:p w14:paraId="4D1CECA3" w14:textId="77777777" w:rsidR="004C17E2" w:rsidRDefault="004C17E2">
      <w:pPr>
        <w:pStyle w:val="Kop2"/>
      </w:pPr>
      <w:bookmarkStart w:id="253" w:name="_Toc57448672"/>
      <w:bookmarkStart w:id="254" w:name="_Toc58659142"/>
      <w:bookmarkStart w:id="255" w:name="_Toc58996149"/>
      <w:bookmarkStart w:id="256" w:name="_Toc183932589"/>
      <w:bookmarkStart w:id="257" w:name="_Toc441239951"/>
      <w:bookmarkStart w:id="258" w:name="_Toc473893320"/>
      <w:r>
        <w:t>TUSSENTIJDSE WIJZIGINGEN</w:t>
      </w:r>
      <w:bookmarkEnd w:id="253"/>
      <w:bookmarkEnd w:id="254"/>
      <w:bookmarkEnd w:id="255"/>
      <w:bookmarkEnd w:id="256"/>
      <w:bookmarkEnd w:id="257"/>
      <w:bookmarkEnd w:id="258"/>
    </w:p>
    <w:p w14:paraId="4D1CECA4" w14:textId="77777777" w:rsidR="004C17E2" w:rsidRDefault="004C17E2">
      <w:pPr>
        <w:suppressAutoHyphens/>
        <w:rPr>
          <w:rFonts w:ascii="Arial" w:hAnsi="Arial"/>
          <w:spacing w:val="-2"/>
        </w:rPr>
      </w:pPr>
    </w:p>
    <w:p w14:paraId="4D1CECA5"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 xml:space="preserve">Ingeval van ingrijpende wijzigingen van sociaal-economische aard in Nederland zijn partijen bevoegd tijdens de duur van deze overeenkomst wijzigingen aan de orde te stellen, voor zover </w:t>
      </w:r>
      <w:r w:rsidR="001E1B1D">
        <w:rPr>
          <w:rFonts w:ascii="Arial" w:hAnsi="Arial"/>
          <w:spacing w:val="-2"/>
        </w:rPr>
        <w:t>dit</w:t>
      </w:r>
      <w:r>
        <w:rPr>
          <w:rFonts w:ascii="Arial" w:hAnsi="Arial"/>
          <w:spacing w:val="-2"/>
        </w:rPr>
        <w:t xml:space="preserve"> verband houden met de loonbepalingen.</w:t>
      </w:r>
    </w:p>
    <w:p w14:paraId="4D1CECA6" w14:textId="77777777" w:rsidR="004C17E2" w:rsidRDefault="004C17E2">
      <w:pPr>
        <w:suppressAutoHyphens/>
        <w:rPr>
          <w:rFonts w:ascii="Arial" w:hAnsi="Arial"/>
          <w:spacing w:val="-2"/>
        </w:rPr>
      </w:pPr>
    </w:p>
    <w:p w14:paraId="4D1CECA7" w14:textId="77777777" w:rsidR="004C17E2" w:rsidRDefault="004C17E2">
      <w:pPr>
        <w:numPr>
          <w:ilvl w:val="0"/>
          <w:numId w:val="7"/>
        </w:numPr>
        <w:suppressAutoHyphens/>
        <w:rPr>
          <w:rFonts w:ascii="Arial" w:hAnsi="Arial"/>
          <w:spacing w:val="-2"/>
        </w:rPr>
      </w:pPr>
      <w:r>
        <w:rPr>
          <w:rFonts w:ascii="Arial" w:hAnsi="Arial"/>
          <w:spacing w:val="-2"/>
        </w:rPr>
        <w:t>Indien over de voorgestelde wijzigingen binnen 3 maanden nadat deze aan de orde zijn gesteld geen overeenstemming wordt bereikt, is de partij, die de wijzigingen heeft voorgesteld, bevoegd deze overeenkomst met een termijn van 1 maand op te zeggen.</w:t>
      </w:r>
    </w:p>
    <w:p w14:paraId="4D1CECA8" w14:textId="77777777" w:rsidR="00835A33" w:rsidRDefault="00835A33" w:rsidP="00835A33">
      <w:pPr>
        <w:suppressAutoHyphens/>
        <w:rPr>
          <w:rFonts w:ascii="Arial" w:hAnsi="Arial"/>
          <w:spacing w:val="-2"/>
        </w:rPr>
      </w:pPr>
    </w:p>
    <w:p w14:paraId="4D1CECA9" w14:textId="77777777" w:rsidR="00835A33" w:rsidRDefault="00835A33" w:rsidP="00835A33">
      <w:pPr>
        <w:suppressAutoHyphens/>
        <w:rPr>
          <w:rFonts w:ascii="Arial" w:hAnsi="Arial"/>
          <w:spacing w:val="-2"/>
        </w:rPr>
      </w:pPr>
    </w:p>
    <w:p w14:paraId="4D1CECAA" w14:textId="77777777" w:rsidR="004C17E2" w:rsidRPr="00835A33" w:rsidRDefault="00C957B7" w:rsidP="006942F6">
      <w:pPr>
        <w:pStyle w:val="Kop1"/>
      </w:pPr>
      <w:bookmarkStart w:id="259" w:name="_Toc57448673"/>
      <w:bookmarkStart w:id="260" w:name="_Toc58659143"/>
      <w:bookmarkStart w:id="261" w:name="_Toc58996150"/>
      <w:bookmarkStart w:id="262" w:name="_Toc183932590"/>
      <w:bookmarkStart w:id="263" w:name="_Toc473893321"/>
      <w:r w:rsidRPr="00835A33">
        <w:t xml:space="preserve">A r t i k e l  </w:t>
      </w:r>
      <w:r w:rsidR="004C17E2" w:rsidRPr="00835A33">
        <w:t>2</w:t>
      </w:r>
      <w:bookmarkEnd w:id="259"/>
      <w:bookmarkEnd w:id="260"/>
      <w:bookmarkEnd w:id="261"/>
      <w:r w:rsidR="00947813" w:rsidRPr="00835A33">
        <w:t>3</w:t>
      </w:r>
      <w:bookmarkEnd w:id="262"/>
      <w:bookmarkEnd w:id="263"/>
    </w:p>
    <w:p w14:paraId="4D1CECAB" w14:textId="77777777" w:rsidR="004C17E2" w:rsidRPr="008306BE" w:rsidRDefault="004C17E2">
      <w:pPr>
        <w:suppressAutoHyphens/>
        <w:rPr>
          <w:rFonts w:ascii="Arial" w:hAnsi="Arial"/>
          <w:b/>
          <w:spacing w:val="-2"/>
        </w:rPr>
      </w:pPr>
    </w:p>
    <w:p w14:paraId="4D1CECAC" w14:textId="77777777" w:rsidR="004C17E2" w:rsidRDefault="004C17E2">
      <w:pPr>
        <w:pStyle w:val="Kop2"/>
      </w:pPr>
      <w:bookmarkStart w:id="264" w:name="_Toc57448674"/>
      <w:bookmarkStart w:id="265" w:name="_Toc58659144"/>
      <w:bookmarkStart w:id="266" w:name="_Toc58996151"/>
      <w:bookmarkStart w:id="267" w:name="_Toc183932591"/>
      <w:bookmarkStart w:id="268" w:name="_Toc441239952"/>
      <w:bookmarkStart w:id="269" w:name="_Toc473893322"/>
      <w:r>
        <w:t>DUUR VAN DE COLLECTIEVE ARBEIDSOVEREENKOMST</w:t>
      </w:r>
      <w:bookmarkEnd w:id="264"/>
      <w:bookmarkEnd w:id="265"/>
      <w:bookmarkEnd w:id="266"/>
      <w:bookmarkEnd w:id="267"/>
      <w:bookmarkEnd w:id="268"/>
      <w:bookmarkEnd w:id="269"/>
    </w:p>
    <w:p w14:paraId="4D1CECAD" w14:textId="77777777" w:rsidR="004C17E2" w:rsidRDefault="004C17E2">
      <w:pPr>
        <w:suppressAutoHyphens/>
        <w:rPr>
          <w:rFonts w:ascii="Arial" w:hAnsi="Arial"/>
          <w:spacing w:val="-2"/>
        </w:rPr>
      </w:pPr>
    </w:p>
    <w:p w14:paraId="4D1CECAE" w14:textId="0C179A19" w:rsidR="004C17E2" w:rsidRDefault="004C17E2">
      <w:pPr>
        <w:suppressAutoHyphens/>
        <w:rPr>
          <w:rFonts w:ascii="Arial" w:hAnsi="Arial"/>
          <w:spacing w:val="-2"/>
        </w:rPr>
      </w:pPr>
      <w:r>
        <w:rPr>
          <w:rFonts w:ascii="Arial" w:hAnsi="Arial"/>
          <w:spacing w:val="-2"/>
        </w:rPr>
        <w:t>Deze collectieve arbeidsovereenkomst is aangegaan voor ee</w:t>
      </w:r>
      <w:r w:rsidR="00216C84">
        <w:rPr>
          <w:rFonts w:ascii="Arial" w:hAnsi="Arial"/>
          <w:spacing w:val="-2"/>
        </w:rPr>
        <w:t xml:space="preserve">n periode, aanvangende </w:t>
      </w:r>
      <w:r w:rsidR="001A36D3">
        <w:rPr>
          <w:rFonts w:ascii="Arial" w:hAnsi="Arial"/>
          <w:spacing w:val="-2"/>
        </w:rPr>
        <w:t xml:space="preserve">1 </w:t>
      </w:r>
      <w:r w:rsidR="005C3030">
        <w:rPr>
          <w:rFonts w:ascii="Arial" w:hAnsi="Arial"/>
          <w:spacing w:val="-2"/>
        </w:rPr>
        <w:t>september 2016</w:t>
      </w:r>
      <w:r w:rsidR="00957901">
        <w:rPr>
          <w:rFonts w:ascii="Arial" w:hAnsi="Arial"/>
          <w:spacing w:val="-2"/>
        </w:rPr>
        <w:t xml:space="preserve"> </w:t>
      </w:r>
      <w:r>
        <w:rPr>
          <w:rFonts w:ascii="Arial" w:hAnsi="Arial"/>
          <w:spacing w:val="-2"/>
        </w:rPr>
        <w:t>en eindigende</w:t>
      </w:r>
      <w:r w:rsidR="00752373">
        <w:rPr>
          <w:rFonts w:ascii="Arial" w:hAnsi="Arial"/>
          <w:spacing w:val="-2"/>
        </w:rPr>
        <w:t xml:space="preserve"> </w:t>
      </w:r>
      <w:r w:rsidR="000D3A49">
        <w:rPr>
          <w:rFonts w:ascii="Arial" w:hAnsi="Arial"/>
          <w:spacing w:val="-2"/>
        </w:rPr>
        <w:t>31 augustus 201</w:t>
      </w:r>
      <w:r w:rsidR="005C3030">
        <w:rPr>
          <w:rFonts w:ascii="Arial" w:hAnsi="Arial"/>
          <w:spacing w:val="-2"/>
        </w:rPr>
        <w:t>8</w:t>
      </w:r>
      <w:r>
        <w:rPr>
          <w:rFonts w:ascii="Arial" w:hAnsi="Arial"/>
          <w:spacing w:val="-2"/>
        </w:rPr>
        <w:t>. De overeenkomst wordt na afloop van de duur niet automatisch verlengd.</w:t>
      </w:r>
    </w:p>
    <w:p w14:paraId="4D1CECAF" w14:textId="77777777" w:rsidR="004C17E2" w:rsidRDefault="004C17E2">
      <w:pPr>
        <w:suppressAutoHyphens/>
        <w:rPr>
          <w:rFonts w:ascii="Arial" w:hAnsi="Arial"/>
          <w:spacing w:val="-2"/>
        </w:rPr>
      </w:pPr>
    </w:p>
    <w:p w14:paraId="4D1CECB0" w14:textId="77777777" w:rsidR="004C17E2" w:rsidRDefault="004C17E2">
      <w:pPr>
        <w:pStyle w:val="bronvermelding"/>
        <w:tabs>
          <w:tab w:val="clear" w:pos="9360"/>
        </w:tabs>
        <w:rPr>
          <w:rFonts w:ascii="Arial" w:hAnsi="Arial"/>
          <w:spacing w:val="-2"/>
          <w:lang w:val="nl-NL"/>
        </w:rPr>
      </w:pPr>
    </w:p>
    <w:p w14:paraId="4D1CECB1" w14:textId="77777777" w:rsidR="004C17E2" w:rsidRDefault="002F22F2">
      <w:pPr>
        <w:suppressAutoHyphens/>
        <w:rPr>
          <w:rFonts w:ascii="Arial" w:hAnsi="Arial"/>
          <w:spacing w:val="-2"/>
        </w:rPr>
      </w:pPr>
      <w:r>
        <w:rPr>
          <w:rFonts w:ascii="Arial" w:hAnsi="Arial"/>
          <w:spacing w:val="-2"/>
        </w:rPr>
        <w:t>Partij enerzijds:</w:t>
      </w:r>
      <w:r>
        <w:rPr>
          <w:rFonts w:ascii="Arial" w:hAnsi="Arial"/>
          <w:spacing w:val="-2"/>
        </w:rPr>
        <w:tab/>
      </w:r>
      <w:r>
        <w:rPr>
          <w:rFonts w:ascii="Arial" w:hAnsi="Arial"/>
          <w:spacing w:val="-2"/>
        </w:rPr>
        <w:tab/>
      </w:r>
      <w:r>
        <w:rPr>
          <w:rFonts w:ascii="Arial" w:hAnsi="Arial"/>
          <w:spacing w:val="-2"/>
        </w:rPr>
        <w:tab/>
      </w:r>
      <w:r w:rsidR="004C17E2">
        <w:rPr>
          <w:rFonts w:ascii="Arial" w:hAnsi="Arial"/>
          <w:spacing w:val="-2"/>
        </w:rPr>
        <w:t>Partijen anderzijds:</w:t>
      </w:r>
    </w:p>
    <w:p w14:paraId="4D1CECB2" w14:textId="77777777" w:rsidR="004C17E2" w:rsidRDefault="004C17E2">
      <w:pPr>
        <w:suppressAutoHyphens/>
        <w:rPr>
          <w:rFonts w:ascii="Arial" w:hAnsi="Arial"/>
          <w:spacing w:val="-2"/>
        </w:rPr>
      </w:pPr>
    </w:p>
    <w:p w14:paraId="4D1CECB3" w14:textId="77777777" w:rsidR="00C773A5" w:rsidRDefault="00C773A5">
      <w:pPr>
        <w:suppressAutoHyphens/>
        <w:rPr>
          <w:rFonts w:ascii="Arial" w:hAnsi="Arial"/>
          <w:spacing w:val="-2"/>
        </w:rPr>
      </w:pPr>
    </w:p>
    <w:p w14:paraId="4D1CECB4" w14:textId="77777777" w:rsidR="00DB0476" w:rsidRDefault="00DB0476">
      <w:pPr>
        <w:suppressAutoHyphens/>
        <w:rPr>
          <w:rFonts w:ascii="Arial" w:hAnsi="Arial"/>
          <w:spacing w:val="-2"/>
        </w:rPr>
      </w:pPr>
    </w:p>
    <w:p w14:paraId="4D1CECB5" w14:textId="77777777" w:rsidR="00C773A5" w:rsidRDefault="00C773A5">
      <w:pPr>
        <w:suppressAutoHyphens/>
        <w:rPr>
          <w:rFonts w:ascii="Arial" w:hAnsi="Arial"/>
          <w:spacing w:val="-2"/>
        </w:rPr>
      </w:pPr>
    </w:p>
    <w:p w14:paraId="4D1CECB6" w14:textId="6D0A9418" w:rsidR="004C17E2" w:rsidRDefault="00632E94">
      <w:pPr>
        <w:suppressAutoHyphens/>
        <w:rPr>
          <w:rFonts w:ascii="Arial" w:hAnsi="Arial"/>
          <w:spacing w:val="-2"/>
        </w:rPr>
      </w:pPr>
      <w:r>
        <w:rPr>
          <w:rFonts w:ascii="Arial" w:hAnsi="Arial"/>
          <w:spacing w:val="-2"/>
        </w:rPr>
        <w:t>Essentra Extrusion</w:t>
      </w:r>
      <w:r w:rsidR="002F22F2">
        <w:rPr>
          <w:rFonts w:ascii="Arial" w:hAnsi="Arial"/>
          <w:spacing w:val="-2"/>
        </w:rPr>
        <w:t xml:space="preserve"> B.V.</w:t>
      </w:r>
      <w:r w:rsidR="002F22F2">
        <w:rPr>
          <w:rFonts w:ascii="Arial" w:hAnsi="Arial"/>
          <w:spacing w:val="-2"/>
        </w:rPr>
        <w:tab/>
      </w:r>
      <w:r w:rsidR="00835A33">
        <w:rPr>
          <w:rFonts w:ascii="Arial" w:hAnsi="Arial"/>
          <w:spacing w:val="-2"/>
        </w:rPr>
        <w:tab/>
      </w:r>
      <w:r w:rsidR="004C17E2">
        <w:rPr>
          <w:rFonts w:ascii="Arial" w:hAnsi="Arial"/>
          <w:spacing w:val="-2"/>
        </w:rPr>
        <w:t xml:space="preserve">CNV </w:t>
      </w:r>
      <w:r w:rsidR="002F22F2">
        <w:rPr>
          <w:rFonts w:ascii="Arial" w:hAnsi="Arial"/>
          <w:spacing w:val="-2"/>
        </w:rPr>
        <w:t>Vakmensen</w:t>
      </w:r>
      <w:r w:rsidR="004C17E2">
        <w:rPr>
          <w:rFonts w:ascii="Arial" w:hAnsi="Arial"/>
          <w:spacing w:val="-2"/>
        </w:rPr>
        <w:tab/>
      </w:r>
      <w:r w:rsidR="004C17E2">
        <w:rPr>
          <w:rFonts w:ascii="Arial" w:hAnsi="Arial"/>
          <w:spacing w:val="-2"/>
        </w:rPr>
        <w:tab/>
      </w:r>
      <w:r w:rsidR="004C17E2">
        <w:rPr>
          <w:rFonts w:ascii="Arial" w:hAnsi="Arial"/>
          <w:spacing w:val="-2"/>
        </w:rPr>
        <w:tab/>
        <w:t xml:space="preserve">FNV </w:t>
      </w:r>
    </w:p>
    <w:p w14:paraId="4D1CECB7" w14:textId="49E05D4C" w:rsidR="004C17E2" w:rsidRDefault="002F22F2">
      <w:pPr>
        <w:suppressAutoHyphens/>
        <w:rPr>
          <w:rFonts w:ascii="Arial" w:hAnsi="Arial"/>
          <w:spacing w:val="-2"/>
          <w:u w:val="single"/>
        </w:rPr>
      </w:pPr>
      <w:r>
        <w:rPr>
          <w:rFonts w:ascii="Arial" w:hAnsi="Arial"/>
          <w:spacing w:val="-2"/>
        </w:rPr>
        <w:t>te Buitenpost</w:t>
      </w:r>
      <w:r>
        <w:rPr>
          <w:rFonts w:ascii="Arial" w:hAnsi="Arial"/>
          <w:spacing w:val="-2"/>
        </w:rPr>
        <w:tab/>
      </w:r>
      <w:r>
        <w:rPr>
          <w:rFonts w:ascii="Arial" w:hAnsi="Arial"/>
          <w:spacing w:val="-2"/>
        </w:rPr>
        <w:tab/>
      </w:r>
      <w:r>
        <w:rPr>
          <w:rFonts w:ascii="Arial" w:hAnsi="Arial"/>
          <w:spacing w:val="-2"/>
        </w:rPr>
        <w:tab/>
      </w:r>
      <w:r w:rsidR="004C17E2">
        <w:rPr>
          <w:rFonts w:ascii="Arial" w:hAnsi="Arial"/>
          <w:spacing w:val="-2"/>
        </w:rPr>
        <w:t xml:space="preserve">te </w:t>
      </w:r>
      <w:r>
        <w:rPr>
          <w:rFonts w:ascii="Arial" w:hAnsi="Arial"/>
          <w:spacing w:val="-2"/>
        </w:rPr>
        <w:t>Utrecht</w:t>
      </w:r>
      <w:r w:rsidR="004C17E2">
        <w:rPr>
          <w:rFonts w:ascii="Arial" w:hAnsi="Arial"/>
          <w:spacing w:val="-2"/>
        </w:rPr>
        <w:tab/>
      </w:r>
      <w:r w:rsidR="004C17E2">
        <w:rPr>
          <w:rFonts w:ascii="Arial" w:hAnsi="Arial"/>
          <w:spacing w:val="-2"/>
        </w:rPr>
        <w:tab/>
      </w:r>
      <w:r w:rsidR="004C17E2">
        <w:rPr>
          <w:rFonts w:ascii="Arial" w:hAnsi="Arial"/>
          <w:spacing w:val="-2"/>
        </w:rPr>
        <w:tab/>
      </w:r>
      <w:r w:rsidR="004C17E2">
        <w:rPr>
          <w:rFonts w:ascii="Arial" w:hAnsi="Arial"/>
          <w:spacing w:val="-2"/>
        </w:rPr>
        <w:tab/>
        <w:t xml:space="preserve">te </w:t>
      </w:r>
      <w:r w:rsidR="000D3A49">
        <w:rPr>
          <w:rFonts w:ascii="Arial" w:hAnsi="Arial"/>
          <w:spacing w:val="-2"/>
        </w:rPr>
        <w:t>Amsterdam</w:t>
      </w:r>
    </w:p>
    <w:p w14:paraId="4D1CECB8" w14:textId="77777777" w:rsidR="004C17E2" w:rsidRDefault="004C17E2">
      <w:pPr>
        <w:suppressAutoHyphens/>
        <w:ind w:left="4320" w:firstLine="720"/>
        <w:rPr>
          <w:rFonts w:ascii="Arial" w:hAnsi="Arial"/>
          <w:spacing w:val="-2"/>
        </w:rPr>
      </w:pPr>
    </w:p>
    <w:p w14:paraId="4D1CECB9" w14:textId="77777777" w:rsidR="004C17E2" w:rsidRDefault="004C17E2">
      <w:pPr>
        <w:suppressAutoHyphens/>
        <w:ind w:left="4320" w:firstLine="720"/>
        <w:rPr>
          <w:rFonts w:ascii="Arial" w:hAnsi="Arial"/>
          <w:spacing w:val="-2"/>
        </w:rPr>
      </w:pPr>
    </w:p>
    <w:p w14:paraId="4D1CECBA" w14:textId="77777777" w:rsidR="004C17E2" w:rsidRDefault="004C17E2">
      <w:pPr>
        <w:suppressAutoHyphens/>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p>
    <w:p w14:paraId="4D1CECBB" w14:textId="77777777" w:rsidR="004C17E2" w:rsidRDefault="004C17E2">
      <w:pPr>
        <w:suppressAutoHyphens/>
        <w:rPr>
          <w:rFonts w:ascii="Arial" w:hAnsi="Arial"/>
          <w:spacing w:val="-2"/>
        </w:rPr>
      </w:pPr>
    </w:p>
    <w:p w14:paraId="4D1CECBC" w14:textId="77777777" w:rsidR="004C17E2" w:rsidRDefault="004C17E2">
      <w:pPr>
        <w:pStyle w:val="Kop1"/>
      </w:pPr>
      <w:r>
        <w:br w:type="page"/>
      </w:r>
      <w:bookmarkStart w:id="270" w:name="_Toc57448675"/>
      <w:bookmarkStart w:id="271" w:name="_Toc58659145"/>
      <w:bookmarkStart w:id="272" w:name="_Toc58996152"/>
      <w:bookmarkStart w:id="273" w:name="_Toc183932592"/>
      <w:bookmarkStart w:id="274" w:name="_Toc441239953"/>
      <w:bookmarkStart w:id="275" w:name="_Toc473893323"/>
      <w:r>
        <w:t>Bijlage 1</w:t>
      </w:r>
      <w:bookmarkEnd w:id="270"/>
      <w:bookmarkEnd w:id="271"/>
      <w:bookmarkEnd w:id="272"/>
      <w:bookmarkEnd w:id="273"/>
      <w:bookmarkEnd w:id="274"/>
      <w:bookmarkEnd w:id="275"/>
    </w:p>
    <w:p w14:paraId="4D1CECBD" w14:textId="77777777" w:rsidR="004C17E2" w:rsidRDefault="004C17E2">
      <w:pPr>
        <w:suppressAutoHyphens/>
        <w:rPr>
          <w:rFonts w:ascii="Arial" w:hAnsi="Arial"/>
          <w:b/>
          <w:spacing w:val="-2"/>
        </w:rPr>
      </w:pPr>
    </w:p>
    <w:p w14:paraId="4D1CECBE" w14:textId="77777777" w:rsidR="004C17E2" w:rsidRDefault="004C17E2">
      <w:pPr>
        <w:pStyle w:val="Kop2"/>
      </w:pPr>
      <w:bookmarkStart w:id="276" w:name="_Toc57448676"/>
      <w:bookmarkStart w:id="277" w:name="_Toc58659146"/>
      <w:bookmarkStart w:id="278" w:name="_Toc58996153"/>
      <w:bookmarkStart w:id="279" w:name="_Toc183932593"/>
      <w:bookmarkStart w:id="280" w:name="_Toc441239954"/>
      <w:bookmarkStart w:id="281" w:name="_Toc473893324"/>
      <w:r>
        <w:t>FUNCTIEGROEPEN</w:t>
      </w:r>
      <w:bookmarkEnd w:id="276"/>
      <w:bookmarkEnd w:id="277"/>
      <w:bookmarkEnd w:id="278"/>
      <w:bookmarkEnd w:id="279"/>
      <w:bookmarkEnd w:id="280"/>
      <w:bookmarkEnd w:id="281"/>
    </w:p>
    <w:p w14:paraId="4D1CECBF" w14:textId="77777777" w:rsidR="004C17E2" w:rsidRDefault="004C17E2">
      <w:pPr>
        <w:suppressAutoHyphens/>
        <w:rPr>
          <w:rFonts w:ascii="Arial" w:hAnsi="Arial"/>
          <w:spacing w:val="-2"/>
        </w:rPr>
      </w:pPr>
    </w:p>
    <w:p w14:paraId="4D1CECC0" w14:textId="77777777" w:rsidR="004C17E2" w:rsidRDefault="004C17E2">
      <w:pPr>
        <w:suppressAutoHyphens/>
        <w:rPr>
          <w:rFonts w:ascii="Arial" w:hAnsi="Arial"/>
          <w:spacing w:val="-2"/>
        </w:rPr>
      </w:pPr>
    </w:p>
    <w:p w14:paraId="4D1CECC1" w14:textId="77777777" w:rsidR="004C17E2" w:rsidRDefault="004C17E2">
      <w:pPr>
        <w:suppressAutoHyphens/>
        <w:rPr>
          <w:rFonts w:ascii="Arial" w:hAnsi="Arial"/>
          <w:spacing w:val="-2"/>
        </w:rPr>
      </w:pPr>
      <w:r>
        <w:rPr>
          <w:rFonts w:ascii="Arial" w:hAnsi="Arial"/>
          <w:spacing w:val="-2"/>
        </w:rPr>
        <w:t>De in</w:t>
      </w:r>
      <w:r w:rsidR="002F22F2">
        <w:rPr>
          <w:rFonts w:ascii="Arial" w:hAnsi="Arial"/>
          <w:spacing w:val="-2"/>
        </w:rPr>
        <w:t>deling</w:t>
      </w:r>
      <w:r>
        <w:rPr>
          <w:rFonts w:ascii="Arial" w:hAnsi="Arial"/>
          <w:spacing w:val="-2"/>
        </w:rPr>
        <w:t xml:space="preserve"> van de functies geschiedt op basis van het </w:t>
      </w:r>
      <w:r w:rsidR="002F22F2">
        <w:rPr>
          <w:rFonts w:ascii="Arial" w:hAnsi="Arial"/>
          <w:spacing w:val="-2"/>
        </w:rPr>
        <w:t>O</w:t>
      </w:r>
      <w:r w:rsidR="00EF1EF0">
        <w:rPr>
          <w:rFonts w:ascii="Arial" w:hAnsi="Arial"/>
          <w:spacing w:val="-2"/>
        </w:rPr>
        <w:t>RBA</w:t>
      </w:r>
      <w:r w:rsidR="002F22F2">
        <w:rPr>
          <w:rFonts w:ascii="Arial" w:hAnsi="Arial"/>
          <w:spacing w:val="-2"/>
        </w:rPr>
        <w:t xml:space="preserve"> </w:t>
      </w:r>
      <w:r w:rsidR="007A2F88">
        <w:rPr>
          <w:rFonts w:ascii="Arial" w:hAnsi="Arial"/>
          <w:spacing w:val="-2"/>
        </w:rPr>
        <w:t>P</w:t>
      </w:r>
      <w:r w:rsidR="002F22F2">
        <w:rPr>
          <w:rFonts w:ascii="Arial" w:hAnsi="Arial"/>
          <w:spacing w:val="-2"/>
        </w:rPr>
        <w:t>M</w:t>
      </w:r>
      <w:r w:rsidR="00592354" w:rsidRPr="00592354">
        <w:rPr>
          <w:rFonts w:ascii="Arial" w:hAnsi="Arial" w:cs="Arial"/>
          <w:szCs w:val="22"/>
          <w:vertAlign w:val="superscript"/>
        </w:rPr>
        <w:t>®</w:t>
      </w:r>
      <w:r w:rsidR="00592354" w:rsidRPr="00592354">
        <w:rPr>
          <w:rFonts w:ascii="Arial" w:hAnsi="Arial" w:cs="Arial"/>
        </w:rPr>
        <w:t xml:space="preserve"> </w:t>
      </w:r>
      <w:r w:rsidR="002F22F2">
        <w:rPr>
          <w:rFonts w:ascii="Arial" w:hAnsi="Arial"/>
          <w:spacing w:val="-2"/>
        </w:rPr>
        <w:t xml:space="preserve"> functiewaarderingssysteem </w:t>
      </w:r>
    </w:p>
    <w:p w14:paraId="4D1CECC2" w14:textId="77777777" w:rsidR="004C17E2" w:rsidRDefault="004C17E2">
      <w:pPr>
        <w:suppressAutoHyphens/>
        <w:rPr>
          <w:rFonts w:ascii="Arial" w:hAnsi="Arial"/>
          <w:spacing w:val="-2"/>
        </w:rPr>
      </w:pPr>
    </w:p>
    <w:p w14:paraId="4D1CECC3" w14:textId="77777777" w:rsidR="004C17E2" w:rsidRDefault="004C17E2">
      <w:pPr>
        <w:suppressAutoHyphens/>
        <w:rPr>
          <w:rFonts w:ascii="Arial" w:hAnsi="Arial"/>
          <w:spacing w:val="-2"/>
        </w:rPr>
      </w:pPr>
      <w:r>
        <w:rPr>
          <w:rFonts w:ascii="Arial" w:hAnsi="Arial"/>
          <w:spacing w:val="-2"/>
        </w:rPr>
        <w:t>De puntenverdeling van de functiegroepen:</w:t>
      </w:r>
    </w:p>
    <w:p w14:paraId="4D1CECC4" w14:textId="77777777" w:rsidR="004C17E2" w:rsidRDefault="004C17E2">
      <w:pPr>
        <w:suppressAutoHyphens/>
        <w:rPr>
          <w:rFonts w:ascii="Arial" w:hAnsi="Arial"/>
          <w:spacing w:val="-2"/>
        </w:rPr>
      </w:pPr>
    </w:p>
    <w:p w14:paraId="4D1CECC5" w14:textId="77777777" w:rsidR="004C17E2" w:rsidRDefault="004C17E2">
      <w:pPr>
        <w:suppressAutoHyphens/>
        <w:rPr>
          <w:rFonts w:ascii="Arial" w:hAnsi="Arial"/>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tblGrid>
      <w:tr w:rsidR="00592354" w:rsidRPr="00843243" w14:paraId="4D1CECC8" w14:textId="77777777" w:rsidTr="00843243">
        <w:tc>
          <w:tcPr>
            <w:tcW w:w="3070" w:type="dxa"/>
          </w:tcPr>
          <w:p w14:paraId="4D1CECC6" w14:textId="77777777" w:rsidR="00592354" w:rsidRPr="00843243" w:rsidRDefault="00592354" w:rsidP="00843243">
            <w:pPr>
              <w:suppressAutoHyphens/>
              <w:rPr>
                <w:rFonts w:ascii="Arial" w:hAnsi="Arial"/>
                <w:spacing w:val="-2"/>
              </w:rPr>
            </w:pPr>
            <w:r w:rsidRPr="00843243">
              <w:rPr>
                <w:rFonts w:ascii="Arial" w:hAnsi="Arial"/>
                <w:spacing w:val="-2"/>
              </w:rPr>
              <w:t>functiegroep</w:t>
            </w:r>
          </w:p>
        </w:tc>
        <w:tc>
          <w:tcPr>
            <w:tcW w:w="3070" w:type="dxa"/>
          </w:tcPr>
          <w:p w14:paraId="4D1CECC7" w14:textId="77777777" w:rsidR="00592354" w:rsidRPr="00843243" w:rsidRDefault="00592354" w:rsidP="00843243">
            <w:pPr>
              <w:suppressAutoHyphens/>
              <w:rPr>
                <w:rFonts w:ascii="Arial" w:hAnsi="Arial"/>
                <w:spacing w:val="-2"/>
              </w:rPr>
            </w:pPr>
            <w:r w:rsidRPr="00843243">
              <w:rPr>
                <w:rFonts w:ascii="Arial" w:hAnsi="Arial"/>
                <w:spacing w:val="-2"/>
              </w:rPr>
              <w:t>ORBA-score</w:t>
            </w:r>
            <w:r>
              <w:rPr>
                <w:rFonts w:ascii="Arial" w:hAnsi="Arial"/>
                <w:spacing w:val="-2"/>
              </w:rPr>
              <w:t xml:space="preserve"> van - tot</w:t>
            </w:r>
          </w:p>
        </w:tc>
      </w:tr>
      <w:tr w:rsidR="00592354" w:rsidRPr="00843243" w14:paraId="4D1CECCB" w14:textId="77777777" w:rsidTr="00843243">
        <w:tc>
          <w:tcPr>
            <w:tcW w:w="3070" w:type="dxa"/>
          </w:tcPr>
          <w:p w14:paraId="4D1CECC9" w14:textId="77777777" w:rsidR="00592354" w:rsidRPr="00843243" w:rsidRDefault="00592354" w:rsidP="00843243">
            <w:pPr>
              <w:suppressAutoHyphens/>
              <w:rPr>
                <w:rFonts w:ascii="Arial" w:hAnsi="Arial"/>
                <w:spacing w:val="-2"/>
              </w:rPr>
            </w:pPr>
            <w:r w:rsidRPr="00843243">
              <w:rPr>
                <w:rFonts w:ascii="Arial" w:hAnsi="Arial"/>
                <w:spacing w:val="-2"/>
              </w:rPr>
              <w:t>1</w:t>
            </w:r>
          </w:p>
        </w:tc>
        <w:tc>
          <w:tcPr>
            <w:tcW w:w="3070" w:type="dxa"/>
          </w:tcPr>
          <w:p w14:paraId="4D1CECCA" w14:textId="77777777" w:rsidR="00592354" w:rsidRPr="00843243" w:rsidRDefault="00592354" w:rsidP="00843243">
            <w:pPr>
              <w:suppressAutoHyphens/>
              <w:rPr>
                <w:rFonts w:ascii="Arial" w:hAnsi="Arial"/>
                <w:spacing w:val="-2"/>
              </w:rPr>
            </w:pPr>
            <w:r>
              <w:rPr>
                <w:rFonts w:ascii="Arial" w:hAnsi="Arial"/>
                <w:spacing w:val="-2"/>
              </w:rPr>
              <w:t xml:space="preserve">  </w:t>
            </w:r>
            <w:r w:rsidRPr="00843243">
              <w:rPr>
                <w:rFonts w:ascii="Arial" w:hAnsi="Arial"/>
                <w:spacing w:val="-2"/>
              </w:rPr>
              <w:t>20 - 35</w:t>
            </w:r>
          </w:p>
        </w:tc>
      </w:tr>
      <w:tr w:rsidR="00592354" w:rsidRPr="00843243" w14:paraId="4D1CECCE" w14:textId="77777777" w:rsidTr="00843243">
        <w:tc>
          <w:tcPr>
            <w:tcW w:w="3070" w:type="dxa"/>
          </w:tcPr>
          <w:p w14:paraId="4D1CECCC" w14:textId="77777777" w:rsidR="00592354" w:rsidRPr="00843243" w:rsidRDefault="00592354" w:rsidP="00843243">
            <w:pPr>
              <w:suppressAutoHyphens/>
              <w:rPr>
                <w:rFonts w:ascii="Arial" w:hAnsi="Arial"/>
                <w:spacing w:val="-2"/>
              </w:rPr>
            </w:pPr>
            <w:r w:rsidRPr="00843243">
              <w:rPr>
                <w:rFonts w:ascii="Arial" w:hAnsi="Arial"/>
                <w:spacing w:val="-2"/>
              </w:rPr>
              <w:t>2</w:t>
            </w:r>
          </w:p>
        </w:tc>
        <w:tc>
          <w:tcPr>
            <w:tcW w:w="3070" w:type="dxa"/>
          </w:tcPr>
          <w:p w14:paraId="4D1CECCD" w14:textId="77777777" w:rsidR="00592354" w:rsidRPr="00843243" w:rsidRDefault="00592354" w:rsidP="00843243">
            <w:pPr>
              <w:suppressAutoHyphens/>
              <w:rPr>
                <w:rFonts w:ascii="Arial" w:hAnsi="Arial"/>
                <w:spacing w:val="-2"/>
              </w:rPr>
            </w:pPr>
            <w:r>
              <w:rPr>
                <w:rFonts w:ascii="Arial" w:hAnsi="Arial"/>
                <w:spacing w:val="-2"/>
              </w:rPr>
              <w:t xml:space="preserve">  </w:t>
            </w:r>
            <w:r w:rsidRPr="00843243">
              <w:rPr>
                <w:rFonts w:ascii="Arial" w:hAnsi="Arial"/>
                <w:spacing w:val="-2"/>
              </w:rPr>
              <w:t>35 - 50</w:t>
            </w:r>
          </w:p>
        </w:tc>
      </w:tr>
      <w:tr w:rsidR="00592354" w:rsidRPr="00843243" w14:paraId="4D1CECD1" w14:textId="77777777" w:rsidTr="00843243">
        <w:tc>
          <w:tcPr>
            <w:tcW w:w="3070" w:type="dxa"/>
          </w:tcPr>
          <w:p w14:paraId="4D1CECCF" w14:textId="77777777" w:rsidR="00592354" w:rsidRPr="00843243" w:rsidRDefault="00592354" w:rsidP="00843243">
            <w:pPr>
              <w:suppressAutoHyphens/>
              <w:rPr>
                <w:rFonts w:ascii="Arial" w:hAnsi="Arial"/>
                <w:spacing w:val="-2"/>
              </w:rPr>
            </w:pPr>
            <w:r w:rsidRPr="00843243">
              <w:rPr>
                <w:rFonts w:ascii="Arial" w:hAnsi="Arial"/>
                <w:spacing w:val="-2"/>
              </w:rPr>
              <w:t>3</w:t>
            </w:r>
          </w:p>
        </w:tc>
        <w:tc>
          <w:tcPr>
            <w:tcW w:w="3070" w:type="dxa"/>
          </w:tcPr>
          <w:p w14:paraId="4D1CECD0" w14:textId="77777777" w:rsidR="00592354" w:rsidRPr="00843243" w:rsidRDefault="00592354" w:rsidP="00843243">
            <w:pPr>
              <w:suppressAutoHyphens/>
              <w:rPr>
                <w:rFonts w:ascii="Arial" w:hAnsi="Arial"/>
                <w:spacing w:val="-2"/>
              </w:rPr>
            </w:pPr>
            <w:r>
              <w:rPr>
                <w:rFonts w:ascii="Arial" w:hAnsi="Arial"/>
                <w:spacing w:val="-2"/>
              </w:rPr>
              <w:t xml:space="preserve">  </w:t>
            </w:r>
            <w:r w:rsidRPr="00843243">
              <w:rPr>
                <w:rFonts w:ascii="Arial" w:hAnsi="Arial"/>
                <w:spacing w:val="-2"/>
              </w:rPr>
              <w:t>50 - 65</w:t>
            </w:r>
          </w:p>
        </w:tc>
      </w:tr>
      <w:tr w:rsidR="00592354" w:rsidRPr="00843243" w14:paraId="4D1CECD4" w14:textId="77777777" w:rsidTr="00843243">
        <w:tc>
          <w:tcPr>
            <w:tcW w:w="3070" w:type="dxa"/>
          </w:tcPr>
          <w:p w14:paraId="4D1CECD2" w14:textId="77777777" w:rsidR="00592354" w:rsidRPr="00843243" w:rsidRDefault="00592354" w:rsidP="00843243">
            <w:pPr>
              <w:suppressAutoHyphens/>
              <w:rPr>
                <w:rFonts w:ascii="Arial" w:hAnsi="Arial"/>
                <w:spacing w:val="-2"/>
              </w:rPr>
            </w:pPr>
            <w:r w:rsidRPr="00843243">
              <w:rPr>
                <w:rFonts w:ascii="Arial" w:hAnsi="Arial"/>
                <w:spacing w:val="-2"/>
              </w:rPr>
              <w:t>4</w:t>
            </w:r>
          </w:p>
        </w:tc>
        <w:tc>
          <w:tcPr>
            <w:tcW w:w="3070" w:type="dxa"/>
          </w:tcPr>
          <w:p w14:paraId="4D1CECD3" w14:textId="77777777" w:rsidR="00592354" w:rsidRPr="00843243" w:rsidRDefault="00592354" w:rsidP="00843243">
            <w:pPr>
              <w:suppressAutoHyphens/>
              <w:rPr>
                <w:rFonts w:ascii="Arial" w:hAnsi="Arial"/>
                <w:spacing w:val="-2"/>
              </w:rPr>
            </w:pPr>
            <w:r>
              <w:rPr>
                <w:rFonts w:ascii="Arial" w:hAnsi="Arial"/>
                <w:spacing w:val="-2"/>
              </w:rPr>
              <w:t xml:space="preserve">  </w:t>
            </w:r>
            <w:r w:rsidRPr="00843243">
              <w:rPr>
                <w:rFonts w:ascii="Arial" w:hAnsi="Arial"/>
                <w:spacing w:val="-2"/>
              </w:rPr>
              <w:t>65 - 80</w:t>
            </w:r>
          </w:p>
        </w:tc>
      </w:tr>
      <w:tr w:rsidR="00592354" w:rsidRPr="00843243" w14:paraId="4D1CECD7" w14:textId="77777777" w:rsidTr="00843243">
        <w:tc>
          <w:tcPr>
            <w:tcW w:w="3070" w:type="dxa"/>
          </w:tcPr>
          <w:p w14:paraId="4D1CECD5" w14:textId="77777777" w:rsidR="00592354" w:rsidRPr="00843243" w:rsidRDefault="00592354" w:rsidP="00843243">
            <w:pPr>
              <w:suppressAutoHyphens/>
              <w:rPr>
                <w:rFonts w:ascii="Arial" w:hAnsi="Arial"/>
                <w:spacing w:val="-2"/>
              </w:rPr>
            </w:pPr>
            <w:r w:rsidRPr="00843243">
              <w:rPr>
                <w:rFonts w:ascii="Arial" w:hAnsi="Arial"/>
                <w:spacing w:val="-2"/>
              </w:rPr>
              <w:t>5</w:t>
            </w:r>
          </w:p>
        </w:tc>
        <w:tc>
          <w:tcPr>
            <w:tcW w:w="3070" w:type="dxa"/>
          </w:tcPr>
          <w:p w14:paraId="4D1CECD6" w14:textId="77777777" w:rsidR="00592354" w:rsidRPr="00843243" w:rsidRDefault="00592354" w:rsidP="00843243">
            <w:pPr>
              <w:suppressAutoHyphens/>
              <w:rPr>
                <w:rFonts w:ascii="Arial" w:hAnsi="Arial"/>
                <w:spacing w:val="-2"/>
              </w:rPr>
            </w:pPr>
            <w:r>
              <w:rPr>
                <w:rFonts w:ascii="Arial" w:hAnsi="Arial"/>
                <w:spacing w:val="-2"/>
              </w:rPr>
              <w:t xml:space="preserve">  </w:t>
            </w:r>
            <w:r w:rsidRPr="00843243">
              <w:rPr>
                <w:rFonts w:ascii="Arial" w:hAnsi="Arial"/>
                <w:spacing w:val="-2"/>
              </w:rPr>
              <w:t>80 - 100</w:t>
            </w:r>
          </w:p>
        </w:tc>
      </w:tr>
      <w:tr w:rsidR="00592354" w:rsidRPr="00843243" w14:paraId="4D1CECDA" w14:textId="77777777" w:rsidTr="00843243">
        <w:tc>
          <w:tcPr>
            <w:tcW w:w="3070" w:type="dxa"/>
          </w:tcPr>
          <w:p w14:paraId="4D1CECD8" w14:textId="77777777" w:rsidR="00592354" w:rsidRPr="00843243" w:rsidRDefault="00592354" w:rsidP="00843243">
            <w:pPr>
              <w:suppressAutoHyphens/>
              <w:rPr>
                <w:rFonts w:ascii="Arial" w:hAnsi="Arial"/>
                <w:spacing w:val="-2"/>
              </w:rPr>
            </w:pPr>
            <w:r w:rsidRPr="00843243">
              <w:rPr>
                <w:rFonts w:ascii="Arial" w:hAnsi="Arial"/>
                <w:spacing w:val="-2"/>
              </w:rPr>
              <w:t>6</w:t>
            </w:r>
          </w:p>
        </w:tc>
        <w:tc>
          <w:tcPr>
            <w:tcW w:w="3070" w:type="dxa"/>
          </w:tcPr>
          <w:p w14:paraId="4D1CECD9" w14:textId="77777777" w:rsidR="00592354" w:rsidRPr="00843243" w:rsidRDefault="00592354" w:rsidP="00843243">
            <w:pPr>
              <w:suppressAutoHyphens/>
              <w:rPr>
                <w:rFonts w:ascii="Arial" w:hAnsi="Arial"/>
                <w:spacing w:val="-2"/>
              </w:rPr>
            </w:pPr>
            <w:r w:rsidRPr="00843243">
              <w:rPr>
                <w:rFonts w:ascii="Arial" w:hAnsi="Arial"/>
                <w:spacing w:val="-2"/>
              </w:rPr>
              <w:t>100 - 120</w:t>
            </w:r>
          </w:p>
        </w:tc>
      </w:tr>
      <w:tr w:rsidR="00592354" w:rsidRPr="00843243" w14:paraId="4D1CECDD" w14:textId="77777777" w:rsidTr="00843243">
        <w:tc>
          <w:tcPr>
            <w:tcW w:w="3070" w:type="dxa"/>
          </w:tcPr>
          <w:p w14:paraId="4D1CECDB" w14:textId="77777777" w:rsidR="00592354" w:rsidRPr="00843243" w:rsidRDefault="00592354" w:rsidP="00843243">
            <w:pPr>
              <w:suppressAutoHyphens/>
              <w:rPr>
                <w:rFonts w:ascii="Arial" w:hAnsi="Arial"/>
                <w:spacing w:val="-2"/>
              </w:rPr>
            </w:pPr>
            <w:r w:rsidRPr="00843243">
              <w:rPr>
                <w:rFonts w:ascii="Arial" w:hAnsi="Arial"/>
                <w:spacing w:val="-2"/>
              </w:rPr>
              <w:t>7</w:t>
            </w:r>
          </w:p>
        </w:tc>
        <w:tc>
          <w:tcPr>
            <w:tcW w:w="3070" w:type="dxa"/>
          </w:tcPr>
          <w:p w14:paraId="4D1CECDC" w14:textId="77777777" w:rsidR="00592354" w:rsidRPr="00843243" w:rsidRDefault="00592354" w:rsidP="00843243">
            <w:pPr>
              <w:suppressAutoHyphens/>
              <w:rPr>
                <w:rFonts w:ascii="Arial" w:hAnsi="Arial"/>
                <w:spacing w:val="-2"/>
              </w:rPr>
            </w:pPr>
            <w:r w:rsidRPr="00843243">
              <w:rPr>
                <w:rFonts w:ascii="Arial" w:hAnsi="Arial"/>
                <w:spacing w:val="-2"/>
              </w:rPr>
              <w:t>120 - 140</w:t>
            </w:r>
          </w:p>
        </w:tc>
      </w:tr>
      <w:tr w:rsidR="00592354" w:rsidRPr="00843243" w14:paraId="4D1CECE0" w14:textId="77777777" w:rsidTr="00843243">
        <w:tc>
          <w:tcPr>
            <w:tcW w:w="3070" w:type="dxa"/>
          </w:tcPr>
          <w:p w14:paraId="4D1CECDE" w14:textId="77777777" w:rsidR="00592354" w:rsidRPr="00843243" w:rsidRDefault="00592354" w:rsidP="00843243">
            <w:pPr>
              <w:suppressAutoHyphens/>
              <w:rPr>
                <w:rFonts w:ascii="Arial" w:hAnsi="Arial"/>
                <w:spacing w:val="-2"/>
              </w:rPr>
            </w:pPr>
            <w:r w:rsidRPr="00843243">
              <w:rPr>
                <w:rFonts w:ascii="Arial" w:hAnsi="Arial"/>
                <w:spacing w:val="-2"/>
              </w:rPr>
              <w:t>8</w:t>
            </w:r>
          </w:p>
        </w:tc>
        <w:tc>
          <w:tcPr>
            <w:tcW w:w="3070" w:type="dxa"/>
          </w:tcPr>
          <w:p w14:paraId="4D1CECDF" w14:textId="77777777" w:rsidR="00592354" w:rsidRPr="00843243" w:rsidRDefault="00592354" w:rsidP="00843243">
            <w:pPr>
              <w:suppressAutoHyphens/>
              <w:rPr>
                <w:rFonts w:ascii="Arial" w:hAnsi="Arial"/>
                <w:spacing w:val="-2"/>
              </w:rPr>
            </w:pPr>
            <w:r w:rsidRPr="00843243">
              <w:rPr>
                <w:rFonts w:ascii="Arial" w:hAnsi="Arial"/>
                <w:spacing w:val="-2"/>
              </w:rPr>
              <w:t>140 - 160</w:t>
            </w:r>
          </w:p>
        </w:tc>
      </w:tr>
      <w:tr w:rsidR="00592354" w:rsidRPr="00843243" w14:paraId="4D1CECE3" w14:textId="77777777" w:rsidTr="00843243">
        <w:tc>
          <w:tcPr>
            <w:tcW w:w="3070" w:type="dxa"/>
          </w:tcPr>
          <w:p w14:paraId="4D1CECE1" w14:textId="77777777" w:rsidR="00592354" w:rsidRPr="00843243" w:rsidRDefault="00592354" w:rsidP="00843243">
            <w:pPr>
              <w:suppressAutoHyphens/>
              <w:rPr>
                <w:rFonts w:ascii="Arial" w:hAnsi="Arial"/>
                <w:spacing w:val="-2"/>
              </w:rPr>
            </w:pPr>
            <w:r w:rsidRPr="00843243">
              <w:rPr>
                <w:rFonts w:ascii="Arial" w:hAnsi="Arial"/>
                <w:spacing w:val="-2"/>
              </w:rPr>
              <w:t>9</w:t>
            </w:r>
          </w:p>
        </w:tc>
        <w:tc>
          <w:tcPr>
            <w:tcW w:w="3070" w:type="dxa"/>
          </w:tcPr>
          <w:p w14:paraId="4D1CECE2" w14:textId="77777777" w:rsidR="00592354" w:rsidRPr="00843243" w:rsidRDefault="00592354" w:rsidP="00843243">
            <w:pPr>
              <w:suppressAutoHyphens/>
              <w:rPr>
                <w:rFonts w:ascii="Arial" w:hAnsi="Arial"/>
                <w:spacing w:val="-2"/>
              </w:rPr>
            </w:pPr>
            <w:r w:rsidRPr="00843243">
              <w:rPr>
                <w:rFonts w:ascii="Arial" w:hAnsi="Arial"/>
                <w:spacing w:val="-2"/>
              </w:rPr>
              <w:t>160 - 180</w:t>
            </w:r>
          </w:p>
        </w:tc>
      </w:tr>
      <w:tr w:rsidR="00592354" w:rsidRPr="00843243" w14:paraId="4D1CECE6" w14:textId="77777777" w:rsidTr="00843243">
        <w:tc>
          <w:tcPr>
            <w:tcW w:w="3070" w:type="dxa"/>
          </w:tcPr>
          <w:p w14:paraId="4D1CECE4" w14:textId="77777777" w:rsidR="00592354" w:rsidRPr="00843243" w:rsidRDefault="00592354" w:rsidP="00843243">
            <w:pPr>
              <w:suppressAutoHyphens/>
              <w:rPr>
                <w:rFonts w:ascii="Arial" w:hAnsi="Arial"/>
                <w:spacing w:val="-2"/>
              </w:rPr>
            </w:pPr>
            <w:r w:rsidRPr="00843243">
              <w:rPr>
                <w:rFonts w:ascii="Arial" w:hAnsi="Arial"/>
                <w:spacing w:val="-2"/>
              </w:rPr>
              <w:t>10</w:t>
            </w:r>
          </w:p>
        </w:tc>
        <w:tc>
          <w:tcPr>
            <w:tcW w:w="3070" w:type="dxa"/>
          </w:tcPr>
          <w:p w14:paraId="4D1CECE5" w14:textId="77777777" w:rsidR="00592354" w:rsidRPr="00843243" w:rsidRDefault="00592354" w:rsidP="00843243">
            <w:pPr>
              <w:suppressAutoHyphens/>
              <w:rPr>
                <w:rFonts w:ascii="Arial" w:hAnsi="Arial"/>
                <w:spacing w:val="-2"/>
              </w:rPr>
            </w:pPr>
            <w:r w:rsidRPr="00843243">
              <w:rPr>
                <w:rFonts w:ascii="Arial" w:hAnsi="Arial"/>
                <w:spacing w:val="-2"/>
              </w:rPr>
              <w:t>180 - 205</w:t>
            </w:r>
          </w:p>
        </w:tc>
      </w:tr>
      <w:tr w:rsidR="00592354" w:rsidRPr="00843243" w14:paraId="4D1CECE9" w14:textId="77777777" w:rsidTr="00843243">
        <w:tc>
          <w:tcPr>
            <w:tcW w:w="3070" w:type="dxa"/>
          </w:tcPr>
          <w:p w14:paraId="4D1CECE7" w14:textId="77777777" w:rsidR="00592354" w:rsidRPr="00843243" w:rsidRDefault="00592354" w:rsidP="00843243">
            <w:pPr>
              <w:suppressAutoHyphens/>
              <w:rPr>
                <w:rFonts w:ascii="Arial" w:hAnsi="Arial"/>
                <w:spacing w:val="-2"/>
              </w:rPr>
            </w:pPr>
            <w:r w:rsidRPr="00843243">
              <w:rPr>
                <w:rFonts w:ascii="Arial" w:hAnsi="Arial"/>
                <w:spacing w:val="-2"/>
              </w:rPr>
              <w:t>11</w:t>
            </w:r>
          </w:p>
        </w:tc>
        <w:tc>
          <w:tcPr>
            <w:tcW w:w="3070" w:type="dxa"/>
          </w:tcPr>
          <w:p w14:paraId="4D1CECE8" w14:textId="77777777" w:rsidR="00592354" w:rsidRPr="00843243" w:rsidRDefault="00592354" w:rsidP="00843243">
            <w:pPr>
              <w:suppressAutoHyphens/>
              <w:rPr>
                <w:rFonts w:ascii="Arial" w:hAnsi="Arial"/>
                <w:spacing w:val="-2"/>
              </w:rPr>
            </w:pPr>
            <w:r w:rsidRPr="00843243">
              <w:rPr>
                <w:rFonts w:ascii="Arial" w:hAnsi="Arial"/>
                <w:spacing w:val="-2"/>
              </w:rPr>
              <w:t>205 - 230</w:t>
            </w:r>
          </w:p>
        </w:tc>
      </w:tr>
    </w:tbl>
    <w:p w14:paraId="4D1CECEA" w14:textId="77777777" w:rsidR="00A317AA" w:rsidRDefault="00A317AA">
      <w:pPr>
        <w:suppressAutoHyphens/>
        <w:rPr>
          <w:rFonts w:ascii="Arial" w:hAnsi="Arial"/>
          <w:spacing w:val="-2"/>
        </w:rPr>
      </w:pPr>
    </w:p>
    <w:p w14:paraId="4D1CECEB" w14:textId="77777777" w:rsidR="004C17E2" w:rsidRDefault="004C17E2" w:rsidP="00136DFC">
      <w:pPr>
        <w:pStyle w:val="Kop1"/>
      </w:pPr>
      <w:r>
        <w:br w:type="page"/>
      </w:r>
      <w:bookmarkStart w:id="282" w:name="_Toc57448677"/>
      <w:bookmarkStart w:id="283" w:name="_Toc58659147"/>
      <w:bookmarkStart w:id="284" w:name="_Toc58996154"/>
      <w:bookmarkStart w:id="285" w:name="_Toc183932594"/>
      <w:bookmarkStart w:id="286" w:name="_Toc441239955"/>
      <w:bookmarkStart w:id="287" w:name="_Toc473893325"/>
      <w:r>
        <w:t>Bijlage 2</w:t>
      </w:r>
      <w:bookmarkEnd w:id="282"/>
      <w:bookmarkEnd w:id="283"/>
      <w:bookmarkEnd w:id="284"/>
      <w:bookmarkEnd w:id="285"/>
      <w:bookmarkEnd w:id="286"/>
      <w:bookmarkEnd w:id="287"/>
    </w:p>
    <w:p w14:paraId="11E9848C" w14:textId="77777777" w:rsidR="00082463" w:rsidRPr="00082463" w:rsidRDefault="00082463" w:rsidP="00082463"/>
    <w:p w14:paraId="4D1CECEC" w14:textId="09E2D4C5" w:rsidR="001F01A9" w:rsidRDefault="00736FF9" w:rsidP="00736FF9">
      <w:pPr>
        <w:pStyle w:val="Kop2"/>
      </w:pPr>
      <w:bookmarkStart w:id="288" w:name="_Toc473893326"/>
      <w:r>
        <w:t>MAANDSALARISSEN</w:t>
      </w:r>
      <w:bookmarkEnd w:id="288"/>
    </w:p>
    <w:p w14:paraId="4D1CED29" w14:textId="77777777" w:rsidR="00F10316" w:rsidRDefault="00F10316" w:rsidP="000069BB"/>
    <w:p w14:paraId="4D1CED66" w14:textId="77777777" w:rsidR="00D93878" w:rsidRDefault="00D93878" w:rsidP="000069BB"/>
    <w:p w14:paraId="4D1CED67" w14:textId="3803405C" w:rsidR="006C25F6" w:rsidRDefault="00CB79AD" w:rsidP="000069BB">
      <w:r w:rsidRPr="00CB79AD">
        <w:rPr>
          <w:noProof/>
        </w:rPr>
        <w:drawing>
          <wp:inline distT="0" distB="0" distL="0" distR="0" wp14:anchorId="6EA70EF3" wp14:editId="68C06583">
            <wp:extent cx="2126615" cy="260223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6615" cy="2602230"/>
                    </a:xfrm>
                    <a:prstGeom prst="rect">
                      <a:avLst/>
                    </a:prstGeom>
                    <a:noFill/>
                    <a:ln>
                      <a:noFill/>
                    </a:ln>
                  </pic:spPr>
                </pic:pic>
              </a:graphicData>
            </a:graphic>
          </wp:inline>
        </w:drawing>
      </w:r>
    </w:p>
    <w:p w14:paraId="5FED7AA0" w14:textId="77777777" w:rsidR="005C3030" w:rsidRDefault="005C3030" w:rsidP="000069BB"/>
    <w:p w14:paraId="1CE85FC3" w14:textId="29B03770" w:rsidR="00CB79AD" w:rsidRDefault="00CB79AD" w:rsidP="000069BB">
      <w:r w:rsidRPr="00CB79AD">
        <w:rPr>
          <w:noProof/>
        </w:rPr>
        <w:drawing>
          <wp:inline distT="0" distB="0" distL="0" distR="0" wp14:anchorId="6132A2DA" wp14:editId="79B4D730">
            <wp:extent cx="2126615" cy="2602230"/>
            <wp:effectExtent l="0" t="0" r="698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6615" cy="2602230"/>
                    </a:xfrm>
                    <a:prstGeom prst="rect">
                      <a:avLst/>
                    </a:prstGeom>
                    <a:noFill/>
                    <a:ln>
                      <a:noFill/>
                    </a:ln>
                  </pic:spPr>
                </pic:pic>
              </a:graphicData>
            </a:graphic>
          </wp:inline>
        </w:drawing>
      </w:r>
    </w:p>
    <w:p w14:paraId="4D1CED68" w14:textId="77777777" w:rsidR="006C25F6" w:rsidRDefault="006C25F6" w:rsidP="000069BB"/>
    <w:p w14:paraId="184E316C" w14:textId="77777777" w:rsidR="004A345A" w:rsidRDefault="004A345A" w:rsidP="000069BB"/>
    <w:p w14:paraId="4D1CED69" w14:textId="77777777" w:rsidR="0037658C" w:rsidRPr="00AA7CC8" w:rsidRDefault="0037658C" w:rsidP="0037658C">
      <w:pPr>
        <w:widowControl/>
        <w:rPr>
          <w:rFonts w:ascii="Arial" w:eastAsia="MS PGothic" w:hAnsi="Arial" w:cs="Arial"/>
          <w:b/>
          <w:bCs/>
          <w:snapToGrid/>
          <w:sz w:val="16"/>
          <w:szCs w:val="16"/>
          <w:lang w:eastAsia="en-US"/>
        </w:rPr>
      </w:pPr>
      <w:r w:rsidRPr="00AA7CC8">
        <w:rPr>
          <w:rFonts w:ascii="Arial" w:eastAsia="MS PGothic" w:hAnsi="Arial" w:cs="Arial"/>
          <w:b/>
          <w:bCs/>
          <w:snapToGrid/>
          <w:sz w:val="16"/>
          <w:szCs w:val="16"/>
          <w:lang w:eastAsia="en-US"/>
        </w:rPr>
        <w:t>Participatieschaal</w:t>
      </w:r>
    </w:p>
    <w:p w14:paraId="4D1CED6A" w14:textId="77777777" w:rsidR="0037658C" w:rsidRPr="00AA7CC8" w:rsidRDefault="0037658C" w:rsidP="0037658C">
      <w:pPr>
        <w:widowControl/>
        <w:rPr>
          <w:rFonts w:ascii="Arial" w:eastAsia="MS PGothic" w:hAnsi="Arial" w:cs="Arial"/>
          <w:snapToGrid/>
          <w:sz w:val="16"/>
          <w:szCs w:val="16"/>
          <w:lang w:eastAsia="en-US"/>
        </w:rPr>
      </w:pPr>
      <w:r w:rsidRPr="00AA7CC8">
        <w:rPr>
          <w:rFonts w:ascii="Arial" w:eastAsia="MS PGothic" w:hAnsi="Arial" w:cs="Arial"/>
          <w:snapToGrid/>
          <w:sz w:val="16"/>
          <w:szCs w:val="16"/>
          <w:lang w:eastAsia="en-US"/>
        </w:rPr>
        <w:t>De participatieschaal is gebaseerd op de Wet minimumloon en minimumvakantiebijslag (WML) ter hoogte van 100% van het WML.</w:t>
      </w:r>
    </w:p>
    <w:p w14:paraId="4D1CED6B" w14:textId="77777777" w:rsidR="0037658C" w:rsidRPr="00AA7CC8" w:rsidRDefault="0037658C" w:rsidP="0037658C">
      <w:pPr>
        <w:widowControl/>
        <w:rPr>
          <w:rFonts w:ascii="Arial" w:eastAsia="MS PGothic" w:hAnsi="Arial" w:cs="Arial"/>
          <w:b/>
          <w:bCs/>
          <w:snapToGrid/>
          <w:sz w:val="16"/>
          <w:szCs w:val="16"/>
          <w:lang w:eastAsia="en-US"/>
        </w:rPr>
      </w:pPr>
    </w:p>
    <w:tbl>
      <w:tblPr>
        <w:tblW w:w="7410" w:type="dxa"/>
        <w:tblInd w:w="93" w:type="dxa"/>
        <w:tblCellMar>
          <w:left w:w="0" w:type="dxa"/>
          <w:right w:w="0" w:type="dxa"/>
        </w:tblCellMar>
        <w:tblLook w:val="04A0" w:firstRow="1" w:lastRow="0" w:firstColumn="1" w:lastColumn="0" w:noHBand="0" w:noVBand="1"/>
      </w:tblPr>
      <w:tblGrid>
        <w:gridCol w:w="1457"/>
        <w:gridCol w:w="1134"/>
        <w:gridCol w:w="4819"/>
      </w:tblGrid>
      <w:tr w:rsidR="0037658C" w:rsidRPr="0037658C" w14:paraId="4D1CED6E" w14:textId="77777777" w:rsidTr="00AA7CC8">
        <w:trPr>
          <w:trHeight w:val="315"/>
        </w:trPr>
        <w:tc>
          <w:tcPr>
            <w:tcW w:w="7410"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4D1CED6C" w14:textId="4C82B9FD" w:rsidR="0037658C" w:rsidRPr="00AA7CC8" w:rsidRDefault="0037658C" w:rsidP="0037658C">
            <w:pPr>
              <w:widowControl/>
              <w:spacing w:line="252" w:lineRule="auto"/>
              <w:rPr>
                <w:rFonts w:ascii="Arial" w:eastAsia="MS PGothic" w:hAnsi="Arial" w:cs="Arial"/>
                <w:b/>
                <w:bCs/>
                <w:snapToGrid/>
                <w:sz w:val="16"/>
                <w:szCs w:val="16"/>
                <w:lang w:eastAsia="zh-TW"/>
              </w:rPr>
            </w:pPr>
            <w:r w:rsidRPr="00AA7CC8">
              <w:rPr>
                <w:rFonts w:ascii="Arial" w:eastAsia="MS PGothic" w:hAnsi="Arial" w:cs="Arial"/>
                <w:b/>
                <w:bCs/>
                <w:snapToGrid/>
                <w:sz w:val="16"/>
                <w:szCs w:val="16"/>
                <w:lang w:eastAsia="zh-TW"/>
              </w:rPr>
              <w:t>Participatieschaal, bedragen in euro’s per 1 juli 201</w:t>
            </w:r>
            <w:r w:rsidR="009A2440">
              <w:rPr>
                <w:rFonts w:ascii="Arial" w:eastAsia="MS PGothic" w:hAnsi="Arial" w:cs="Arial"/>
                <w:b/>
                <w:bCs/>
                <w:snapToGrid/>
                <w:sz w:val="16"/>
                <w:szCs w:val="16"/>
                <w:lang w:eastAsia="zh-TW"/>
              </w:rPr>
              <w:t>6</w:t>
            </w:r>
            <w:r w:rsidRPr="00AA7CC8">
              <w:rPr>
                <w:rFonts w:ascii="Arial" w:eastAsia="MS PGothic" w:hAnsi="Arial" w:cs="Arial"/>
                <w:b/>
                <w:bCs/>
                <w:snapToGrid/>
                <w:sz w:val="16"/>
                <w:szCs w:val="16"/>
                <w:lang w:eastAsia="zh-TW"/>
              </w:rPr>
              <w:t>, voor 23 jarigen en ouder.</w:t>
            </w:r>
          </w:p>
          <w:p w14:paraId="4D1CED6D" w14:textId="77777777" w:rsidR="0037658C" w:rsidRPr="00AA7CC8" w:rsidRDefault="0037658C">
            <w:pPr>
              <w:widowControl/>
              <w:spacing w:line="252" w:lineRule="auto"/>
              <w:rPr>
                <w:rFonts w:ascii="Arial" w:eastAsia="MS PGothic" w:hAnsi="Arial" w:cs="Arial"/>
                <w:b/>
                <w:bCs/>
                <w:snapToGrid/>
                <w:sz w:val="16"/>
                <w:szCs w:val="16"/>
                <w:lang w:eastAsia="zh-TW"/>
              </w:rPr>
            </w:pPr>
            <w:r w:rsidRPr="00AA7CC8">
              <w:rPr>
                <w:rFonts w:ascii="Arial" w:eastAsia="MS PGothic" w:hAnsi="Arial" w:cs="Arial"/>
                <w:b/>
                <w:bCs/>
                <w:snapToGrid/>
                <w:sz w:val="16"/>
                <w:szCs w:val="16"/>
                <w:lang w:eastAsia="zh-TW"/>
              </w:rPr>
              <w:t xml:space="preserve">Voor </w:t>
            </w:r>
            <w:r w:rsidR="006F2685">
              <w:rPr>
                <w:rFonts w:ascii="Arial" w:eastAsia="MS PGothic" w:hAnsi="Arial" w:cs="Arial"/>
                <w:b/>
                <w:bCs/>
                <w:snapToGrid/>
                <w:sz w:val="16"/>
                <w:szCs w:val="16"/>
                <w:lang w:eastAsia="zh-TW"/>
              </w:rPr>
              <w:t>medewerkers</w:t>
            </w:r>
            <w:r w:rsidRPr="00AA7CC8">
              <w:rPr>
                <w:rFonts w:ascii="Arial" w:eastAsia="MS PGothic" w:hAnsi="Arial" w:cs="Arial"/>
                <w:b/>
                <w:bCs/>
                <w:snapToGrid/>
                <w:sz w:val="16"/>
                <w:szCs w:val="16"/>
                <w:lang w:eastAsia="zh-TW"/>
              </w:rPr>
              <w:t xml:space="preserve"> jonger dan 23 jaar gelden de jeugdminimumloonbedragen uit de WML. Bedragen worden aangepast volgens de regeling tot aanpassing van het wettelijk minimumloon.</w:t>
            </w:r>
          </w:p>
        </w:tc>
      </w:tr>
      <w:tr w:rsidR="0037658C" w:rsidRPr="0037658C" w14:paraId="4D1CED72" w14:textId="77777777" w:rsidTr="00AA7CC8">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4D1CED6F" w14:textId="77777777" w:rsidR="0037658C" w:rsidRPr="00AA7CC8" w:rsidRDefault="0037658C" w:rsidP="00AA7CC8">
            <w:pPr>
              <w:widowControl/>
              <w:spacing w:line="252" w:lineRule="auto"/>
              <w:rPr>
                <w:rFonts w:ascii="Arial" w:eastAsia="MS PGothic" w:hAnsi="Arial" w:cs="Arial"/>
                <w:b/>
                <w:bCs/>
                <w:snapToGrid/>
                <w:sz w:val="16"/>
                <w:szCs w:val="16"/>
                <w:lang w:eastAsia="zh-TW"/>
              </w:rPr>
            </w:pPr>
          </w:p>
        </w:tc>
        <w:tc>
          <w:tcPr>
            <w:tcW w:w="1134"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4D1CED70" w14:textId="77777777" w:rsidR="0037658C" w:rsidRPr="0037658C" w:rsidRDefault="0037658C" w:rsidP="0037658C">
            <w:pPr>
              <w:widowControl/>
              <w:spacing w:line="252" w:lineRule="auto"/>
              <w:rPr>
                <w:rFonts w:ascii="Arial" w:eastAsia="MS PGothic" w:hAnsi="Arial" w:cs="Arial"/>
                <w:snapToGrid/>
                <w:sz w:val="16"/>
                <w:szCs w:val="16"/>
                <w:lang w:eastAsia="zh-TW"/>
              </w:rPr>
            </w:pPr>
            <w:r w:rsidRPr="00C04102">
              <w:rPr>
                <w:rFonts w:ascii="Arial" w:eastAsia="MS PGothic" w:hAnsi="Arial" w:cs="Arial"/>
                <w:b/>
                <w:bCs/>
                <w:snapToGrid/>
                <w:sz w:val="16"/>
                <w:szCs w:val="16"/>
                <w:lang w:eastAsia="zh-TW"/>
              </w:rPr>
              <w:t>WML</w:t>
            </w:r>
            <w:r>
              <w:rPr>
                <w:rFonts w:ascii="Arial" w:eastAsia="MS PGothic" w:hAnsi="Arial" w:cs="Arial"/>
                <w:b/>
                <w:bCs/>
                <w:snapToGrid/>
                <w:sz w:val="16"/>
                <w:szCs w:val="16"/>
                <w:lang w:eastAsia="zh-TW"/>
              </w:rPr>
              <w:t xml:space="preserve"> </w:t>
            </w:r>
            <w:r w:rsidRPr="00C04102">
              <w:rPr>
                <w:rFonts w:ascii="Arial" w:eastAsia="MS PGothic" w:hAnsi="Arial" w:cs="Arial"/>
                <w:b/>
                <w:bCs/>
                <w:snapToGrid/>
                <w:sz w:val="16"/>
                <w:szCs w:val="16"/>
                <w:lang w:eastAsia="zh-TW"/>
              </w:rPr>
              <w:t>100%</w:t>
            </w:r>
          </w:p>
        </w:tc>
        <w:tc>
          <w:tcPr>
            <w:tcW w:w="4819" w:type="dxa"/>
            <w:tcBorders>
              <w:top w:val="single" w:sz="8" w:space="0" w:color="000000"/>
              <w:left w:val="nil"/>
              <w:bottom w:val="single" w:sz="8" w:space="0" w:color="000000"/>
              <w:right w:val="single" w:sz="8" w:space="0" w:color="auto"/>
            </w:tcBorders>
            <w:vAlign w:val="bottom"/>
          </w:tcPr>
          <w:p w14:paraId="4D1CED71" w14:textId="4E25F800" w:rsidR="0037658C" w:rsidRPr="00AA7CC8" w:rsidRDefault="0037658C">
            <w:pPr>
              <w:widowControl/>
              <w:spacing w:line="252" w:lineRule="auto"/>
              <w:rPr>
                <w:rFonts w:ascii="Arial" w:eastAsia="MS PGothic" w:hAnsi="Arial" w:cs="Arial"/>
                <w:snapToGrid/>
                <w:sz w:val="16"/>
                <w:szCs w:val="16"/>
                <w:lang w:eastAsia="zh-TW"/>
              </w:rPr>
            </w:pPr>
            <w:r w:rsidRPr="00C04102">
              <w:rPr>
                <w:rFonts w:ascii="Arial" w:eastAsia="MS PGothic" w:hAnsi="Arial" w:cs="Arial"/>
                <w:snapToGrid/>
                <w:sz w:val="16"/>
                <w:szCs w:val="16"/>
                <w:lang w:eastAsia="zh-TW"/>
              </w:rPr>
              <w:t>15</w:t>
            </w:r>
            <w:r w:rsidR="009A2440">
              <w:rPr>
                <w:rFonts w:ascii="Arial" w:eastAsia="MS PGothic" w:hAnsi="Arial" w:cs="Arial"/>
                <w:snapToGrid/>
                <w:sz w:val="16"/>
                <w:szCs w:val="16"/>
                <w:lang w:eastAsia="zh-TW"/>
              </w:rPr>
              <w:t>37,20</w:t>
            </w:r>
          </w:p>
        </w:tc>
      </w:tr>
      <w:tr w:rsidR="0037658C" w:rsidRPr="0037658C" w14:paraId="4D1CED76" w14:textId="77777777" w:rsidTr="00AA7CC8">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14:paraId="4D1CED73" w14:textId="77777777" w:rsidR="0037658C" w:rsidRPr="0037658C" w:rsidRDefault="0037658C" w:rsidP="0037658C">
            <w:pPr>
              <w:widowControl/>
              <w:spacing w:line="252" w:lineRule="auto"/>
              <w:rPr>
                <w:rFonts w:ascii="Arial" w:eastAsia="MS PGothic" w:hAnsi="Arial" w:cs="Arial"/>
                <w:b/>
                <w:bCs/>
                <w:snapToGrid/>
                <w:sz w:val="16"/>
                <w:szCs w:val="16"/>
                <w:lang w:eastAsia="zh-TW"/>
              </w:rPr>
            </w:pPr>
            <w:r>
              <w:rPr>
                <w:rFonts w:ascii="Arial" w:eastAsia="MS PGothic" w:hAnsi="Arial" w:cs="Arial"/>
                <w:b/>
                <w:bCs/>
                <w:snapToGrid/>
                <w:sz w:val="16"/>
                <w:szCs w:val="16"/>
                <w:lang w:eastAsia="zh-TW"/>
              </w:rPr>
              <w:t>Stap 1</w:t>
            </w:r>
          </w:p>
        </w:tc>
        <w:tc>
          <w:tcPr>
            <w:tcW w:w="1134"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4D1CED74" w14:textId="77777777" w:rsidR="0037658C" w:rsidRPr="00C04102" w:rsidRDefault="0037658C" w:rsidP="0037658C">
            <w:pPr>
              <w:widowControl/>
              <w:spacing w:line="252" w:lineRule="auto"/>
              <w:rPr>
                <w:rFonts w:ascii="Arial" w:eastAsia="MS PGothic" w:hAnsi="Arial" w:cs="Arial"/>
                <w:b/>
                <w:bCs/>
                <w:snapToGrid/>
                <w:sz w:val="16"/>
                <w:szCs w:val="16"/>
                <w:lang w:eastAsia="zh-TW"/>
              </w:rPr>
            </w:pPr>
            <w:r>
              <w:rPr>
                <w:rFonts w:ascii="Arial" w:eastAsia="MS PGothic" w:hAnsi="Arial" w:cs="Arial"/>
                <w:b/>
                <w:bCs/>
                <w:snapToGrid/>
                <w:sz w:val="16"/>
                <w:szCs w:val="16"/>
                <w:lang w:eastAsia="zh-TW"/>
              </w:rPr>
              <w:t>WML 105%</w:t>
            </w:r>
          </w:p>
        </w:tc>
        <w:tc>
          <w:tcPr>
            <w:tcW w:w="4819" w:type="dxa"/>
            <w:tcBorders>
              <w:top w:val="single" w:sz="8" w:space="0" w:color="000000"/>
              <w:left w:val="nil"/>
              <w:bottom w:val="single" w:sz="8" w:space="0" w:color="000000"/>
              <w:right w:val="single" w:sz="8" w:space="0" w:color="auto"/>
            </w:tcBorders>
            <w:vAlign w:val="bottom"/>
          </w:tcPr>
          <w:p w14:paraId="4D1CED75" w14:textId="21A7F0B8" w:rsidR="0037658C" w:rsidRPr="00C04102" w:rsidRDefault="0037658C">
            <w:pPr>
              <w:widowControl/>
              <w:spacing w:line="252" w:lineRule="auto"/>
              <w:rPr>
                <w:rFonts w:ascii="Arial" w:eastAsia="MS PGothic" w:hAnsi="Arial" w:cs="Arial"/>
                <w:snapToGrid/>
                <w:sz w:val="16"/>
                <w:szCs w:val="16"/>
                <w:lang w:eastAsia="zh-TW"/>
              </w:rPr>
            </w:pPr>
            <w:r>
              <w:rPr>
                <w:rFonts w:ascii="Arial" w:eastAsia="MS PGothic" w:hAnsi="Arial" w:cs="Arial"/>
                <w:snapToGrid/>
                <w:sz w:val="16"/>
                <w:szCs w:val="16"/>
                <w:lang w:eastAsia="zh-TW"/>
              </w:rPr>
              <w:t>1</w:t>
            </w:r>
            <w:r w:rsidR="009A2440">
              <w:rPr>
                <w:rFonts w:ascii="Arial" w:eastAsia="MS PGothic" w:hAnsi="Arial" w:cs="Arial"/>
                <w:snapToGrid/>
                <w:sz w:val="16"/>
                <w:szCs w:val="16"/>
                <w:lang w:eastAsia="zh-TW"/>
              </w:rPr>
              <w:t>614,06</w:t>
            </w:r>
          </w:p>
        </w:tc>
      </w:tr>
      <w:tr w:rsidR="0037658C" w:rsidRPr="0037658C" w14:paraId="4D1CED7A" w14:textId="77777777" w:rsidTr="0037658C">
        <w:trPr>
          <w:trHeight w:val="315"/>
        </w:trPr>
        <w:tc>
          <w:tcPr>
            <w:tcW w:w="1457"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D1CED77" w14:textId="77777777" w:rsidR="0037658C" w:rsidRDefault="0037658C" w:rsidP="0037658C">
            <w:pPr>
              <w:widowControl/>
              <w:spacing w:line="252" w:lineRule="auto"/>
              <w:rPr>
                <w:rFonts w:ascii="Arial" w:eastAsia="MS PGothic" w:hAnsi="Arial" w:cs="Arial"/>
                <w:b/>
                <w:bCs/>
                <w:snapToGrid/>
                <w:sz w:val="16"/>
                <w:szCs w:val="16"/>
                <w:lang w:eastAsia="zh-TW"/>
              </w:rPr>
            </w:pPr>
            <w:r>
              <w:rPr>
                <w:rFonts w:ascii="Arial" w:eastAsia="MS PGothic" w:hAnsi="Arial" w:cs="Arial"/>
                <w:b/>
                <w:bCs/>
                <w:snapToGrid/>
                <w:sz w:val="16"/>
                <w:szCs w:val="16"/>
                <w:lang w:eastAsia="zh-TW"/>
              </w:rPr>
              <w:t>Stap 2</w:t>
            </w:r>
          </w:p>
        </w:tc>
        <w:tc>
          <w:tcPr>
            <w:tcW w:w="1134"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14:paraId="4D1CED78" w14:textId="77777777" w:rsidR="0037658C" w:rsidRPr="00C04102" w:rsidRDefault="0037658C" w:rsidP="0037658C">
            <w:pPr>
              <w:widowControl/>
              <w:spacing w:line="252" w:lineRule="auto"/>
              <w:rPr>
                <w:rFonts w:ascii="Arial" w:eastAsia="MS PGothic" w:hAnsi="Arial" w:cs="Arial"/>
                <w:b/>
                <w:bCs/>
                <w:snapToGrid/>
                <w:sz w:val="16"/>
                <w:szCs w:val="16"/>
                <w:lang w:eastAsia="zh-TW"/>
              </w:rPr>
            </w:pPr>
            <w:r>
              <w:rPr>
                <w:rFonts w:ascii="Arial" w:eastAsia="MS PGothic" w:hAnsi="Arial" w:cs="Arial"/>
                <w:b/>
                <w:bCs/>
                <w:snapToGrid/>
                <w:sz w:val="16"/>
                <w:szCs w:val="16"/>
                <w:lang w:eastAsia="zh-TW"/>
              </w:rPr>
              <w:t>WML 110%</w:t>
            </w:r>
          </w:p>
        </w:tc>
        <w:tc>
          <w:tcPr>
            <w:tcW w:w="4819" w:type="dxa"/>
            <w:tcBorders>
              <w:top w:val="single" w:sz="8" w:space="0" w:color="000000"/>
              <w:left w:val="nil"/>
              <w:bottom w:val="single" w:sz="8" w:space="0" w:color="auto"/>
              <w:right w:val="single" w:sz="8" w:space="0" w:color="auto"/>
            </w:tcBorders>
            <w:vAlign w:val="bottom"/>
          </w:tcPr>
          <w:p w14:paraId="4D1CED79" w14:textId="42CA78B8" w:rsidR="0037658C" w:rsidRDefault="0037658C">
            <w:pPr>
              <w:widowControl/>
              <w:spacing w:line="252" w:lineRule="auto"/>
              <w:rPr>
                <w:rFonts w:ascii="Arial" w:eastAsia="MS PGothic" w:hAnsi="Arial" w:cs="Arial"/>
                <w:snapToGrid/>
                <w:sz w:val="16"/>
                <w:szCs w:val="16"/>
                <w:lang w:eastAsia="zh-TW"/>
              </w:rPr>
            </w:pPr>
            <w:r>
              <w:rPr>
                <w:rFonts w:ascii="Arial" w:eastAsia="MS PGothic" w:hAnsi="Arial" w:cs="Arial"/>
                <w:snapToGrid/>
                <w:sz w:val="16"/>
                <w:szCs w:val="16"/>
                <w:lang w:eastAsia="zh-TW"/>
              </w:rPr>
              <w:t>16</w:t>
            </w:r>
            <w:r w:rsidR="009A2440">
              <w:rPr>
                <w:rFonts w:ascii="Arial" w:eastAsia="MS PGothic" w:hAnsi="Arial" w:cs="Arial"/>
                <w:snapToGrid/>
                <w:sz w:val="16"/>
                <w:szCs w:val="16"/>
                <w:lang w:eastAsia="zh-TW"/>
              </w:rPr>
              <w:t>90,92</w:t>
            </w:r>
          </w:p>
        </w:tc>
      </w:tr>
    </w:tbl>
    <w:p w14:paraId="4D1CED7B" w14:textId="77777777" w:rsidR="006C25F6" w:rsidRDefault="006C25F6" w:rsidP="000069BB"/>
    <w:p w14:paraId="4D1CED7C" w14:textId="77777777" w:rsidR="006C25F6" w:rsidRPr="006C25F6" w:rsidRDefault="006C25F6" w:rsidP="000069BB"/>
    <w:p w14:paraId="4D1CED7D" w14:textId="77777777" w:rsidR="004C17E2" w:rsidRPr="00390AD8" w:rsidRDefault="004C17E2" w:rsidP="00390AD8">
      <w:pPr>
        <w:pStyle w:val="Kop1"/>
      </w:pPr>
      <w:r>
        <w:br w:type="page"/>
      </w:r>
      <w:bookmarkStart w:id="289" w:name="_Toc57448684"/>
      <w:bookmarkStart w:id="290" w:name="_Toc58659154"/>
      <w:bookmarkStart w:id="291" w:name="_Toc58996161"/>
      <w:bookmarkStart w:id="292" w:name="_Toc183932597"/>
      <w:bookmarkStart w:id="293" w:name="_Toc441239956"/>
      <w:bookmarkStart w:id="294" w:name="_Toc473893327"/>
      <w:r w:rsidRPr="00390AD8">
        <w:t>Bijlage</w:t>
      </w:r>
      <w:r w:rsidR="00535259" w:rsidRPr="00390AD8">
        <w:t xml:space="preserve"> 3</w:t>
      </w:r>
      <w:bookmarkEnd w:id="289"/>
      <w:bookmarkEnd w:id="290"/>
      <w:bookmarkEnd w:id="291"/>
      <w:bookmarkEnd w:id="292"/>
      <w:bookmarkEnd w:id="293"/>
      <w:bookmarkEnd w:id="294"/>
    </w:p>
    <w:p w14:paraId="4D1CED7E" w14:textId="77777777" w:rsidR="004C17E2" w:rsidRDefault="004C17E2">
      <w:pPr>
        <w:suppressAutoHyphens/>
        <w:rPr>
          <w:rFonts w:ascii="Arial" w:hAnsi="Arial"/>
          <w:b/>
          <w:spacing w:val="-2"/>
        </w:rPr>
      </w:pPr>
    </w:p>
    <w:p w14:paraId="4D1CED7F" w14:textId="77777777" w:rsidR="004C17E2" w:rsidRPr="00390AD8" w:rsidRDefault="00535259" w:rsidP="00390AD8">
      <w:pPr>
        <w:pStyle w:val="Kop2"/>
      </w:pPr>
      <w:bookmarkStart w:id="295" w:name="_Toc57448685"/>
      <w:bookmarkStart w:id="296" w:name="_Toc58659155"/>
      <w:bookmarkStart w:id="297" w:name="_Toc58996162"/>
      <w:bookmarkStart w:id="298" w:name="_Toc183932598"/>
      <w:bookmarkStart w:id="299" w:name="_Toc441239957"/>
      <w:bookmarkStart w:id="300" w:name="_Toc473893328"/>
      <w:r w:rsidRPr="00390AD8">
        <w:t xml:space="preserve">BEZWAAR-  EN </w:t>
      </w:r>
      <w:r w:rsidR="004C17E2" w:rsidRPr="00390AD8">
        <w:t>BEROEPSPROCEDURE</w:t>
      </w:r>
      <w:bookmarkEnd w:id="295"/>
      <w:bookmarkEnd w:id="296"/>
      <w:bookmarkEnd w:id="297"/>
      <w:bookmarkEnd w:id="298"/>
      <w:r w:rsidR="004E55C0" w:rsidRPr="00390AD8">
        <w:t xml:space="preserve"> FUNCTIE</w:t>
      </w:r>
      <w:r w:rsidR="00DA6C15" w:rsidRPr="00390AD8">
        <w:t>-ONDERZOEK</w:t>
      </w:r>
      <w:bookmarkEnd w:id="299"/>
      <w:bookmarkEnd w:id="300"/>
    </w:p>
    <w:p w14:paraId="4D1CED82" w14:textId="77777777" w:rsidR="00791D9C" w:rsidRPr="004569BA" w:rsidRDefault="00791D9C">
      <w:pPr>
        <w:pStyle w:val="Kop1"/>
        <w:rPr>
          <w:rFonts w:cs="Arial"/>
          <w:b w:val="0"/>
        </w:rPr>
      </w:pPr>
    </w:p>
    <w:p w14:paraId="4D1CED83"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 xml:space="preserve">Bij de toepassing van de ORBA-methode voor functieonderzoek en -waardering, bestaat voor medewerkers de mogelijkheid bezwaar te maken tegen het onderzoeksresultaat zoals dit schriftelijk door de werkgever kenbaar is gemaakt. </w:t>
      </w:r>
    </w:p>
    <w:p w14:paraId="4D1CED84"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p>
    <w:p w14:paraId="4D1CED85" w14:textId="77777777" w:rsidR="00791D9C" w:rsidRPr="004569BA" w:rsidRDefault="00791D9C" w:rsidP="00DF3B45">
      <w:pPr>
        <w:widowControl/>
        <w:numPr>
          <w:ilvl w:val="0"/>
          <w:numId w:val="44"/>
        </w:numPr>
        <w:tabs>
          <w:tab w:val="left" w:pos="-1440"/>
          <w:tab w:val="left" w:pos="-720"/>
          <w:tab w:val="left" w:pos="0"/>
          <w:tab w:val="left" w:pos="504"/>
          <w:tab w:val="left" w:pos="672"/>
          <w:tab w:val="left" w:pos="1440"/>
        </w:tabs>
        <w:rPr>
          <w:rFonts w:ascii="Arial" w:hAnsi="Arial" w:cs="Arial"/>
          <w:b/>
          <w:spacing w:val="-2"/>
        </w:rPr>
      </w:pPr>
      <w:r w:rsidRPr="004569BA">
        <w:rPr>
          <w:rFonts w:ascii="Arial" w:hAnsi="Arial" w:cs="Arial"/>
          <w:b/>
          <w:spacing w:val="-2"/>
        </w:rPr>
        <w:t>Overlegfase</w:t>
      </w:r>
    </w:p>
    <w:p w14:paraId="4D1CED86"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Voorafgaande aan de bezwaar- en beroepsprocedure is er een verplichte overlegfase, waarin de medewerker met zijn leidinggevende in overleg treedt omdat hij zich niet (meer) kan vinden in de in de functieomschrijving vastgelegde functie-inhoud en/of de vastgestelde functiegroepindeling.</w:t>
      </w:r>
    </w:p>
    <w:p w14:paraId="4D1CED87"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In deze overlegfase kan vastgesteld worden dat de functieomschrijving wel aansluit bij de werkzaamheden en dat de toegekende functiegroepindeling passend is, of dat de functieomschrijving onvoldoende aansluit bij de werkzaamheden en/of een heroverweging van het functieniveau gewenst is.</w:t>
      </w:r>
    </w:p>
    <w:p w14:paraId="4D1CED88" w14:textId="77777777" w:rsidR="00791D9C" w:rsidRPr="004569BA" w:rsidRDefault="00791D9C" w:rsidP="00791D9C">
      <w:pPr>
        <w:tabs>
          <w:tab w:val="left" w:pos="-1440"/>
          <w:tab w:val="left" w:pos="-720"/>
        </w:tabs>
        <w:rPr>
          <w:rFonts w:ascii="Arial" w:hAnsi="Arial" w:cs="Arial"/>
          <w:spacing w:val="-2"/>
        </w:rPr>
      </w:pPr>
    </w:p>
    <w:p w14:paraId="4D1CED89" w14:textId="77777777" w:rsidR="00791D9C" w:rsidRPr="004569BA" w:rsidRDefault="00791D9C" w:rsidP="00791D9C">
      <w:pPr>
        <w:tabs>
          <w:tab w:val="left" w:pos="-1440"/>
          <w:tab w:val="left" w:pos="-720"/>
        </w:tabs>
        <w:rPr>
          <w:rFonts w:ascii="Arial" w:hAnsi="Arial" w:cs="Arial"/>
          <w:spacing w:val="-2"/>
        </w:rPr>
      </w:pPr>
      <w:r w:rsidRPr="004569BA">
        <w:rPr>
          <w:rFonts w:ascii="Arial" w:hAnsi="Arial" w:cs="Arial"/>
          <w:spacing w:val="-2"/>
        </w:rPr>
        <w:t>Indien de medewerker en de leidinggevende tot het gemeenschappelijk oordeel komen dat de functie opnieuw onderzocht dient te worden, wordt P&amp;O gevraagd om een nieuw functieonderzoek te initiëren, dat dan volgens de gangbare procedure zal worden uitgevoerd.</w:t>
      </w:r>
    </w:p>
    <w:p w14:paraId="4D1CED8A" w14:textId="77777777" w:rsidR="00791D9C" w:rsidRPr="004569BA" w:rsidRDefault="00791D9C" w:rsidP="00791D9C">
      <w:pPr>
        <w:tabs>
          <w:tab w:val="left" w:pos="-1440"/>
          <w:tab w:val="left" w:pos="-720"/>
        </w:tabs>
        <w:rPr>
          <w:rFonts w:ascii="Arial" w:hAnsi="Arial" w:cs="Arial"/>
          <w:spacing w:val="-2"/>
        </w:rPr>
      </w:pPr>
    </w:p>
    <w:p w14:paraId="4D1CED8B" w14:textId="77777777" w:rsidR="00791D9C" w:rsidRPr="004569BA" w:rsidRDefault="00791D9C" w:rsidP="00791D9C">
      <w:pPr>
        <w:tabs>
          <w:tab w:val="left" w:pos="-1440"/>
          <w:tab w:val="left" w:pos="-720"/>
          <w:tab w:val="left" w:pos="0"/>
          <w:tab w:val="left" w:pos="1440"/>
        </w:tabs>
        <w:rPr>
          <w:rFonts w:ascii="Arial" w:hAnsi="Arial" w:cs="Arial"/>
          <w:b/>
          <w:spacing w:val="-2"/>
          <w:u w:val="single"/>
        </w:rPr>
      </w:pPr>
      <w:r w:rsidRPr="004569BA">
        <w:rPr>
          <w:rFonts w:ascii="Arial" w:hAnsi="Arial" w:cs="Arial"/>
          <w:spacing w:val="-2"/>
        </w:rPr>
        <w:t>De medewerker kan bezwaar aantekenen wanneer hij zich niet kan vinden in het resultaat uit de overlegfase. Hij dient dit schriftelijk kenbaar te maken aan P&amp;O, binnen de termijn van 2 maanden na in kennisstelling van het resultaat van de overlegfase. Tevens informeert hij zijn leidinggevende hierover.</w:t>
      </w:r>
    </w:p>
    <w:p w14:paraId="4D1CED8C"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p>
    <w:p w14:paraId="4D1CED8D"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b/>
          <w:spacing w:val="-2"/>
        </w:rPr>
      </w:pPr>
      <w:r w:rsidRPr="004569BA">
        <w:rPr>
          <w:rFonts w:ascii="Arial" w:hAnsi="Arial" w:cs="Arial"/>
          <w:b/>
          <w:spacing w:val="-2"/>
        </w:rPr>
        <w:t xml:space="preserve">2. </w:t>
      </w:r>
      <w:r w:rsidRPr="004569BA">
        <w:rPr>
          <w:rFonts w:ascii="Arial" w:hAnsi="Arial" w:cs="Arial"/>
          <w:b/>
          <w:spacing w:val="-2"/>
        </w:rPr>
        <w:tab/>
        <w:t>Bezwaarfase</w:t>
      </w:r>
    </w:p>
    <w:p w14:paraId="4D1CED8E"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i/>
          <w:spacing w:val="-2"/>
        </w:rPr>
        <w:t>2. 1</w:t>
      </w:r>
      <w:r w:rsidRPr="004569BA">
        <w:rPr>
          <w:rFonts w:ascii="Arial" w:hAnsi="Arial" w:cs="Arial"/>
          <w:spacing w:val="-2"/>
        </w:rPr>
        <w:t xml:space="preserve"> </w:t>
      </w:r>
      <w:r w:rsidRPr="004569BA">
        <w:rPr>
          <w:rFonts w:ascii="Arial" w:hAnsi="Arial" w:cs="Arial"/>
          <w:spacing w:val="-2"/>
        </w:rPr>
        <w:tab/>
      </w:r>
      <w:r w:rsidRPr="004569BA">
        <w:rPr>
          <w:rFonts w:ascii="Arial" w:hAnsi="Arial" w:cs="Arial"/>
          <w:i/>
          <w:spacing w:val="-2"/>
        </w:rPr>
        <w:t>Gronden voor bezwaar</w:t>
      </w:r>
      <w:r w:rsidRPr="004569BA">
        <w:rPr>
          <w:rFonts w:ascii="Arial" w:hAnsi="Arial" w:cs="Arial"/>
          <w:spacing w:val="-2"/>
        </w:rPr>
        <w:t xml:space="preserve"> </w:t>
      </w:r>
    </w:p>
    <w:p w14:paraId="4D1CED8F"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Een medewerker kan in de bezwaarfase bezwaar maken op de volgende gronden:</w:t>
      </w:r>
    </w:p>
    <w:p w14:paraId="4D1CED90" w14:textId="77777777" w:rsidR="00791D9C" w:rsidRPr="004569BA" w:rsidRDefault="00791D9C" w:rsidP="00791D9C">
      <w:pPr>
        <w:widowControl/>
        <w:numPr>
          <w:ilvl w:val="0"/>
          <w:numId w:val="40"/>
        </w:num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 xml:space="preserve">    De in de functieomschrijving vastgelegde functie-inhoud komt naar de mening van de medeweker niet of niet meer overeen met de feitelijke werkzaamheden;</w:t>
      </w:r>
    </w:p>
    <w:p w14:paraId="4D1CED91" w14:textId="77777777" w:rsidR="00791D9C" w:rsidRPr="004569BA" w:rsidRDefault="00791D9C" w:rsidP="00791D9C">
      <w:pPr>
        <w:widowControl/>
        <w:numPr>
          <w:ilvl w:val="0"/>
          <w:numId w:val="40"/>
        </w:num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 xml:space="preserve">    De medewerker is het niet of niet meer eens met de vastgestelde functiegroepindeling.</w:t>
      </w:r>
    </w:p>
    <w:p w14:paraId="4D1CED92"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p>
    <w:p w14:paraId="4D1CED93"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i/>
          <w:spacing w:val="-2"/>
        </w:rPr>
      </w:pPr>
      <w:r w:rsidRPr="004569BA">
        <w:rPr>
          <w:rFonts w:ascii="Arial" w:hAnsi="Arial" w:cs="Arial"/>
          <w:i/>
          <w:spacing w:val="-2"/>
        </w:rPr>
        <w:t xml:space="preserve">2.2 </w:t>
      </w:r>
      <w:r w:rsidRPr="004569BA">
        <w:rPr>
          <w:rFonts w:ascii="Arial" w:hAnsi="Arial" w:cs="Arial"/>
          <w:i/>
          <w:spacing w:val="-2"/>
        </w:rPr>
        <w:tab/>
        <w:t xml:space="preserve"> Niet ontvankelijkheid van het bezwaar</w:t>
      </w:r>
    </w:p>
    <w:p w14:paraId="4D1CED94" w14:textId="77777777" w:rsidR="00791D9C" w:rsidRPr="004569BA" w:rsidRDefault="00791D9C" w:rsidP="00791D9C">
      <w:pPr>
        <w:tabs>
          <w:tab w:val="left" w:pos="-1440"/>
          <w:tab w:val="left" w:pos="-720"/>
          <w:tab w:val="left" w:pos="0"/>
          <w:tab w:val="left" w:pos="504"/>
          <w:tab w:val="left" w:pos="672"/>
          <w:tab w:val="left" w:pos="1440"/>
        </w:tabs>
        <w:rPr>
          <w:rFonts w:ascii="Arial" w:hAnsi="Arial" w:cs="Arial"/>
          <w:spacing w:val="-2"/>
        </w:rPr>
      </w:pPr>
      <w:r w:rsidRPr="004569BA">
        <w:rPr>
          <w:rFonts w:ascii="Arial" w:hAnsi="Arial" w:cs="Arial"/>
          <w:spacing w:val="-2"/>
        </w:rPr>
        <w:t xml:space="preserve">Een verzoek tot heroverweging van de functiegroepindeling wordt niet ontvankelijk verklaard, indien de schriftelijke melding van het bezwaar door de medewerker aan P&amp;O na afronding van de overlegfase niet binnen de termijn van 2 maanden is ingediend. </w:t>
      </w:r>
    </w:p>
    <w:p w14:paraId="4D1CED95" w14:textId="77777777" w:rsidR="00791D9C" w:rsidRPr="004569BA" w:rsidRDefault="00791D9C" w:rsidP="00791D9C">
      <w:pPr>
        <w:rPr>
          <w:rFonts w:ascii="Arial" w:hAnsi="Arial" w:cs="Arial"/>
        </w:rPr>
      </w:pPr>
    </w:p>
    <w:p w14:paraId="4D1CED96" w14:textId="77777777" w:rsidR="00791D9C" w:rsidRPr="004569BA" w:rsidRDefault="00791D9C" w:rsidP="00791D9C">
      <w:pPr>
        <w:rPr>
          <w:rFonts w:ascii="Arial" w:hAnsi="Arial" w:cs="Arial"/>
          <w:i/>
        </w:rPr>
      </w:pPr>
      <w:r w:rsidRPr="004569BA">
        <w:rPr>
          <w:rFonts w:ascii="Arial" w:hAnsi="Arial" w:cs="Arial"/>
          <w:i/>
        </w:rPr>
        <w:t>2.3</w:t>
      </w:r>
      <w:r w:rsidRPr="004569BA">
        <w:rPr>
          <w:rFonts w:ascii="Arial" w:hAnsi="Arial" w:cs="Arial"/>
          <w:i/>
        </w:rPr>
        <w:tab/>
        <w:t>Behandeling van het bezwaar</w:t>
      </w:r>
    </w:p>
    <w:p w14:paraId="4D1CED97" w14:textId="77777777" w:rsidR="00791D9C" w:rsidRPr="004569BA" w:rsidRDefault="00791D9C" w:rsidP="00791D9C">
      <w:pPr>
        <w:widowControl/>
        <w:numPr>
          <w:ilvl w:val="0"/>
          <w:numId w:val="41"/>
        </w:numPr>
        <w:tabs>
          <w:tab w:val="left" w:pos="-1440"/>
          <w:tab w:val="left" w:pos="-720"/>
          <w:tab w:val="left" w:pos="0"/>
        </w:tabs>
        <w:rPr>
          <w:rFonts w:ascii="Arial" w:hAnsi="Arial" w:cs="Arial"/>
          <w:spacing w:val="-2"/>
        </w:rPr>
      </w:pPr>
      <w:r w:rsidRPr="004569BA">
        <w:rPr>
          <w:rFonts w:ascii="Arial" w:hAnsi="Arial" w:cs="Arial"/>
          <w:spacing w:val="-2"/>
        </w:rPr>
        <w:t xml:space="preserve">Op initiatief van P&amp;O wordt de behandeling van het bezwaar door AWVN uitgevoerd. Dit dient binnen een termijn van 2 maanden plaats te vinden. AWVN vraagt de medewerker en de leidinggevende om een schriftelijke toelichting op de geformuleerde bezwaargronden. </w:t>
      </w:r>
    </w:p>
    <w:p w14:paraId="4D1CED98" w14:textId="77777777" w:rsidR="00791D9C" w:rsidRPr="004569BA" w:rsidRDefault="00791D9C" w:rsidP="00791D9C">
      <w:pPr>
        <w:widowControl/>
        <w:numPr>
          <w:ilvl w:val="0"/>
          <w:numId w:val="41"/>
        </w:numPr>
        <w:tabs>
          <w:tab w:val="left" w:pos="-1440"/>
          <w:tab w:val="left" w:pos="-720"/>
          <w:tab w:val="left" w:pos="0"/>
        </w:tabs>
        <w:rPr>
          <w:rFonts w:ascii="Arial" w:hAnsi="Arial" w:cs="Arial"/>
          <w:spacing w:val="-2"/>
        </w:rPr>
      </w:pPr>
      <w:r w:rsidRPr="004569BA">
        <w:rPr>
          <w:rFonts w:ascii="Arial" w:hAnsi="Arial" w:cs="Arial"/>
          <w:spacing w:val="-2"/>
        </w:rPr>
        <w:t xml:space="preserve">Indien AWVN dit nodig acht, wordt aanvullend onderzoek uitgevoerd ten behoeve van een adequate oordeelsvorming. </w:t>
      </w:r>
    </w:p>
    <w:p w14:paraId="4D1CED99" w14:textId="77777777" w:rsidR="00791D9C" w:rsidRPr="004569BA" w:rsidRDefault="00791D9C" w:rsidP="00791D9C">
      <w:pPr>
        <w:widowControl/>
        <w:numPr>
          <w:ilvl w:val="0"/>
          <w:numId w:val="41"/>
        </w:numPr>
        <w:tabs>
          <w:tab w:val="left" w:pos="-1440"/>
          <w:tab w:val="left" w:pos="-720"/>
          <w:tab w:val="left" w:pos="0"/>
        </w:tabs>
        <w:rPr>
          <w:rFonts w:ascii="Arial" w:hAnsi="Arial" w:cs="Arial"/>
          <w:spacing w:val="-2"/>
        </w:rPr>
      </w:pPr>
      <w:r w:rsidRPr="004569BA">
        <w:rPr>
          <w:rFonts w:ascii="Arial" w:hAnsi="Arial" w:cs="Arial"/>
          <w:spacing w:val="-2"/>
        </w:rPr>
        <w:t>AWVN legt de bevindingen ten aanzien van de functie-inhoud en/of functieniveau vast in een rapportage aan de werkgever.</w:t>
      </w:r>
    </w:p>
    <w:p w14:paraId="4D1CED9A" w14:textId="77777777" w:rsidR="00791D9C" w:rsidRPr="004569BA" w:rsidRDefault="00791D9C" w:rsidP="00791D9C">
      <w:pPr>
        <w:widowControl/>
        <w:numPr>
          <w:ilvl w:val="0"/>
          <w:numId w:val="41"/>
        </w:numPr>
        <w:tabs>
          <w:tab w:val="left" w:pos="-1440"/>
          <w:tab w:val="left" w:pos="-720"/>
          <w:tab w:val="left" w:pos="0"/>
        </w:tabs>
        <w:rPr>
          <w:rFonts w:ascii="Arial" w:hAnsi="Arial" w:cs="Arial"/>
          <w:spacing w:val="-2"/>
        </w:rPr>
      </w:pPr>
      <w:r w:rsidRPr="004569BA">
        <w:rPr>
          <w:rFonts w:ascii="Arial" w:hAnsi="Arial" w:cs="Arial"/>
          <w:spacing w:val="-2"/>
        </w:rPr>
        <w:t>De werkgever neemt vervolgens de beslissing over het vervolg op basis van de AWVN rapportage. De medewerker wordt hiervan schriftelijk in kennis gesteld.</w:t>
      </w:r>
    </w:p>
    <w:p w14:paraId="4D1CED9B" w14:textId="77777777" w:rsidR="00791D9C" w:rsidRPr="004569BA" w:rsidRDefault="00791D9C" w:rsidP="00791D9C">
      <w:pPr>
        <w:tabs>
          <w:tab w:val="left" w:pos="-1440"/>
          <w:tab w:val="left" w:pos="-720"/>
          <w:tab w:val="left" w:pos="0"/>
        </w:tabs>
        <w:rPr>
          <w:rFonts w:ascii="Arial" w:hAnsi="Arial" w:cs="Arial"/>
          <w:spacing w:val="-2"/>
        </w:rPr>
      </w:pPr>
    </w:p>
    <w:p w14:paraId="4D1CED9C" w14:textId="77777777" w:rsidR="00791D9C" w:rsidRPr="004569BA" w:rsidRDefault="00791D9C" w:rsidP="00791D9C">
      <w:pPr>
        <w:tabs>
          <w:tab w:val="left" w:pos="-1440"/>
          <w:tab w:val="left" w:pos="-720"/>
          <w:tab w:val="left" w:pos="0"/>
        </w:tabs>
        <w:rPr>
          <w:rFonts w:ascii="Arial" w:hAnsi="Arial" w:cs="Arial"/>
          <w:spacing w:val="-2"/>
        </w:rPr>
      </w:pPr>
      <w:r w:rsidRPr="004569BA">
        <w:rPr>
          <w:rFonts w:ascii="Arial" w:hAnsi="Arial" w:cs="Arial"/>
          <w:spacing w:val="-2"/>
        </w:rPr>
        <w:t>Indien de medewerker zich niet kan verenigen met het resultaat van de beoordeling en/of de behandeling</w:t>
      </w:r>
      <w:r>
        <w:rPr>
          <w:rFonts w:ascii="Times New Roman" w:hAnsi="Times New Roman"/>
          <w:spacing w:val="-2"/>
          <w:sz w:val="22"/>
        </w:rPr>
        <w:t xml:space="preserve"> </w:t>
      </w:r>
      <w:r w:rsidRPr="004569BA">
        <w:rPr>
          <w:rFonts w:ascii="Arial" w:hAnsi="Arial" w:cs="Arial"/>
          <w:spacing w:val="-2"/>
        </w:rPr>
        <w:t>van het bezwaar, staat het de medewerker vrij om voor wat betreft de waardering/indeling van de functie de externe beroepsfase in te gaan. Het externe beroep dient te worden ingediend binnen een termijn van 2 maanden na het bekendmaken van het resultaat uit de bezwaarfase.</w:t>
      </w:r>
    </w:p>
    <w:p w14:paraId="4D1CED9D" w14:textId="77777777" w:rsidR="00791D9C" w:rsidRDefault="00791D9C" w:rsidP="00791D9C">
      <w:pPr>
        <w:tabs>
          <w:tab w:val="left" w:pos="-1440"/>
          <w:tab w:val="left" w:pos="-720"/>
          <w:tab w:val="left" w:pos="0"/>
        </w:tabs>
        <w:rPr>
          <w:rFonts w:ascii="Times New Roman" w:hAnsi="Times New Roman"/>
          <w:spacing w:val="-2"/>
          <w:sz w:val="22"/>
        </w:rPr>
      </w:pPr>
    </w:p>
    <w:p w14:paraId="4D1CED9E" w14:textId="3E619517" w:rsidR="00791D9C" w:rsidRPr="004569BA" w:rsidRDefault="00791D9C" w:rsidP="00791D9C">
      <w:pPr>
        <w:pBdr>
          <w:top w:val="single" w:sz="4" w:space="1" w:color="auto"/>
          <w:left w:val="single" w:sz="4" w:space="4" w:color="auto"/>
          <w:bottom w:val="single" w:sz="4" w:space="1" w:color="auto"/>
          <w:right w:val="single" w:sz="4" w:space="4" w:color="auto"/>
        </w:pBdr>
        <w:tabs>
          <w:tab w:val="left" w:pos="-1440"/>
          <w:tab w:val="left" w:pos="-720"/>
          <w:tab w:val="left" w:pos="0"/>
        </w:tabs>
        <w:rPr>
          <w:rFonts w:ascii="Arial" w:hAnsi="Arial" w:cs="Arial"/>
          <w:i/>
          <w:spacing w:val="-2"/>
        </w:rPr>
      </w:pPr>
      <w:r w:rsidRPr="004569BA">
        <w:rPr>
          <w:rFonts w:ascii="Arial" w:hAnsi="Arial" w:cs="Arial"/>
          <w:i/>
          <w:spacing w:val="-2"/>
        </w:rPr>
        <w:t xml:space="preserve">In de externe beroepsfase wordt uitsluitend een oordeel gegeven over de waardering/indeling van de functie. Tussen werkgever en medewerker moet dan helderheid bestaan over de functieomschrijving. </w:t>
      </w:r>
    </w:p>
    <w:p w14:paraId="4D1CED9F" w14:textId="77777777" w:rsidR="00791D9C" w:rsidRPr="004569BA" w:rsidRDefault="00791D9C" w:rsidP="00791D9C">
      <w:pPr>
        <w:tabs>
          <w:tab w:val="left" w:pos="-1440"/>
          <w:tab w:val="left" w:pos="-720"/>
          <w:tab w:val="left" w:pos="0"/>
          <w:tab w:val="left" w:pos="567"/>
          <w:tab w:val="left" w:pos="1440"/>
        </w:tabs>
        <w:rPr>
          <w:rFonts w:ascii="Arial" w:hAnsi="Arial" w:cs="Arial"/>
          <w:spacing w:val="-2"/>
        </w:rPr>
      </w:pPr>
    </w:p>
    <w:p w14:paraId="4D1CEDA0" w14:textId="77777777" w:rsidR="00791D9C" w:rsidRPr="004569BA" w:rsidRDefault="00791D9C" w:rsidP="00791D9C">
      <w:pPr>
        <w:widowControl/>
        <w:numPr>
          <w:ilvl w:val="0"/>
          <w:numId w:val="43"/>
        </w:numPr>
        <w:tabs>
          <w:tab w:val="left" w:pos="-1440"/>
          <w:tab w:val="left" w:pos="-720"/>
          <w:tab w:val="left" w:pos="0"/>
          <w:tab w:val="left" w:pos="567"/>
          <w:tab w:val="left" w:pos="1440"/>
        </w:tabs>
        <w:rPr>
          <w:rFonts w:ascii="Arial" w:hAnsi="Arial" w:cs="Arial"/>
          <w:b/>
          <w:spacing w:val="-2"/>
        </w:rPr>
      </w:pPr>
      <w:r w:rsidRPr="004569BA">
        <w:rPr>
          <w:rFonts w:ascii="Arial" w:hAnsi="Arial" w:cs="Arial"/>
          <w:b/>
          <w:spacing w:val="-2"/>
        </w:rPr>
        <w:t>Externe beroepsfase</w:t>
      </w:r>
    </w:p>
    <w:p w14:paraId="4D1CEDA1" w14:textId="77777777" w:rsidR="00791D9C" w:rsidRPr="004569BA" w:rsidRDefault="00791D9C" w:rsidP="00791D9C">
      <w:pPr>
        <w:tabs>
          <w:tab w:val="left" w:pos="-1440"/>
          <w:tab w:val="left" w:pos="-720"/>
          <w:tab w:val="left" w:pos="0"/>
        </w:tabs>
        <w:rPr>
          <w:rFonts w:ascii="Arial" w:hAnsi="Arial" w:cs="Arial"/>
          <w:spacing w:val="-2"/>
        </w:rPr>
      </w:pPr>
      <w:r w:rsidRPr="004569BA">
        <w:rPr>
          <w:rFonts w:ascii="Arial" w:hAnsi="Arial" w:cs="Arial"/>
          <w:spacing w:val="-2"/>
        </w:rPr>
        <w:t>De medewerker meldt zijn bezwaren en het verzoek om deze in een externe beroepsprocedure in behandeling te nemen binnen een termijn  van 2 maanden na in kennisstelling van het resultaat van de bezwaarfase. De melding dient te gebeuren aan:</w:t>
      </w:r>
    </w:p>
    <w:p w14:paraId="4D1CEDA2" w14:textId="77777777" w:rsidR="00791D9C" w:rsidRPr="004569BA" w:rsidRDefault="00791D9C" w:rsidP="00791D9C">
      <w:pPr>
        <w:widowControl/>
        <w:numPr>
          <w:ilvl w:val="0"/>
          <w:numId w:val="42"/>
        </w:numPr>
        <w:tabs>
          <w:tab w:val="left" w:pos="-1440"/>
          <w:tab w:val="left" w:pos="-720"/>
          <w:tab w:val="left" w:pos="0"/>
        </w:tabs>
        <w:rPr>
          <w:rFonts w:ascii="Arial" w:hAnsi="Arial" w:cs="Arial"/>
          <w:spacing w:val="-2"/>
        </w:rPr>
      </w:pPr>
      <w:r w:rsidRPr="004569BA">
        <w:rPr>
          <w:rFonts w:ascii="Arial" w:hAnsi="Arial" w:cs="Arial"/>
          <w:spacing w:val="-2"/>
        </w:rPr>
        <w:t xml:space="preserve">de districtsbestuurder van zijn vakvereniging. Tevens stelt de medewerker zijn werkgever van het beroep in kennis. De bestuurder draagt het extern beroep ter behandeling over aan de </w:t>
      </w:r>
    </w:p>
    <w:p w14:paraId="4D1CEDA3" w14:textId="77777777" w:rsidR="00791D9C" w:rsidRPr="004569BA" w:rsidRDefault="00791D9C" w:rsidP="00791D9C">
      <w:pPr>
        <w:tabs>
          <w:tab w:val="left" w:pos="-1440"/>
          <w:tab w:val="left" w:pos="-720"/>
          <w:tab w:val="left" w:pos="0"/>
        </w:tabs>
        <w:ind w:left="720"/>
        <w:rPr>
          <w:rFonts w:ascii="Arial" w:hAnsi="Arial" w:cs="Arial"/>
          <w:spacing w:val="-2"/>
        </w:rPr>
      </w:pPr>
      <w:r w:rsidRPr="004569BA">
        <w:rPr>
          <w:rFonts w:ascii="Arial" w:hAnsi="Arial" w:cs="Arial"/>
          <w:spacing w:val="-2"/>
        </w:rPr>
        <w:t xml:space="preserve">ORBA-systeemdeskundige van de betreffende vakvereniging. </w:t>
      </w:r>
    </w:p>
    <w:p w14:paraId="4D1CEDA4" w14:textId="77777777" w:rsidR="00791D9C" w:rsidRPr="004569BA" w:rsidRDefault="00791D9C" w:rsidP="00791D9C">
      <w:pPr>
        <w:tabs>
          <w:tab w:val="left" w:pos="-1440"/>
          <w:tab w:val="left" w:pos="-720"/>
          <w:tab w:val="left" w:pos="0"/>
          <w:tab w:val="left" w:pos="567"/>
        </w:tabs>
        <w:rPr>
          <w:rFonts w:ascii="Arial" w:hAnsi="Arial" w:cs="Arial"/>
          <w:spacing w:val="-2"/>
        </w:rPr>
      </w:pPr>
      <w:r w:rsidRPr="004569BA">
        <w:rPr>
          <w:rFonts w:ascii="Arial" w:hAnsi="Arial" w:cs="Arial"/>
          <w:spacing w:val="-2"/>
        </w:rPr>
        <w:t>òf</w:t>
      </w:r>
    </w:p>
    <w:p w14:paraId="4D1CEDA5" w14:textId="77777777" w:rsidR="00791D9C" w:rsidRPr="004569BA" w:rsidRDefault="00791D9C" w:rsidP="00791D9C">
      <w:pPr>
        <w:widowControl/>
        <w:numPr>
          <w:ilvl w:val="0"/>
          <w:numId w:val="42"/>
        </w:numPr>
        <w:tabs>
          <w:tab w:val="left" w:pos="-1440"/>
          <w:tab w:val="left" w:pos="-720"/>
          <w:tab w:val="left" w:pos="0"/>
          <w:tab w:val="left" w:pos="567"/>
          <w:tab w:val="left" w:pos="1440"/>
        </w:tabs>
        <w:rPr>
          <w:rFonts w:ascii="Arial" w:hAnsi="Arial" w:cs="Arial"/>
          <w:spacing w:val="-2"/>
        </w:rPr>
      </w:pPr>
      <w:r w:rsidRPr="004569BA">
        <w:rPr>
          <w:rFonts w:ascii="Arial" w:hAnsi="Arial" w:cs="Arial"/>
          <w:spacing w:val="-2"/>
        </w:rPr>
        <w:t xml:space="preserve">   de werkgever, indien de medewerker niet is aangesloten bij een vakvereniging. De werkgever meldt vervolgens het extern beroep aan bij AWVN. </w:t>
      </w:r>
    </w:p>
    <w:p w14:paraId="4D1CEDA6" w14:textId="77777777" w:rsidR="00791D9C" w:rsidRPr="004569BA" w:rsidRDefault="00791D9C" w:rsidP="00791D9C">
      <w:pPr>
        <w:tabs>
          <w:tab w:val="left" w:pos="-1440"/>
          <w:tab w:val="left" w:pos="-720"/>
          <w:tab w:val="left" w:pos="0"/>
        </w:tabs>
        <w:rPr>
          <w:rFonts w:ascii="Arial" w:hAnsi="Arial" w:cs="Arial"/>
          <w:spacing w:val="-2"/>
        </w:rPr>
      </w:pPr>
      <w:r w:rsidRPr="004569BA">
        <w:rPr>
          <w:rFonts w:ascii="Arial" w:hAnsi="Arial" w:cs="Arial"/>
          <w:spacing w:val="-2"/>
        </w:rPr>
        <w:t xml:space="preserve"> </w:t>
      </w:r>
    </w:p>
    <w:p w14:paraId="4D1CEDA7" w14:textId="77777777" w:rsidR="00791D9C" w:rsidRPr="004569BA" w:rsidRDefault="00791D9C" w:rsidP="00791D9C">
      <w:pPr>
        <w:pStyle w:val="Voetnoottekst"/>
        <w:rPr>
          <w:rFonts w:ascii="Arial" w:hAnsi="Arial" w:cs="Arial"/>
          <w:spacing w:val="-2"/>
          <w:sz w:val="20"/>
        </w:rPr>
      </w:pPr>
      <w:r w:rsidRPr="004569BA">
        <w:rPr>
          <w:rFonts w:ascii="Arial" w:hAnsi="Arial" w:cs="Arial"/>
          <w:spacing w:val="-2"/>
          <w:sz w:val="20"/>
        </w:rPr>
        <w:t xml:space="preserve">Behandeling van het externe beroep vindt plaats binnen 2 maanden nadat de medewerker het externe beroep heeft ingediend. </w:t>
      </w:r>
    </w:p>
    <w:p w14:paraId="4D1CEDA8" w14:textId="77777777" w:rsidR="00791D9C" w:rsidRPr="004569BA" w:rsidRDefault="00791D9C" w:rsidP="00791D9C">
      <w:pPr>
        <w:pStyle w:val="Voetnoottekst"/>
        <w:widowControl/>
        <w:numPr>
          <w:ilvl w:val="0"/>
          <w:numId w:val="42"/>
        </w:numPr>
        <w:rPr>
          <w:rFonts w:ascii="Arial" w:hAnsi="Arial" w:cs="Arial"/>
          <w:spacing w:val="-2"/>
          <w:sz w:val="20"/>
        </w:rPr>
      </w:pPr>
      <w:r w:rsidRPr="004569BA">
        <w:rPr>
          <w:rFonts w:ascii="Arial" w:hAnsi="Arial" w:cs="Arial"/>
          <w:spacing w:val="-2"/>
          <w:sz w:val="20"/>
        </w:rPr>
        <w:t xml:space="preserve">Voor de behandeling vormen de betrokken ORBA-systeemdeskundigen (van de betrokken vakvereniging(en) en AWVN) een ad-hoc Commissie Extern Beroep. </w:t>
      </w:r>
    </w:p>
    <w:p w14:paraId="4D1CEDA9" w14:textId="77777777" w:rsidR="00791D9C" w:rsidRPr="004569BA" w:rsidRDefault="00791D9C" w:rsidP="00791D9C">
      <w:pPr>
        <w:pStyle w:val="Voetnoottekst"/>
        <w:widowControl/>
        <w:numPr>
          <w:ilvl w:val="0"/>
          <w:numId w:val="42"/>
        </w:numPr>
        <w:rPr>
          <w:rFonts w:ascii="Arial" w:hAnsi="Arial" w:cs="Arial"/>
          <w:spacing w:val="-2"/>
          <w:sz w:val="20"/>
        </w:rPr>
      </w:pPr>
      <w:r w:rsidRPr="004569BA">
        <w:rPr>
          <w:rFonts w:ascii="Arial" w:hAnsi="Arial" w:cs="Arial"/>
          <w:spacing w:val="-2"/>
          <w:sz w:val="20"/>
        </w:rPr>
        <w:t xml:space="preserve">P&amp;O draagt zorg voor de organisatie van de behandeling van het aangemelde extern beroep en voorziet de leden van de Commissie Extern Beroep van de voor de behandeling relevante stukken. </w:t>
      </w:r>
    </w:p>
    <w:p w14:paraId="4D1CEDAA" w14:textId="77777777" w:rsidR="00791D9C" w:rsidRPr="004569BA" w:rsidRDefault="00791D9C" w:rsidP="00791D9C">
      <w:pPr>
        <w:pStyle w:val="Voetnoottekst"/>
        <w:widowControl/>
        <w:numPr>
          <w:ilvl w:val="0"/>
          <w:numId w:val="42"/>
        </w:numPr>
        <w:rPr>
          <w:rFonts w:ascii="Arial" w:hAnsi="Arial" w:cs="Arial"/>
          <w:spacing w:val="-2"/>
          <w:sz w:val="20"/>
        </w:rPr>
      </w:pPr>
      <w:r w:rsidRPr="004569BA">
        <w:rPr>
          <w:rFonts w:ascii="Arial" w:hAnsi="Arial" w:cs="Arial"/>
          <w:spacing w:val="-2"/>
          <w:sz w:val="20"/>
        </w:rPr>
        <w:t>De Commissie Extern Beroep hoort de medewerker en de leidinggevende tijdens een zitting. Zij vraagt de medewerker zijn bezwaren toe te lichten. De leidinggevende wordt gevraagd aan te geven of de werkgever het met de toelichting van de medewerker eens is of niet en dit te motiveren. Indien meer medewerkers een extern beroep hebben aangetekend tegen de indeling van</w:t>
      </w:r>
      <w:r w:rsidRPr="004569BA">
        <w:rPr>
          <w:rFonts w:ascii="Arial" w:hAnsi="Arial" w:cs="Arial"/>
          <w:spacing w:val="-2"/>
          <w:sz w:val="20"/>
          <w:u w:val="single"/>
        </w:rPr>
        <w:t xml:space="preserve"> </w:t>
      </w:r>
      <w:r w:rsidRPr="004569BA">
        <w:rPr>
          <w:rFonts w:ascii="Arial" w:hAnsi="Arial" w:cs="Arial"/>
          <w:spacing w:val="-2"/>
          <w:sz w:val="20"/>
        </w:rPr>
        <w:t>één en dezelfde functie, behandelt de Commissie deze beroepen in één zitting.</w:t>
      </w:r>
    </w:p>
    <w:p w14:paraId="4D1CEDAB" w14:textId="77777777" w:rsidR="00791D9C" w:rsidRPr="004569BA" w:rsidRDefault="00791D9C" w:rsidP="00791D9C">
      <w:pPr>
        <w:pStyle w:val="Voetnoottekst"/>
        <w:widowControl/>
        <w:numPr>
          <w:ilvl w:val="0"/>
          <w:numId w:val="42"/>
        </w:numPr>
        <w:rPr>
          <w:rFonts w:ascii="Arial" w:hAnsi="Arial" w:cs="Arial"/>
          <w:spacing w:val="-2"/>
          <w:sz w:val="20"/>
        </w:rPr>
      </w:pPr>
      <w:r w:rsidRPr="004569BA">
        <w:rPr>
          <w:rFonts w:ascii="Arial" w:hAnsi="Arial" w:cs="Arial"/>
          <w:spacing w:val="-2"/>
          <w:sz w:val="20"/>
        </w:rPr>
        <w:t xml:space="preserve">Daar waar nodig doet de Commissie Extern Beroep aanvullend onderzoek ten behoeve van een adequate oordeelsvorming. De leden van de Commissie Extern Beroep komen tot een functiewaarderingstechnisch </w:t>
      </w:r>
      <w:r w:rsidRPr="004569BA">
        <w:rPr>
          <w:rFonts w:ascii="Arial" w:hAnsi="Arial" w:cs="Arial"/>
          <w:b/>
          <w:i/>
          <w:spacing w:val="-2"/>
          <w:sz w:val="20"/>
        </w:rPr>
        <w:t>unanieme en bindende uitspraak</w:t>
      </w:r>
      <w:r w:rsidRPr="004569BA">
        <w:rPr>
          <w:rFonts w:ascii="Arial" w:hAnsi="Arial" w:cs="Arial"/>
          <w:spacing w:val="-2"/>
          <w:sz w:val="20"/>
        </w:rPr>
        <w:t xml:space="preserve"> over de indeling van de functie. Indien de Commissie constateert dat de in de functieomschrijving vastgelegde functie-inhoud toch niet in overeenstemming is met de feitelijk opgedragen werkzaamheden onthoudt zij zich van oordeelsvorming over de indeling van de functie en wijst zij het extern beroep terug. De functie zal dan opnieuw onderzocht moeten worden.</w:t>
      </w:r>
    </w:p>
    <w:p w14:paraId="4D1CEDAC" w14:textId="77777777" w:rsidR="00791D9C" w:rsidRPr="004569BA" w:rsidRDefault="00791D9C" w:rsidP="00791D9C">
      <w:pPr>
        <w:widowControl/>
        <w:numPr>
          <w:ilvl w:val="0"/>
          <w:numId w:val="42"/>
        </w:numPr>
        <w:tabs>
          <w:tab w:val="left" w:pos="-1440"/>
          <w:tab w:val="left" w:pos="-720"/>
          <w:tab w:val="left" w:pos="0"/>
        </w:tabs>
        <w:rPr>
          <w:rFonts w:ascii="Arial" w:hAnsi="Arial" w:cs="Arial"/>
          <w:spacing w:val="-2"/>
        </w:rPr>
      </w:pPr>
      <w:r w:rsidRPr="004569BA">
        <w:rPr>
          <w:rFonts w:ascii="Arial" w:hAnsi="Arial" w:cs="Arial"/>
          <w:spacing w:val="-2"/>
        </w:rPr>
        <w:t xml:space="preserve">De Commissie streeft ernaar het externe beroep af te wikkelen binnen 2 maanden na indiening van het beroep door de medewerker. De leden van de Commissie rapporteren het oordeel aan zowel de werkgever (via de ORBA-systeemdeskundige van AWVN) als de bestuurder(s) (door de ORBA-systeemdeskundige van de vakvereniging). </w:t>
      </w:r>
    </w:p>
    <w:p w14:paraId="4D1CEDAD" w14:textId="77777777" w:rsidR="00791D9C" w:rsidRPr="004569BA" w:rsidRDefault="00791D9C" w:rsidP="00791D9C">
      <w:pPr>
        <w:widowControl/>
        <w:numPr>
          <w:ilvl w:val="0"/>
          <w:numId w:val="42"/>
        </w:numPr>
        <w:tabs>
          <w:tab w:val="left" w:pos="-1440"/>
          <w:tab w:val="left" w:pos="-720"/>
          <w:tab w:val="left" w:pos="0"/>
        </w:tabs>
        <w:rPr>
          <w:rFonts w:ascii="Arial" w:hAnsi="Arial" w:cs="Arial"/>
          <w:spacing w:val="-2"/>
        </w:rPr>
      </w:pPr>
      <w:r w:rsidRPr="004569BA">
        <w:rPr>
          <w:rFonts w:ascii="Arial" w:hAnsi="Arial" w:cs="Arial"/>
          <w:spacing w:val="-2"/>
        </w:rPr>
        <w:t xml:space="preserve">De werkgever en/of de bestuurder van de vakvereniging dragen zorg voor het schriftelijk in kennis stellen van de medewerker van het oordeel van de Commissie. </w:t>
      </w:r>
    </w:p>
    <w:p w14:paraId="4D1CEDAE" w14:textId="77777777" w:rsidR="00791D9C" w:rsidRPr="004569BA" w:rsidRDefault="00791D9C" w:rsidP="00791D9C">
      <w:pPr>
        <w:widowControl/>
        <w:numPr>
          <w:ilvl w:val="0"/>
          <w:numId w:val="42"/>
        </w:numPr>
        <w:tabs>
          <w:tab w:val="left" w:pos="-1440"/>
          <w:tab w:val="left" w:pos="-720"/>
          <w:tab w:val="left" w:pos="0"/>
        </w:tabs>
        <w:rPr>
          <w:rFonts w:ascii="Arial" w:hAnsi="Arial" w:cs="Arial"/>
          <w:spacing w:val="-2"/>
        </w:rPr>
      </w:pPr>
      <w:r w:rsidRPr="004569BA">
        <w:rPr>
          <w:rFonts w:ascii="Arial" w:hAnsi="Arial" w:cs="Arial"/>
          <w:spacing w:val="-2"/>
        </w:rPr>
        <w:t>Indien de medewerker niet is aangesloten bij een vakvereniging komt een oordeel op een zelfde wijze tot stand, maar dan door een ORBA-systeemdeskundige van AWVN.</w:t>
      </w:r>
    </w:p>
    <w:p w14:paraId="4D1CEDAF" w14:textId="77777777" w:rsidR="00791D9C" w:rsidRPr="004569BA" w:rsidRDefault="00791D9C" w:rsidP="00791D9C">
      <w:pPr>
        <w:widowControl/>
        <w:numPr>
          <w:ilvl w:val="0"/>
          <w:numId w:val="42"/>
        </w:numPr>
        <w:rPr>
          <w:rFonts w:ascii="Arial" w:hAnsi="Arial" w:cs="Arial"/>
          <w:color w:val="000000"/>
        </w:rPr>
      </w:pPr>
      <w:r w:rsidRPr="004569BA">
        <w:rPr>
          <w:rFonts w:ascii="Arial" w:hAnsi="Arial" w:cs="Arial"/>
          <w:color w:val="000000"/>
        </w:rPr>
        <w:t>De schriftelijke rapportage van de Commissie Extern Beroep beperkt zich in beginsel tot de uitspraak of het beroep tegen de functiegroepindeling op ORBA-functiewaarderingstech-nische uitgangspunten gegrond is èn aan de functie een hogere functiegroep moet worden toegekend, dan wel dat het beroep niet gegrond is en er derhalve géén hogere functiegroep moet worden toegekend.</w:t>
      </w:r>
    </w:p>
    <w:p w14:paraId="4D1CEDB0" w14:textId="77777777" w:rsidR="00791D9C" w:rsidRPr="004569BA" w:rsidRDefault="00791D9C" w:rsidP="00791D9C">
      <w:pPr>
        <w:widowControl/>
        <w:numPr>
          <w:ilvl w:val="0"/>
          <w:numId w:val="42"/>
        </w:numPr>
        <w:tabs>
          <w:tab w:val="left" w:pos="-1440"/>
          <w:tab w:val="left" w:pos="-720"/>
          <w:tab w:val="left" w:pos="0"/>
        </w:tabs>
        <w:rPr>
          <w:rFonts w:ascii="Arial" w:hAnsi="Arial" w:cs="Arial"/>
          <w:spacing w:val="-2"/>
        </w:rPr>
      </w:pPr>
      <w:r w:rsidRPr="004569BA">
        <w:rPr>
          <w:rFonts w:ascii="Arial" w:hAnsi="Arial" w:cs="Arial"/>
          <w:spacing w:val="-2"/>
        </w:rPr>
        <w:t>Indien de uitspraak arbeidsvoorwaardelijke consequenties heeft, zal de beloning met terugwerkende kracht worden aangepast volgens door partijen gemaakte afspraken.</w:t>
      </w:r>
    </w:p>
    <w:p w14:paraId="4D1CEDB1" w14:textId="77777777" w:rsidR="00791D9C" w:rsidRPr="004569BA" w:rsidRDefault="00791D9C" w:rsidP="00791D9C">
      <w:pPr>
        <w:tabs>
          <w:tab w:val="left" w:pos="-1440"/>
          <w:tab w:val="left" w:pos="-720"/>
          <w:tab w:val="left" w:pos="0"/>
        </w:tabs>
        <w:ind w:left="720"/>
        <w:rPr>
          <w:rFonts w:ascii="Arial" w:hAnsi="Arial" w:cs="Arial"/>
          <w:spacing w:val="-2"/>
        </w:rPr>
      </w:pPr>
      <w:r w:rsidRPr="004569BA">
        <w:rPr>
          <w:rFonts w:ascii="Arial" w:hAnsi="Arial" w:cs="Arial"/>
          <w:spacing w:val="-2"/>
        </w:rPr>
        <w:t>Deze zijn:</w:t>
      </w:r>
    </w:p>
    <w:p w14:paraId="4D1CEDB2" w14:textId="77777777" w:rsidR="00791D9C" w:rsidRPr="004569BA" w:rsidRDefault="00791D9C" w:rsidP="00791D9C">
      <w:pPr>
        <w:tabs>
          <w:tab w:val="left" w:pos="-1440"/>
          <w:tab w:val="left" w:pos="-720"/>
          <w:tab w:val="left" w:pos="0"/>
        </w:tabs>
        <w:ind w:left="1440"/>
        <w:rPr>
          <w:rFonts w:ascii="Arial" w:hAnsi="Arial" w:cs="Arial"/>
          <w:spacing w:val="-2"/>
        </w:rPr>
      </w:pPr>
      <w:r w:rsidRPr="004569BA">
        <w:rPr>
          <w:rFonts w:ascii="Arial" w:hAnsi="Arial" w:cs="Arial"/>
          <w:spacing w:val="-2"/>
        </w:rPr>
        <w:t>Indien de uitspraak arbeidsvoorwaardelijke consequenties heeft zal de beloning met terugwerkende kracht worden aangepast tot het moment waarop de medewerker in bezwaar is gegaan;</w:t>
      </w:r>
    </w:p>
    <w:p w14:paraId="4D1CEDB3" w14:textId="77777777" w:rsidR="00791D9C" w:rsidRPr="004569BA" w:rsidRDefault="00791D9C" w:rsidP="00791D9C">
      <w:pPr>
        <w:tabs>
          <w:tab w:val="left" w:pos="-1440"/>
          <w:tab w:val="left" w:pos="-720"/>
          <w:tab w:val="left" w:pos="0"/>
        </w:tabs>
        <w:ind w:left="1440"/>
        <w:rPr>
          <w:rFonts w:ascii="Arial" w:hAnsi="Arial" w:cs="Arial"/>
          <w:spacing w:val="-2"/>
        </w:rPr>
      </w:pPr>
      <w:r w:rsidRPr="004569BA">
        <w:rPr>
          <w:rFonts w:ascii="Arial" w:hAnsi="Arial" w:cs="Arial"/>
          <w:spacing w:val="-2"/>
        </w:rPr>
        <w:t>Bij functies die in de loop der tijd gewijzigd zijn zonder dat ze opnieuw gewaardeerd zijn, wordt de beloning met terugwerkende kracht aangepast tot het moment waarop de medewerker in bezwaar is gegaan;</w:t>
      </w:r>
    </w:p>
    <w:p w14:paraId="4D1CEDB4" w14:textId="77777777" w:rsidR="00791D9C" w:rsidRPr="004569BA" w:rsidRDefault="00791D9C" w:rsidP="00791D9C">
      <w:pPr>
        <w:tabs>
          <w:tab w:val="left" w:pos="-1440"/>
          <w:tab w:val="left" w:pos="-720"/>
          <w:tab w:val="left" w:pos="0"/>
        </w:tabs>
        <w:ind w:left="1440"/>
        <w:rPr>
          <w:rFonts w:ascii="Arial" w:hAnsi="Arial" w:cs="Arial"/>
          <w:spacing w:val="-2"/>
        </w:rPr>
      </w:pPr>
      <w:r w:rsidRPr="004569BA">
        <w:rPr>
          <w:rFonts w:ascii="Arial" w:hAnsi="Arial" w:cs="Arial"/>
          <w:spacing w:val="-2"/>
        </w:rPr>
        <w:t>Voor functies die in het kader van de invoering van het ORBA-systeem per 1 juni 2009 voor het eerst worden gewaardeerd, zal de beloning met terugwerkende kracht worden aangepast tot 13 juni 2009.</w:t>
      </w:r>
    </w:p>
    <w:p w14:paraId="4D1CEDB5" w14:textId="77777777" w:rsidR="00791D9C" w:rsidRDefault="00791D9C" w:rsidP="00791D9C">
      <w:pPr>
        <w:tabs>
          <w:tab w:val="left" w:pos="-1440"/>
          <w:tab w:val="left" w:pos="-720"/>
          <w:tab w:val="left" w:pos="0"/>
        </w:tabs>
        <w:rPr>
          <w:rFonts w:ascii="Arial" w:hAnsi="Arial" w:cs="Arial"/>
          <w:spacing w:val="-2"/>
        </w:rPr>
      </w:pPr>
    </w:p>
    <w:p w14:paraId="4D1CEDB6" w14:textId="77777777" w:rsidR="004569BA" w:rsidRPr="004569BA" w:rsidRDefault="004569BA" w:rsidP="00791D9C">
      <w:pPr>
        <w:tabs>
          <w:tab w:val="left" w:pos="-1440"/>
          <w:tab w:val="left" w:pos="-720"/>
          <w:tab w:val="left" w:pos="0"/>
        </w:tabs>
        <w:rPr>
          <w:rFonts w:ascii="Arial" w:hAnsi="Arial" w:cs="Arial"/>
          <w:spacing w:val="-2"/>
        </w:rPr>
      </w:pPr>
    </w:p>
    <w:p w14:paraId="4D1CEDB7" w14:textId="77777777" w:rsidR="004C17E2" w:rsidRDefault="006F0705">
      <w:pPr>
        <w:pStyle w:val="Kop1"/>
      </w:pPr>
      <w:bookmarkStart w:id="301" w:name="_Toc57448686"/>
      <w:bookmarkStart w:id="302" w:name="_Toc58659156"/>
      <w:bookmarkStart w:id="303" w:name="_Toc58996163"/>
      <w:bookmarkStart w:id="304" w:name="_Toc183932599"/>
      <w:r>
        <w:br w:type="page"/>
      </w:r>
      <w:bookmarkStart w:id="305" w:name="_Toc441239958"/>
      <w:bookmarkStart w:id="306" w:name="_Toc473893329"/>
      <w:r w:rsidR="004C17E2">
        <w:t xml:space="preserve">Bijlage </w:t>
      </w:r>
      <w:r w:rsidR="00535259">
        <w:t>4</w:t>
      </w:r>
      <w:bookmarkEnd w:id="305"/>
      <w:bookmarkEnd w:id="306"/>
      <w:r w:rsidR="00535259">
        <w:t xml:space="preserve"> </w:t>
      </w:r>
      <w:bookmarkEnd w:id="301"/>
      <w:bookmarkEnd w:id="302"/>
      <w:bookmarkEnd w:id="303"/>
      <w:bookmarkEnd w:id="304"/>
    </w:p>
    <w:p w14:paraId="4D1CEDB8" w14:textId="77777777" w:rsidR="004C17E2" w:rsidRDefault="004C17E2">
      <w:pPr>
        <w:suppressAutoHyphens/>
        <w:rPr>
          <w:rFonts w:ascii="Arial" w:hAnsi="Arial"/>
          <w:b/>
          <w:spacing w:val="-2"/>
        </w:rPr>
      </w:pPr>
    </w:p>
    <w:p w14:paraId="4D1CEDB9" w14:textId="77777777" w:rsidR="004C17E2" w:rsidRDefault="004C17E2">
      <w:pPr>
        <w:pStyle w:val="Kop2"/>
      </w:pPr>
      <w:bookmarkStart w:id="307" w:name="_Toc57448687"/>
      <w:bookmarkStart w:id="308" w:name="_Toc58659157"/>
      <w:bookmarkStart w:id="309" w:name="_Toc58996164"/>
      <w:bookmarkStart w:id="310" w:name="_Toc183932600"/>
      <w:bookmarkStart w:id="311" w:name="_Toc441239959"/>
      <w:bookmarkStart w:id="312" w:name="_Toc473893330"/>
      <w:r>
        <w:t>FACILITEITEN TEN BEHOEVE VAN HET VAKBONDSWERK BINNEN DE ONDERNEMING</w:t>
      </w:r>
      <w:bookmarkEnd w:id="307"/>
      <w:bookmarkEnd w:id="308"/>
      <w:bookmarkEnd w:id="309"/>
      <w:bookmarkEnd w:id="310"/>
      <w:bookmarkEnd w:id="311"/>
      <w:bookmarkEnd w:id="312"/>
    </w:p>
    <w:p w14:paraId="4D1CEDBA" w14:textId="77777777" w:rsidR="004C17E2" w:rsidRDefault="004C17E2">
      <w:pPr>
        <w:suppressAutoHyphens/>
        <w:rPr>
          <w:rFonts w:ascii="Arial" w:hAnsi="Arial"/>
          <w:spacing w:val="-2"/>
        </w:rPr>
      </w:pPr>
    </w:p>
    <w:p w14:paraId="4D1CEDBB" w14:textId="77777777" w:rsidR="004C17E2" w:rsidRDefault="004C17E2">
      <w:pPr>
        <w:suppressAutoHyphens/>
        <w:ind w:firstLine="452"/>
        <w:rPr>
          <w:rFonts w:ascii="Arial" w:hAnsi="Arial"/>
          <w:spacing w:val="-2"/>
        </w:rPr>
      </w:pPr>
      <w:r>
        <w:rPr>
          <w:rFonts w:ascii="Arial" w:hAnsi="Arial"/>
          <w:spacing w:val="-2"/>
          <w:u w:val="single"/>
        </w:rPr>
        <w:t>Uitgangspunten</w:t>
      </w:r>
    </w:p>
    <w:p w14:paraId="4D1CEDBC" w14:textId="77777777" w:rsidR="004C17E2" w:rsidRDefault="004C17E2">
      <w:pPr>
        <w:suppressAutoHyphens/>
        <w:ind w:left="452" w:hanging="452"/>
        <w:rPr>
          <w:rFonts w:ascii="Arial" w:hAnsi="Arial"/>
          <w:spacing w:val="-2"/>
        </w:rPr>
      </w:pPr>
    </w:p>
    <w:p w14:paraId="4D1CEDBD" w14:textId="77777777" w:rsidR="004C17E2" w:rsidRDefault="004C17E2">
      <w:pPr>
        <w:tabs>
          <w:tab w:val="left" w:pos="426"/>
        </w:tabs>
        <w:suppressAutoHyphens/>
        <w:ind w:left="420" w:hanging="420"/>
        <w:rPr>
          <w:rFonts w:ascii="Arial" w:hAnsi="Arial"/>
          <w:spacing w:val="-2"/>
        </w:rPr>
      </w:pPr>
      <w:r>
        <w:rPr>
          <w:rFonts w:ascii="Arial" w:hAnsi="Arial"/>
          <w:spacing w:val="-2"/>
        </w:rPr>
        <w:t>1.</w:t>
      </w:r>
      <w:r>
        <w:rPr>
          <w:rFonts w:ascii="Arial" w:hAnsi="Arial"/>
          <w:spacing w:val="-2"/>
        </w:rPr>
        <w:tab/>
        <w:t>De werkgever en de vakvereniging zijn ten behoeve van het vakbondswerk in de onderneming een aantal faciliteiten overeengekomen.</w:t>
      </w:r>
    </w:p>
    <w:p w14:paraId="4D1CEDBE" w14:textId="77777777" w:rsidR="004C17E2" w:rsidRDefault="004C17E2">
      <w:pPr>
        <w:suppressAutoHyphens/>
        <w:rPr>
          <w:rFonts w:ascii="Arial" w:hAnsi="Arial"/>
          <w:spacing w:val="-2"/>
        </w:rPr>
      </w:pPr>
    </w:p>
    <w:p w14:paraId="4D1CEDBF" w14:textId="77777777" w:rsidR="004C17E2" w:rsidRDefault="004C17E2">
      <w:pPr>
        <w:tabs>
          <w:tab w:val="left" w:pos="426"/>
        </w:tabs>
        <w:suppressAutoHyphens/>
        <w:ind w:left="420" w:hanging="420"/>
        <w:rPr>
          <w:rFonts w:ascii="Arial" w:hAnsi="Arial"/>
          <w:spacing w:val="-2"/>
        </w:rPr>
      </w:pPr>
      <w:r>
        <w:rPr>
          <w:rFonts w:ascii="Arial" w:hAnsi="Arial"/>
          <w:spacing w:val="-2"/>
        </w:rPr>
        <w:t>2.</w:t>
      </w:r>
      <w:r>
        <w:rPr>
          <w:rFonts w:ascii="Arial" w:hAnsi="Arial"/>
          <w:spacing w:val="-2"/>
        </w:rPr>
        <w:tab/>
        <w:t>Het gebruikmaken van deze faciliteiten dient zowel naar aantal als naar inhoud de voortgang van de werkzaamheden niet in gevaar te brengen. In voorkomende gevallen zal steeds vooraf overleg plaatsvinden tussen de vakvereniging en de door de werkgever aangewezen bedrijfsfunctionaris.</w:t>
      </w:r>
    </w:p>
    <w:p w14:paraId="4D1CEDC0" w14:textId="77777777" w:rsidR="004C17E2" w:rsidRDefault="004C17E2">
      <w:pPr>
        <w:suppressAutoHyphens/>
        <w:rPr>
          <w:rFonts w:ascii="Arial" w:hAnsi="Arial"/>
          <w:spacing w:val="-2"/>
        </w:rPr>
      </w:pPr>
    </w:p>
    <w:p w14:paraId="4D1CEDC1" w14:textId="77777777" w:rsidR="004C17E2" w:rsidRDefault="004C17E2">
      <w:pPr>
        <w:suppressAutoHyphens/>
        <w:ind w:firstLine="420"/>
        <w:rPr>
          <w:rFonts w:ascii="Arial" w:hAnsi="Arial"/>
          <w:spacing w:val="-2"/>
        </w:rPr>
      </w:pPr>
      <w:r>
        <w:rPr>
          <w:rFonts w:ascii="Arial" w:hAnsi="Arial"/>
          <w:spacing w:val="-2"/>
          <w:u w:val="single"/>
        </w:rPr>
        <w:t>Kaderleden</w:t>
      </w:r>
    </w:p>
    <w:p w14:paraId="4D1CEDC2" w14:textId="77777777" w:rsidR="004C17E2" w:rsidRDefault="004C17E2">
      <w:pPr>
        <w:suppressAutoHyphens/>
        <w:ind w:left="452" w:hanging="452"/>
        <w:rPr>
          <w:rFonts w:ascii="Arial" w:hAnsi="Arial"/>
          <w:spacing w:val="-2"/>
        </w:rPr>
      </w:pPr>
    </w:p>
    <w:p w14:paraId="4D1CEDC3" w14:textId="77777777" w:rsidR="004C17E2" w:rsidRDefault="004C17E2">
      <w:pPr>
        <w:tabs>
          <w:tab w:val="left" w:pos="426"/>
        </w:tabs>
        <w:suppressAutoHyphens/>
        <w:ind w:left="420" w:hanging="420"/>
        <w:rPr>
          <w:rFonts w:ascii="Arial" w:hAnsi="Arial"/>
          <w:spacing w:val="-2"/>
        </w:rPr>
      </w:pPr>
      <w:r>
        <w:rPr>
          <w:rFonts w:ascii="Arial" w:hAnsi="Arial"/>
          <w:spacing w:val="-2"/>
        </w:rPr>
        <w:t>3.</w:t>
      </w:r>
      <w:r>
        <w:rPr>
          <w:rFonts w:ascii="Arial" w:hAnsi="Arial"/>
          <w:spacing w:val="-2"/>
        </w:rPr>
        <w:tab/>
        <w:t>De vakvereniging deelt de werkgever schriftelijk mede, wie van zijn leden uit het personeel aangewezen is als kaderlid en houdt de werkgever op de hoogte van de mutaties hierin.</w:t>
      </w:r>
    </w:p>
    <w:p w14:paraId="4D1CEDC4" w14:textId="77777777" w:rsidR="004C17E2" w:rsidRDefault="004C17E2">
      <w:pPr>
        <w:suppressAutoHyphens/>
        <w:ind w:left="420"/>
        <w:rPr>
          <w:rFonts w:ascii="Arial" w:hAnsi="Arial"/>
          <w:spacing w:val="-2"/>
        </w:rPr>
      </w:pPr>
      <w:r>
        <w:rPr>
          <w:rFonts w:ascii="Arial" w:hAnsi="Arial"/>
          <w:spacing w:val="-2"/>
        </w:rPr>
        <w:t>De werkgever zal ervoor zorg</w:t>
      </w:r>
      <w:r w:rsidR="00D97FD7">
        <w:rPr>
          <w:rFonts w:ascii="Arial" w:hAnsi="Arial"/>
          <w:spacing w:val="-2"/>
        </w:rPr>
        <w:t xml:space="preserve"> </w:t>
      </w:r>
      <w:r>
        <w:rPr>
          <w:rFonts w:ascii="Arial" w:hAnsi="Arial"/>
          <w:spacing w:val="-2"/>
        </w:rPr>
        <w:t>dragen, dat de positie bij de onderneming van het kaderlid uitsluitend zal worden beïnvloed door de naleving van de rechten en verplichtingen uit zijn arbeidsovereenkomst en derhalve niet door zijn optreden als kaderlid.</w:t>
      </w:r>
    </w:p>
    <w:p w14:paraId="4D1CEDC5" w14:textId="77777777" w:rsidR="004C17E2" w:rsidRDefault="004C17E2">
      <w:pPr>
        <w:suppressAutoHyphens/>
        <w:rPr>
          <w:rFonts w:ascii="Arial" w:hAnsi="Arial"/>
          <w:spacing w:val="-2"/>
        </w:rPr>
      </w:pPr>
    </w:p>
    <w:p w14:paraId="4D1CEDC6" w14:textId="77777777" w:rsidR="004C17E2" w:rsidRDefault="004C17E2">
      <w:pPr>
        <w:suppressAutoHyphens/>
        <w:ind w:firstLine="420"/>
        <w:rPr>
          <w:rFonts w:ascii="Arial" w:hAnsi="Arial"/>
          <w:spacing w:val="-2"/>
        </w:rPr>
      </w:pPr>
      <w:r>
        <w:rPr>
          <w:rFonts w:ascii="Arial" w:hAnsi="Arial"/>
          <w:spacing w:val="-2"/>
          <w:u w:val="single"/>
        </w:rPr>
        <w:t>Contact tussen de werkgever en het kaderlid</w:t>
      </w:r>
    </w:p>
    <w:p w14:paraId="4D1CEDC7" w14:textId="77777777" w:rsidR="004C17E2" w:rsidRDefault="004C17E2">
      <w:pPr>
        <w:suppressAutoHyphens/>
        <w:ind w:left="452" w:hanging="452"/>
        <w:rPr>
          <w:rFonts w:ascii="Arial" w:hAnsi="Arial"/>
          <w:spacing w:val="-2"/>
        </w:rPr>
      </w:pPr>
    </w:p>
    <w:p w14:paraId="4D1CEDC8" w14:textId="77777777" w:rsidR="004C17E2" w:rsidRDefault="004C17E2">
      <w:pPr>
        <w:tabs>
          <w:tab w:val="left" w:pos="426"/>
        </w:tabs>
        <w:suppressAutoHyphens/>
        <w:ind w:left="420" w:hanging="420"/>
        <w:rPr>
          <w:rFonts w:ascii="Arial" w:hAnsi="Arial"/>
          <w:spacing w:val="-2"/>
        </w:rPr>
      </w:pPr>
      <w:r>
        <w:rPr>
          <w:rFonts w:ascii="Arial" w:hAnsi="Arial"/>
          <w:spacing w:val="-2"/>
        </w:rPr>
        <w:t>4.</w:t>
      </w:r>
      <w:r>
        <w:rPr>
          <w:rFonts w:ascii="Arial" w:hAnsi="Arial"/>
          <w:spacing w:val="-2"/>
        </w:rPr>
        <w:tab/>
        <w:t>Het contact tussen de werkgever en de vakvereniging blijft verlopen via de gebruikelijke communicatielijnen (de door de werkgever aangewezen bedrijfsfunctionaris en de bezoldigde vakbondsbestuurder).</w:t>
      </w:r>
    </w:p>
    <w:p w14:paraId="4D1CEDC9" w14:textId="77777777" w:rsidR="004C17E2" w:rsidRDefault="004C17E2">
      <w:pPr>
        <w:suppressAutoHyphens/>
        <w:ind w:left="420"/>
        <w:rPr>
          <w:rFonts w:ascii="Arial" w:hAnsi="Arial"/>
          <w:spacing w:val="-2"/>
        </w:rPr>
      </w:pPr>
      <w:r>
        <w:rPr>
          <w:rFonts w:ascii="Arial" w:hAnsi="Arial"/>
          <w:spacing w:val="-2"/>
        </w:rPr>
        <w:t>Rechtstreeks contact tussen het kaderlid en de bedrijfsfunctionaris blijft beperkt tot huishoudelijke aangelegenheden met betrekking tot de verleende faciliteiten.</w:t>
      </w:r>
    </w:p>
    <w:p w14:paraId="4D1CEDCA" w14:textId="77777777" w:rsidR="004C17E2" w:rsidRDefault="004C17E2">
      <w:pPr>
        <w:suppressAutoHyphens/>
        <w:rPr>
          <w:rFonts w:ascii="Arial" w:hAnsi="Arial"/>
          <w:spacing w:val="-2"/>
        </w:rPr>
      </w:pPr>
    </w:p>
    <w:p w14:paraId="4D1CEDCB" w14:textId="77777777" w:rsidR="004C17E2" w:rsidRDefault="004C17E2">
      <w:pPr>
        <w:suppressAutoHyphens/>
        <w:ind w:firstLine="420"/>
        <w:rPr>
          <w:rFonts w:ascii="Arial" w:hAnsi="Arial"/>
          <w:spacing w:val="-2"/>
        </w:rPr>
      </w:pPr>
      <w:r>
        <w:rPr>
          <w:rFonts w:ascii="Arial" w:hAnsi="Arial"/>
          <w:spacing w:val="-2"/>
          <w:u w:val="single"/>
        </w:rPr>
        <w:t>Contacten met leden en dergelijke</w:t>
      </w:r>
    </w:p>
    <w:p w14:paraId="4D1CEDCC" w14:textId="77777777" w:rsidR="004C17E2" w:rsidRDefault="004C17E2">
      <w:pPr>
        <w:suppressAutoHyphens/>
        <w:ind w:left="452" w:hanging="452"/>
        <w:rPr>
          <w:rFonts w:ascii="Arial" w:hAnsi="Arial"/>
          <w:spacing w:val="-2"/>
        </w:rPr>
      </w:pPr>
    </w:p>
    <w:p w14:paraId="4D1CEDCD" w14:textId="77777777" w:rsidR="004C17E2" w:rsidRDefault="004C17E2">
      <w:pPr>
        <w:tabs>
          <w:tab w:val="left" w:pos="426"/>
        </w:tabs>
        <w:suppressAutoHyphens/>
        <w:ind w:left="420" w:hanging="420"/>
        <w:rPr>
          <w:rFonts w:ascii="Arial" w:hAnsi="Arial"/>
          <w:spacing w:val="-2"/>
        </w:rPr>
      </w:pPr>
      <w:r>
        <w:rPr>
          <w:rFonts w:ascii="Arial" w:hAnsi="Arial"/>
          <w:spacing w:val="-2"/>
        </w:rPr>
        <w:t>5.</w:t>
      </w:r>
      <w:r>
        <w:rPr>
          <w:rFonts w:ascii="Arial" w:hAnsi="Arial"/>
          <w:spacing w:val="-2"/>
        </w:rPr>
        <w:tab/>
        <w:t>In de regel zullen de activiteiten in het kader van het bedrijvenwerk in eigen tijd van de betrokkenen plaatsvinden.</w:t>
      </w:r>
    </w:p>
    <w:p w14:paraId="4D1CEDCE" w14:textId="7BDD7DDA" w:rsidR="004C17E2" w:rsidRDefault="004C17E2">
      <w:pPr>
        <w:tabs>
          <w:tab w:val="left" w:pos="426"/>
        </w:tabs>
        <w:suppressAutoHyphens/>
        <w:ind w:left="420"/>
        <w:rPr>
          <w:rFonts w:ascii="Arial" w:hAnsi="Arial"/>
          <w:spacing w:val="-2"/>
        </w:rPr>
      </w:pPr>
      <w:r>
        <w:rPr>
          <w:rFonts w:ascii="Arial" w:hAnsi="Arial"/>
          <w:spacing w:val="-2"/>
        </w:rPr>
        <w:t>In het volgende geval kan - mits het werk het toelaat en tijdig aangevraagd (bij Personeelszaken) - van de regel worden afgeweken:</w:t>
      </w:r>
    </w:p>
    <w:p w14:paraId="4D1CEDCF" w14:textId="77777777" w:rsidR="004C17E2" w:rsidRDefault="004C17E2">
      <w:pPr>
        <w:suppressAutoHyphens/>
        <w:ind w:left="452" w:hanging="452"/>
        <w:rPr>
          <w:rFonts w:ascii="Arial" w:hAnsi="Arial"/>
          <w:spacing w:val="-2"/>
        </w:rPr>
      </w:pPr>
    </w:p>
    <w:p w14:paraId="5D22DCAE" w14:textId="3EC68F0B" w:rsidR="00B655C5" w:rsidRDefault="004C17E2" w:rsidP="00B655C5">
      <w:pPr>
        <w:tabs>
          <w:tab w:val="left" w:pos="426"/>
          <w:tab w:val="left" w:pos="709"/>
        </w:tabs>
        <w:suppressAutoHyphens/>
        <w:ind w:left="705" w:hanging="705"/>
        <w:rPr>
          <w:rFonts w:ascii="Arial" w:hAnsi="Arial"/>
          <w:spacing w:val="-2"/>
        </w:rPr>
      </w:pPr>
      <w:r>
        <w:rPr>
          <w:rFonts w:ascii="Arial" w:hAnsi="Arial"/>
          <w:spacing w:val="-2"/>
        </w:rPr>
        <w:tab/>
        <w:t>-</w:t>
      </w:r>
      <w:r>
        <w:rPr>
          <w:rFonts w:ascii="Arial" w:hAnsi="Arial"/>
          <w:spacing w:val="-2"/>
        </w:rPr>
        <w:tab/>
        <w:t>ten aanzien van het kaderlid die telefonisch of indien noodzakelijk op het bedrijf, contact kan hebben met de bezoldigde vakbondsbestuurder. Afspraken op het bedrijf vereisen de voorafgaande instemming van de werkgever.</w:t>
      </w:r>
      <w:r w:rsidR="00B655C5">
        <w:rPr>
          <w:rFonts w:ascii="Arial" w:hAnsi="Arial"/>
          <w:spacing w:val="-2"/>
        </w:rPr>
        <w:t>;</w:t>
      </w:r>
    </w:p>
    <w:p w14:paraId="4D1CEDD1" w14:textId="77777777" w:rsidR="004C17E2" w:rsidRDefault="004C17E2">
      <w:pPr>
        <w:suppressAutoHyphens/>
        <w:rPr>
          <w:rFonts w:ascii="Arial" w:hAnsi="Arial"/>
          <w:spacing w:val="-2"/>
        </w:rPr>
      </w:pPr>
    </w:p>
    <w:p w14:paraId="4D1CEDD2" w14:textId="77777777" w:rsidR="004C17E2" w:rsidRDefault="004C17E2">
      <w:pPr>
        <w:suppressAutoHyphens/>
        <w:ind w:firstLine="452"/>
        <w:rPr>
          <w:rFonts w:ascii="Arial" w:hAnsi="Arial"/>
          <w:spacing w:val="-2"/>
        </w:rPr>
      </w:pPr>
      <w:r>
        <w:rPr>
          <w:rFonts w:ascii="Arial" w:hAnsi="Arial"/>
          <w:spacing w:val="-2"/>
          <w:u w:val="single"/>
        </w:rPr>
        <w:t>Vergaderruimte</w:t>
      </w:r>
    </w:p>
    <w:p w14:paraId="4D1CEDD3" w14:textId="77777777" w:rsidR="004C17E2" w:rsidRDefault="004C17E2">
      <w:pPr>
        <w:suppressAutoHyphens/>
        <w:ind w:left="452" w:hanging="452"/>
        <w:rPr>
          <w:rFonts w:ascii="Arial" w:hAnsi="Arial"/>
          <w:spacing w:val="-2"/>
        </w:rPr>
      </w:pPr>
    </w:p>
    <w:p w14:paraId="4D1CEDD4" w14:textId="77777777" w:rsidR="004C17E2" w:rsidRDefault="004C17E2">
      <w:pPr>
        <w:tabs>
          <w:tab w:val="left" w:pos="426"/>
        </w:tabs>
        <w:suppressAutoHyphens/>
        <w:ind w:left="420" w:hanging="420"/>
        <w:rPr>
          <w:rFonts w:ascii="Arial" w:hAnsi="Arial"/>
          <w:spacing w:val="-2"/>
        </w:rPr>
      </w:pPr>
      <w:r>
        <w:rPr>
          <w:rFonts w:ascii="Arial" w:hAnsi="Arial"/>
          <w:spacing w:val="-2"/>
        </w:rPr>
        <w:t>6.</w:t>
      </w:r>
      <w:r>
        <w:rPr>
          <w:rFonts w:ascii="Arial" w:hAnsi="Arial"/>
          <w:spacing w:val="-2"/>
        </w:rPr>
        <w:tab/>
        <w:t>De werkgever zal voor vergaderingen van de vakvereniging (zoals bijv. in het kader van de CAO-onderhandelingen) vergaderruimte beschikbaar stellen voor zover en voor zolang dit geen afbreuk doet aan de eigen behoefte van het bedrijf en de huishoudelijke mogelijkheden.</w:t>
      </w:r>
    </w:p>
    <w:p w14:paraId="4D1CEDD5" w14:textId="77777777" w:rsidR="004C17E2" w:rsidRDefault="004C17E2">
      <w:pPr>
        <w:suppressAutoHyphens/>
        <w:rPr>
          <w:rFonts w:ascii="Arial" w:hAnsi="Arial"/>
          <w:spacing w:val="-2"/>
        </w:rPr>
      </w:pPr>
    </w:p>
    <w:p w14:paraId="4D1CEDD6" w14:textId="77777777" w:rsidR="004C17E2" w:rsidRDefault="004C17E2">
      <w:pPr>
        <w:suppressAutoHyphens/>
        <w:ind w:firstLine="420"/>
        <w:rPr>
          <w:rFonts w:ascii="Arial" w:hAnsi="Arial"/>
          <w:spacing w:val="-2"/>
        </w:rPr>
      </w:pPr>
      <w:r>
        <w:rPr>
          <w:rFonts w:ascii="Arial" w:hAnsi="Arial"/>
          <w:spacing w:val="-2"/>
          <w:u w:val="single"/>
        </w:rPr>
        <w:t>Publicatieborden</w:t>
      </w:r>
    </w:p>
    <w:p w14:paraId="4D1CEDD7" w14:textId="77777777" w:rsidR="004C17E2" w:rsidRDefault="004C17E2">
      <w:pPr>
        <w:suppressAutoHyphens/>
        <w:ind w:left="452" w:hanging="452"/>
        <w:rPr>
          <w:rFonts w:ascii="Arial" w:hAnsi="Arial"/>
          <w:spacing w:val="-2"/>
        </w:rPr>
      </w:pPr>
    </w:p>
    <w:p w14:paraId="4D1CEDD8" w14:textId="77777777" w:rsidR="004C17E2" w:rsidRDefault="004C17E2">
      <w:pPr>
        <w:tabs>
          <w:tab w:val="left" w:pos="426"/>
        </w:tabs>
        <w:suppressAutoHyphens/>
        <w:ind w:left="420" w:hanging="420"/>
        <w:rPr>
          <w:rFonts w:ascii="Arial" w:hAnsi="Arial"/>
          <w:spacing w:val="-2"/>
        </w:rPr>
      </w:pPr>
      <w:r>
        <w:rPr>
          <w:rFonts w:ascii="Arial" w:hAnsi="Arial"/>
          <w:spacing w:val="-2"/>
        </w:rPr>
        <w:t>7.</w:t>
      </w:r>
      <w:r>
        <w:rPr>
          <w:rFonts w:ascii="Arial" w:hAnsi="Arial"/>
          <w:spacing w:val="-2"/>
        </w:rPr>
        <w:tab/>
        <w:t>De vakvereniging kan voor het doen van feitelijke mededelingen (zoals het aankondigen van vakbondsvergaderingen/mededelingen) na voorafgaande toestemming door de werkgever en via de normale bedrijfskanalen, gebruik maken van de door de werkgever aan te wijzen publicatieborden.</w:t>
      </w:r>
    </w:p>
    <w:p w14:paraId="4D1CEDD9" w14:textId="77777777" w:rsidR="004C17E2" w:rsidRDefault="004C17E2">
      <w:pPr>
        <w:suppressAutoHyphens/>
        <w:rPr>
          <w:rFonts w:ascii="Arial" w:hAnsi="Arial"/>
          <w:spacing w:val="-2"/>
        </w:rPr>
      </w:pPr>
    </w:p>
    <w:p w14:paraId="4D1CEDDA" w14:textId="77777777" w:rsidR="004C17E2" w:rsidRDefault="004C17E2">
      <w:pPr>
        <w:tabs>
          <w:tab w:val="left" w:pos="426"/>
        </w:tabs>
        <w:suppressAutoHyphens/>
        <w:ind w:left="420" w:hanging="420"/>
        <w:rPr>
          <w:rFonts w:ascii="Arial" w:hAnsi="Arial"/>
          <w:spacing w:val="-2"/>
        </w:rPr>
      </w:pPr>
      <w:r>
        <w:rPr>
          <w:rFonts w:ascii="Arial" w:hAnsi="Arial"/>
          <w:spacing w:val="-2"/>
        </w:rPr>
        <w:t>8.</w:t>
      </w:r>
      <w:r>
        <w:rPr>
          <w:rFonts w:ascii="Arial" w:hAnsi="Arial"/>
          <w:spacing w:val="-2"/>
        </w:rPr>
        <w:tab/>
        <w:t>De te verlenen faciliteiten kunnen worden opgeschort ingeval door het vakbondswerk in strijd wordt gehandeld met het gestelde onder 4, 5, 6 en 7, dan wel de vakvereniging zich niet aan de gestelde regels of gemaakte afspraken houdt of zich anderzijds in conflictsituatie met de werkgever bevindt.</w:t>
      </w:r>
    </w:p>
    <w:p w14:paraId="4D1CEDDB" w14:textId="77777777" w:rsidR="004C17E2" w:rsidRDefault="004C17E2">
      <w:pPr>
        <w:suppressAutoHyphens/>
        <w:rPr>
          <w:rFonts w:ascii="Arial" w:hAnsi="Arial"/>
          <w:spacing w:val="-2"/>
        </w:rPr>
      </w:pPr>
    </w:p>
    <w:p w14:paraId="4D1CEDDC" w14:textId="49261752" w:rsidR="004C17E2" w:rsidRDefault="004C17E2">
      <w:pPr>
        <w:tabs>
          <w:tab w:val="left" w:pos="426"/>
        </w:tabs>
        <w:suppressAutoHyphens/>
        <w:ind w:left="420" w:hanging="420"/>
        <w:rPr>
          <w:rFonts w:ascii="Arial" w:hAnsi="Arial"/>
          <w:spacing w:val="-2"/>
        </w:rPr>
      </w:pPr>
      <w:r>
        <w:rPr>
          <w:rFonts w:ascii="Arial" w:hAnsi="Arial"/>
          <w:spacing w:val="-2"/>
        </w:rPr>
        <w:t>9.</w:t>
      </w:r>
      <w:r>
        <w:rPr>
          <w:rFonts w:ascii="Arial" w:hAnsi="Arial"/>
          <w:spacing w:val="-2"/>
        </w:rPr>
        <w:tab/>
        <w:t>Aan deze regeling kunnen slechts faciliteiten worden ontleend voor zover en gedurende dezelfde periode als de CAO van kracht is.</w:t>
      </w:r>
    </w:p>
    <w:p w14:paraId="4D1CEDDE" w14:textId="77777777" w:rsidR="004C17E2" w:rsidRDefault="004C17E2">
      <w:pPr>
        <w:tabs>
          <w:tab w:val="left" w:pos="426"/>
        </w:tabs>
        <w:suppressAutoHyphens/>
        <w:rPr>
          <w:rFonts w:ascii="Arial" w:hAnsi="Arial"/>
          <w:spacing w:val="-2"/>
        </w:rPr>
      </w:pPr>
      <w:r>
        <w:rPr>
          <w:rFonts w:ascii="Arial" w:hAnsi="Arial"/>
          <w:spacing w:val="-2"/>
        </w:rPr>
        <w:tab/>
      </w:r>
    </w:p>
    <w:p w14:paraId="4D1CEDDF" w14:textId="77777777" w:rsidR="00A669AD" w:rsidRDefault="00A669AD">
      <w:pPr>
        <w:tabs>
          <w:tab w:val="left" w:pos="426"/>
        </w:tabs>
        <w:suppressAutoHyphens/>
        <w:rPr>
          <w:rFonts w:ascii="Arial" w:hAnsi="Arial"/>
          <w:spacing w:val="-2"/>
        </w:rPr>
      </w:pPr>
    </w:p>
    <w:p w14:paraId="4D1CEDE0" w14:textId="77777777" w:rsidR="00835A33" w:rsidRDefault="004C17E2">
      <w:pPr>
        <w:tabs>
          <w:tab w:val="left" w:pos="426"/>
        </w:tabs>
        <w:suppressAutoHyphens/>
        <w:rPr>
          <w:rFonts w:ascii="Arial" w:hAnsi="Arial"/>
          <w:spacing w:val="-2"/>
        </w:rPr>
      </w:pPr>
      <w:r>
        <w:rPr>
          <w:rFonts w:ascii="Arial" w:hAnsi="Arial"/>
          <w:spacing w:val="-2"/>
        </w:rPr>
        <w:tab/>
      </w:r>
    </w:p>
    <w:p w14:paraId="468EB571" w14:textId="77777777" w:rsidR="00082463" w:rsidRDefault="00082463" w:rsidP="00530148">
      <w:pPr>
        <w:widowControl/>
        <w:ind w:firstLine="420"/>
        <w:rPr>
          <w:rFonts w:ascii="Arial" w:hAnsi="Arial"/>
          <w:spacing w:val="-2"/>
          <w:u w:val="single"/>
        </w:rPr>
      </w:pPr>
    </w:p>
    <w:p w14:paraId="4D1CEDE1" w14:textId="77777777" w:rsidR="004C17E2" w:rsidRDefault="004C17E2" w:rsidP="00530148">
      <w:pPr>
        <w:widowControl/>
        <w:ind w:firstLine="420"/>
        <w:rPr>
          <w:rFonts w:ascii="Arial" w:hAnsi="Arial"/>
          <w:spacing w:val="-2"/>
        </w:rPr>
      </w:pPr>
      <w:r>
        <w:rPr>
          <w:rFonts w:ascii="Arial" w:hAnsi="Arial"/>
          <w:spacing w:val="-2"/>
          <w:u w:val="single"/>
        </w:rPr>
        <w:t>Scholing</w:t>
      </w:r>
    </w:p>
    <w:p w14:paraId="4D1CEDE2" w14:textId="77777777" w:rsidR="004C17E2" w:rsidRDefault="004C17E2">
      <w:pPr>
        <w:suppressAutoHyphens/>
        <w:ind w:left="452" w:hanging="452"/>
        <w:rPr>
          <w:rFonts w:ascii="Arial" w:hAnsi="Arial"/>
          <w:spacing w:val="-2"/>
        </w:rPr>
      </w:pPr>
    </w:p>
    <w:p w14:paraId="4D1CEDE3" w14:textId="77777777" w:rsidR="004C17E2" w:rsidRDefault="004C17E2">
      <w:pPr>
        <w:numPr>
          <w:ilvl w:val="0"/>
          <w:numId w:val="8"/>
        </w:numPr>
        <w:suppressAutoHyphens/>
        <w:rPr>
          <w:rFonts w:ascii="Arial" w:hAnsi="Arial"/>
          <w:spacing w:val="-2"/>
        </w:rPr>
      </w:pPr>
      <w:r>
        <w:rPr>
          <w:rFonts w:ascii="Arial" w:hAnsi="Arial"/>
          <w:spacing w:val="-2"/>
        </w:rPr>
        <w:t xml:space="preserve">Kaderleden worden in de gelegenheid gesteld, na voorafgaande aanvraag door hun vakvereniging aan werkgever en na verleende toestemming door deze laatste, om vakbondsscholing te volgen. Per jaar zal hiervoor, voor zover de bedrijfsvoering zich hier niet tegen verzet, recht worden verleend van maximaal drie dagen betaald verlof. Mocht de vakbondsscholing de duur van drie dagen overstijgen, dan zal het kaderlid </w:t>
      </w:r>
      <w:r w:rsidR="00F850E5">
        <w:rPr>
          <w:rFonts w:ascii="Arial" w:hAnsi="Arial"/>
          <w:spacing w:val="-2"/>
        </w:rPr>
        <w:t xml:space="preserve">roostervrije uren </w:t>
      </w:r>
      <w:r>
        <w:rPr>
          <w:rFonts w:ascii="Arial" w:hAnsi="Arial"/>
          <w:spacing w:val="-2"/>
        </w:rPr>
        <w:t>of vakantiedagen moeten opnemen, eveneens voor</w:t>
      </w:r>
      <w:r w:rsidR="00D97FD7">
        <w:rPr>
          <w:rFonts w:ascii="Arial" w:hAnsi="Arial"/>
          <w:spacing w:val="-2"/>
        </w:rPr>
        <w:t xml:space="preserve"> </w:t>
      </w:r>
      <w:r>
        <w:rPr>
          <w:rFonts w:ascii="Arial" w:hAnsi="Arial"/>
          <w:spacing w:val="-2"/>
        </w:rPr>
        <w:t>zover de bedrijfsvoering zich hier niet tegen verzet.</w:t>
      </w:r>
    </w:p>
    <w:p w14:paraId="6BCE5AF0" w14:textId="3F81D17E" w:rsidR="00B655C5" w:rsidRDefault="00B655C5" w:rsidP="00530148">
      <w:pPr>
        <w:suppressAutoHyphens/>
        <w:rPr>
          <w:rFonts w:ascii="Arial" w:hAnsi="Arial"/>
          <w:spacing w:val="-2"/>
        </w:rPr>
      </w:pPr>
    </w:p>
    <w:p w14:paraId="7EDC7BF6" w14:textId="77777777" w:rsidR="00B655C5" w:rsidRDefault="00B655C5" w:rsidP="00530148">
      <w:pPr>
        <w:tabs>
          <w:tab w:val="left" w:pos="426"/>
        </w:tabs>
        <w:suppressAutoHyphens/>
        <w:ind w:left="420" w:hanging="420"/>
        <w:rPr>
          <w:rFonts w:ascii="Arial" w:hAnsi="Arial"/>
          <w:spacing w:val="-2"/>
          <w:u w:val="single"/>
        </w:rPr>
      </w:pPr>
      <w:r>
        <w:rPr>
          <w:rFonts w:ascii="Arial" w:hAnsi="Arial"/>
          <w:spacing w:val="-2"/>
        </w:rPr>
        <w:tab/>
      </w:r>
      <w:r w:rsidRPr="00530148">
        <w:rPr>
          <w:rFonts w:ascii="Arial" w:hAnsi="Arial"/>
          <w:spacing w:val="-2"/>
          <w:u w:val="single"/>
        </w:rPr>
        <w:t>Vakbondsfaciliteiten voor kaderleden die aanwezig zijn bij de CAO-onderhandelingen</w:t>
      </w:r>
    </w:p>
    <w:p w14:paraId="4111F3A1" w14:textId="77777777" w:rsidR="00BE18C1" w:rsidRPr="00530148" w:rsidRDefault="00BE18C1" w:rsidP="00530148">
      <w:pPr>
        <w:tabs>
          <w:tab w:val="left" w:pos="426"/>
        </w:tabs>
        <w:suppressAutoHyphens/>
        <w:ind w:left="420" w:hanging="420"/>
        <w:rPr>
          <w:rFonts w:ascii="Arial" w:hAnsi="Arial"/>
          <w:spacing w:val="-2"/>
          <w:u w:val="single"/>
        </w:rPr>
      </w:pPr>
    </w:p>
    <w:p w14:paraId="1EB25DEA" w14:textId="62BABF9B" w:rsidR="00B655C5" w:rsidRPr="00530148" w:rsidRDefault="00B655C5" w:rsidP="00530148">
      <w:pPr>
        <w:pStyle w:val="Lijstalinea"/>
        <w:numPr>
          <w:ilvl w:val="0"/>
          <w:numId w:val="8"/>
        </w:numPr>
        <w:tabs>
          <w:tab w:val="left" w:pos="0"/>
        </w:tabs>
        <w:suppressAutoHyphens/>
        <w:rPr>
          <w:rFonts w:ascii="Arial" w:hAnsi="Arial"/>
          <w:spacing w:val="-2"/>
          <w:sz w:val="20"/>
          <w:u w:val="single"/>
        </w:rPr>
      </w:pPr>
      <w:r w:rsidRPr="00530148">
        <w:rPr>
          <w:rFonts w:ascii="Arial" w:hAnsi="Arial"/>
          <w:spacing w:val="-2"/>
          <w:sz w:val="20"/>
        </w:rPr>
        <w:t xml:space="preserve">Kaderleden die aanwezig zijn bij de CAO-onderhandelingen worden te allen tijde vrijgesteld van werkzaamheden en zullen in de gelegenheid worden gesteld om bij de CAO-onderhandelingen aanwezig te zijn. Zij zullen hier geen financieel nadeel van hebben.  </w:t>
      </w:r>
    </w:p>
    <w:p w14:paraId="3BC995BA" w14:textId="77777777" w:rsidR="00B655C5" w:rsidRDefault="00B655C5" w:rsidP="00B655C5">
      <w:pPr>
        <w:tabs>
          <w:tab w:val="left" w:pos="426"/>
        </w:tabs>
        <w:suppressAutoHyphens/>
        <w:ind w:left="420" w:hanging="420"/>
        <w:rPr>
          <w:rFonts w:ascii="Arial" w:hAnsi="Arial"/>
          <w:spacing w:val="-2"/>
        </w:rPr>
      </w:pPr>
    </w:p>
    <w:p w14:paraId="5AF4AD37" w14:textId="77777777" w:rsidR="00B655C5" w:rsidRDefault="00B655C5" w:rsidP="00530148">
      <w:pPr>
        <w:suppressAutoHyphens/>
        <w:rPr>
          <w:rFonts w:ascii="Arial" w:hAnsi="Arial"/>
          <w:spacing w:val="-2"/>
        </w:rPr>
      </w:pPr>
    </w:p>
    <w:p w14:paraId="4D1CEDEF" w14:textId="67679A56" w:rsidR="004C17E2" w:rsidRDefault="004C17E2" w:rsidP="00530148">
      <w:pPr>
        <w:pStyle w:val="Kop1"/>
      </w:pPr>
      <w:r>
        <w:br w:type="page"/>
      </w:r>
    </w:p>
    <w:p w14:paraId="4D1CEDF1" w14:textId="6BD38DEF" w:rsidR="004C17E2" w:rsidRDefault="004C17E2">
      <w:pPr>
        <w:pStyle w:val="Kop1"/>
      </w:pPr>
      <w:bookmarkStart w:id="313" w:name="_Toc57448690"/>
      <w:bookmarkStart w:id="314" w:name="_Toc58659160"/>
      <w:bookmarkStart w:id="315" w:name="_Toc58996167"/>
      <w:bookmarkStart w:id="316" w:name="_Toc183932603"/>
      <w:bookmarkStart w:id="317" w:name="_Toc441239962"/>
      <w:bookmarkStart w:id="318" w:name="_Toc473893331"/>
      <w:r>
        <w:t xml:space="preserve">Bijlage </w:t>
      </w:r>
      <w:bookmarkEnd w:id="313"/>
      <w:bookmarkEnd w:id="314"/>
      <w:bookmarkEnd w:id="315"/>
      <w:bookmarkEnd w:id="316"/>
      <w:bookmarkEnd w:id="317"/>
      <w:r w:rsidR="004D4EBC">
        <w:t>5</w:t>
      </w:r>
      <w:bookmarkEnd w:id="318"/>
    </w:p>
    <w:p w14:paraId="4D1CEDF2" w14:textId="77777777" w:rsidR="004C17E2" w:rsidRDefault="004C17E2">
      <w:pPr>
        <w:suppressAutoHyphens/>
        <w:rPr>
          <w:rFonts w:ascii="Arial" w:hAnsi="Arial"/>
          <w:b/>
          <w:spacing w:val="-2"/>
        </w:rPr>
      </w:pPr>
    </w:p>
    <w:p w14:paraId="4D1CEDF3" w14:textId="77777777" w:rsidR="004C17E2" w:rsidRDefault="004C17E2">
      <w:pPr>
        <w:pStyle w:val="Kop2"/>
      </w:pPr>
      <w:bookmarkStart w:id="319" w:name="_Toc57448691"/>
      <w:bookmarkStart w:id="320" w:name="_Toc58659161"/>
      <w:bookmarkStart w:id="321" w:name="_Toc58996168"/>
      <w:bookmarkStart w:id="322" w:name="_Toc183932604"/>
      <w:bookmarkStart w:id="323" w:name="_Toc441239963"/>
      <w:bookmarkStart w:id="324" w:name="_Toc473893332"/>
      <w:r>
        <w:t>SCHOLINGSREGELING</w:t>
      </w:r>
      <w:bookmarkEnd w:id="319"/>
      <w:bookmarkEnd w:id="320"/>
      <w:bookmarkEnd w:id="321"/>
      <w:bookmarkEnd w:id="322"/>
      <w:bookmarkEnd w:id="323"/>
      <w:bookmarkEnd w:id="324"/>
    </w:p>
    <w:p w14:paraId="4D1CEDF4" w14:textId="77777777" w:rsidR="004C17E2" w:rsidRDefault="004C17E2">
      <w:pPr>
        <w:suppressAutoHyphens/>
        <w:rPr>
          <w:rFonts w:ascii="Arial" w:hAnsi="Arial"/>
          <w:spacing w:val="-2"/>
        </w:rPr>
      </w:pPr>
    </w:p>
    <w:p w14:paraId="4D1CEDF5" w14:textId="77777777" w:rsidR="004C17E2" w:rsidRDefault="004C17E2">
      <w:pPr>
        <w:suppressAutoHyphens/>
        <w:rPr>
          <w:rFonts w:ascii="Arial" w:hAnsi="Arial"/>
          <w:b/>
          <w:spacing w:val="-2"/>
        </w:rPr>
      </w:pPr>
    </w:p>
    <w:p w14:paraId="4D1CEDF6" w14:textId="77777777" w:rsidR="004C17E2" w:rsidRDefault="004C17E2">
      <w:pPr>
        <w:suppressAutoHyphens/>
        <w:rPr>
          <w:rFonts w:ascii="Arial" w:hAnsi="Arial"/>
          <w:spacing w:val="-2"/>
        </w:rPr>
      </w:pPr>
      <w:r>
        <w:rPr>
          <w:rFonts w:ascii="Arial" w:hAnsi="Arial"/>
          <w:b/>
          <w:spacing w:val="-2"/>
        </w:rPr>
        <w:t>I.</w:t>
      </w:r>
      <w:r>
        <w:rPr>
          <w:rFonts w:ascii="Arial" w:hAnsi="Arial"/>
          <w:b/>
          <w:spacing w:val="-2"/>
        </w:rPr>
        <w:tab/>
        <w:t>Scholingsplan</w:t>
      </w:r>
    </w:p>
    <w:p w14:paraId="4D1CEDF7" w14:textId="77777777" w:rsidR="004C17E2" w:rsidRDefault="004C17E2">
      <w:pPr>
        <w:suppressAutoHyphens/>
        <w:rPr>
          <w:rFonts w:ascii="Arial" w:hAnsi="Arial"/>
          <w:spacing w:val="-2"/>
        </w:rPr>
      </w:pPr>
    </w:p>
    <w:p w14:paraId="4D1CEDF8" w14:textId="77777777" w:rsidR="004C17E2" w:rsidRDefault="004C17E2">
      <w:pPr>
        <w:suppressAutoHyphens/>
        <w:rPr>
          <w:rFonts w:ascii="Arial" w:hAnsi="Arial"/>
          <w:spacing w:val="-2"/>
        </w:rPr>
      </w:pPr>
      <w:r>
        <w:rPr>
          <w:rFonts w:ascii="Arial" w:hAnsi="Arial"/>
          <w:b/>
          <w:spacing w:val="-2"/>
        </w:rPr>
        <w:t>II.</w:t>
      </w:r>
      <w:r>
        <w:rPr>
          <w:rFonts w:ascii="Arial" w:hAnsi="Arial"/>
          <w:b/>
          <w:spacing w:val="-2"/>
        </w:rPr>
        <w:tab/>
        <w:t>Regeling voor studiesubsidie en studiefaciliteiten</w:t>
      </w:r>
    </w:p>
    <w:p w14:paraId="4D1CEDF9" w14:textId="77777777" w:rsidR="004C17E2" w:rsidRDefault="004C17E2">
      <w:pPr>
        <w:suppressAutoHyphens/>
        <w:rPr>
          <w:rFonts w:ascii="Arial" w:hAnsi="Arial"/>
          <w:spacing w:val="-2"/>
        </w:rPr>
      </w:pPr>
    </w:p>
    <w:p w14:paraId="4D1CEDFA" w14:textId="77777777" w:rsidR="004C17E2" w:rsidRDefault="004C17E2">
      <w:pPr>
        <w:suppressAutoHyphens/>
        <w:rPr>
          <w:rFonts w:ascii="Arial" w:hAnsi="Arial"/>
          <w:b/>
          <w:spacing w:val="-2"/>
        </w:rPr>
      </w:pPr>
    </w:p>
    <w:p w14:paraId="4D1CEDFB" w14:textId="77777777" w:rsidR="004C17E2" w:rsidRDefault="00DF3B45">
      <w:pPr>
        <w:suppressAutoHyphens/>
        <w:rPr>
          <w:rFonts w:ascii="Arial" w:hAnsi="Arial"/>
          <w:spacing w:val="-2"/>
        </w:rPr>
      </w:pPr>
      <w:r>
        <w:rPr>
          <w:rFonts w:ascii="Arial" w:hAnsi="Arial"/>
          <w:b/>
          <w:spacing w:val="-2"/>
        </w:rPr>
        <w:t>Ad</w:t>
      </w:r>
      <w:r w:rsidR="004C17E2">
        <w:rPr>
          <w:rFonts w:ascii="Arial" w:hAnsi="Arial"/>
          <w:b/>
          <w:spacing w:val="-2"/>
        </w:rPr>
        <w:t xml:space="preserve"> I.</w:t>
      </w:r>
    </w:p>
    <w:p w14:paraId="4D1CEDFC" w14:textId="77777777" w:rsidR="004C17E2" w:rsidRDefault="004C17E2">
      <w:pPr>
        <w:suppressAutoHyphens/>
        <w:rPr>
          <w:rFonts w:ascii="Arial" w:hAnsi="Arial"/>
          <w:spacing w:val="-2"/>
        </w:rPr>
      </w:pPr>
    </w:p>
    <w:p w14:paraId="4D1CEDFD" w14:textId="77777777" w:rsidR="004C17E2" w:rsidRDefault="004C17E2">
      <w:pPr>
        <w:tabs>
          <w:tab w:val="left" w:pos="426"/>
        </w:tabs>
        <w:suppressAutoHyphens/>
        <w:rPr>
          <w:rFonts w:ascii="Arial" w:hAnsi="Arial"/>
          <w:spacing w:val="-2"/>
        </w:rPr>
      </w:pPr>
      <w:r>
        <w:rPr>
          <w:rFonts w:ascii="Arial" w:hAnsi="Arial"/>
          <w:b/>
          <w:spacing w:val="-2"/>
        </w:rPr>
        <w:t>I.1.</w:t>
      </w:r>
      <w:r>
        <w:rPr>
          <w:rFonts w:ascii="Arial" w:hAnsi="Arial"/>
          <w:b/>
          <w:spacing w:val="-2"/>
        </w:rPr>
        <w:tab/>
        <w:t>Opleiding en scholing</w:t>
      </w:r>
    </w:p>
    <w:p w14:paraId="4D1CEDFE" w14:textId="77777777" w:rsidR="004C17E2" w:rsidRDefault="004C17E2" w:rsidP="00317D24">
      <w:pPr>
        <w:suppressAutoHyphens/>
        <w:ind w:left="452"/>
        <w:rPr>
          <w:rFonts w:ascii="Arial" w:hAnsi="Arial"/>
          <w:spacing w:val="-2"/>
        </w:rPr>
      </w:pPr>
      <w:r>
        <w:rPr>
          <w:rFonts w:ascii="Arial" w:hAnsi="Arial"/>
          <w:spacing w:val="-2"/>
        </w:rPr>
        <w:t xml:space="preserve">Door het gebruik van nieuwe technologieën, productinnovatie en moderne informatiesystemen zal de directie van </w:t>
      </w:r>
      <w:r w:rsidR="001E28DB">
        <w:rPr>
          <w:rFonts w:ascii="Arial" w:hAnsi="Arial"/>
          <w:spacing w:val="-2"/>
        </w:rPr>
        <w:t>Essentra Extrusion</w:t>
      </w:r>
      <w:r>
        <w:rPr>
          <w:rFonts w:ascii="Arial" w:hAnsi="Arial"/>
          <w:spacing w:val="-2"/>
        </w:rPr>
        <w:t xml:space="preserve"> grote aandacht besteden aan het scholen van het personeel.</w:t>
      </w:r>
    </w:p>
    <w:p w14:paraId="4D1CEDFF" w14:textId="77777777" w:rsidR="004C17E2" w:rsidRDefault="004C17E2">
      <w:pPr>
        <w:suppressAutoHyphens/>
        <w:ind w:left="452"/>
        <w:rPr>
          <w:rFonts w:ascii="Arial" w:hAnsi="Arial"/>
          <w:spacing w:val="-2"/>
        </w:rPr>
      </w:pPr>
      <w:r>
        <w:rPr>
          <w:rFonts w:ascii="Arial" w:hAnsi="Arial"/>
          <w:spacing w:val="-2"/>
        </w:rPr>
        <w:t>Extra zorg dient daarbij besteed te worden aan de positie van de jongeren op de arbeidsmarkt. Bij het aannemen van medewerkers en het opleiden van deze nieuwe in dienst tredende medewerk</w:t>
      </w:r>
      <w:r w:rsidR="00142D3D">
        <w:rPr>
          <w:rFonts w:ascii="Arial" w:hAnsi="Arial"/>
          <w:spacing w:val="-2"/>
        </w:rPr>
        <w:t>er</w:t>
      </w:r>
      <w:r>
        <w:rPr>
          <w:rFonts w:ascii="Arial" w:hAnsi="Arial"/>
          <w:spacing w:val="-2"/>
        </w:rPr>
        <w:t>s zal ervoor gezorgd moeten worden dat ook jongeren kansen krijgen. Daartoe zullen jongeren in staat gesteld worden opleidingen in het bedrijf te volgen.</w:t>
      </w:r>
    </w:p>
    <w:p w14:paraId="4D1CEE00" w14:textId="77777777" w:rsidR="004C17E2" w:rsidRDefault="004C17E2">
      <w:pPr>
        <w:suppressAutoHyphens/>
        <w:ind w:left="452"/>
        <w:rPr>
          <w:rFonts w:ascii="Arial" w:hAnsi="Arial"/>
          <w:spacing w:val="-2"/>
        </w:rPr>
      </w:pPr>
      <w:r>
        <w:rPr>
          <w:rFonts w:ascii="Arial" w:hAnsi="Arial"/>
          <w:spacing w:val="-2"/>
        </w:rPr>
        <w:t>Bovengenoemde ontwikkelingen leiden ertoe dat de komende jaren in versterkte mate sprake zal zijn van aanzienlijke (extra) opleidingsinspanningen. Daar veranderingen een blijvend onderdeel van het door de directie te voeren beleid zal zijn, dient het scholings-/opleidingsbeleid een vast onderdeel van het ondernemingsbeleid te zijn. Daartoe zal het scholingsplan worden opgesteld in overleg met de OR.</w:t>
      </w:r>
    </w:p>
    <w:p w14:paraId="4D1CEE01" w14:textId="77777777" w:rsidR="004C17E2" w:rsidRDefault="004C17E2">
      <w:pPr>
        <w:suppressAutoHyphens/>
        <w:rPr>
          <w:rFonts w:ascii="Arial" w:hAnsi="Arial"/>
          <w:spacing w:val="-2"/>
        </w:rPr>
      </w:pPr>
    </w:p>
    <w:p w14:paraId="4D1CEE02" w14:textId="77777777" w:rsidR="004C17E2" w:rsidRDefault="004C17E2">
      <w:pPr>
        <w:tabs>
          <w:tab w:val="left" w:pos="426"/>
        </w:tabs>
        <w:suppressAutoHyphens/>
        <w:rPr>
          <w:rFonts w:ascii="Arial" w:hAnsi="Arial"/>
          <w:spacing w:val="-2"/>
        </w:rPr>
      </w:pPr>
      <w:r>
        <w:rPr>
          <w:rFonts w:ascii="Arial" w:hAnsi="Arial"/>
          <w:b/>
          <w:spacing w:val="-2"/>
        </w:rPr>
        <w:t>I.2.</w:t>
      </w:r>
      <w:r>
        <w:rPr>
          <w:rFonts w:ascii="Arial" w:hAnsi="Arial"/>
          <w:b/>
          <w:spacing w:val="-2"/>
        </w:rPr>
        <w:tab/>
        <w:t>Doelstelling</w:t>
      </w:r>
    </w:p>
    <w:p w14:paraId="4D1CEE03" w14:textId="77777777" w:rsidR="004C17E2" w:rsidRDefault="004C17E2">
      <w:pPr>
        <w:suppressAutoHyphens/>
        <w:ind w:left="452"/>
        <w:rPr>
          <w:rFonts w:ascii="Arial" w:hAnsi="Arial"/>
          <w:spacing w:val="-2"/>
        </w:rPr>
      </w:pPr>
      <w:r>
        <w:rPr>
          <w:rFonts w:ascii="Arial" w:hAnsi="Arial"/>
          <w:spacing w:val="-2"/>
        </w:rPr>
        <w:t>Met betrekking tot de opleidingsinspanningen hebben zowel de werkgever als de medewerker een eigen verantwoordelijkheid. De verantwoordelijkheid van beiden komt tot uiting in de doelstelling van de scholing en opleiding.</w:t>
      </w:r>
    </w:p>
    <w:p w14:paraId="4D1CEE04" w14:textId="77777777" w:rsidR="004C17E2" w:rsidRDefault="004C17E2">
      <w:pPr>
        <w:suppressAutoHyphens/>
        <w:ind w:left="452"/>
        <w:rPr>
          <w:rFonts w:ascii="Arial" w:hAnsi="Arial"/>
          <w:spacing w:val="-2"/>
        </w:rPr>
      </w:pPr>
    </w:p>
    <w:p w14:paraId="4D1CEE05" w14:textId="77777777" w:rsidR="004C17E2" w:rsidRDefault="004C17E2">
      <w:pPr>
        <w:suppressAutoHyphens/>
        <w:ind w:left="452"/>
        <w:rPr>
          <w:rFonts w:ascii="Arial" w:hAnsi="Arial"/>
          <w:spacing w:val="-2"/>
        </w:rPr>
      </w:pPr>
      <w:r>
        <w:rPr>
          <w:rFonts w:ascii="Arial" w:hAnsi="Arial"/>
          <w:spacing w:val="-2"/>
        </w:rPr>
        <w:t>Het scholings-/opleidingsbeleid kent de volgende doelstelling:</w:t>
      </w:r>
    </w:p>
    <w:p w14:paraId="4D1CEE06" w14:textId="77777777" w:rsidR="004C17E2" w:rsidRDefault="004C17E2">
      <w:pPr>
        <w:suppressAutoHyphens/>
        <w:ind w:left="720" w:hanging="268"/>
        <w:rPr>
          <w:rFonts w:ascii="Arial" w:hAnsi="Arial"/>
          <w:spacing w:val="-2"/>
        </w:rPr>
      </w:pPr>
    </w:p>
    <w:p w14:paraId="4D1CEE07" w14:textId="77777777" w:rsidR="004C17E2" w:rsidRDefault="004C17E2">
      <w:pPr>
        <w:suppressAutoHyphens/>
        <w:ind w:left="720" w:hanging="268"/>
        <w:rPr>
          <w:rFonts w:ascii="Arial" w:hAnsi="Arial"/>
          <w:spacing w:val="-2"/>
        </w:rPr>
      </w:pPr>
      <w:r>
        <w:rPr>
          <w:rFonts w:ascii="Arial" w:hAnsi="Arial"/>
          <w:spacing w:val="-2"/>
        </w:rPr>
        <w:t>a.</w:t>
      </w:r>
      <w:r>
        <w:rPr>
          <w:rFonts w:ascii="Arial" w:hAnsi="Arial"/>
          <w:spacing w:val="-2"/>
        </w:rPr>
        <w:tab/>
        <w:t xml:space="preserve">het op peil houden en verbeteren van de kennis van de </w:t>
      </w:r>
      <w:r w:rsidR="00142D3D">
        <w:rPr>
          <w:rFonts w:ascii="Arial" w:hAnsi="Arial"/>
          <w:spacing w:val="-2"/>
        </w:rPr>
        <w:t>medewerkers</w:t>
      </w:r>
      <w:r>
        <w:rPr>
          <w:rFonts w:ascii="Arial" w:hAnsi="Arial"/>
          <w:spacing w:val="-2"/>
        </w:rPr>
        <w:t xml:space="preserve">, nodig voor de vervulling van hun functie en voor verbreding van hun inzetbaarheid, mede met het oog op de ontwikkelingen van </w:t>
      </w:r>
      <w:r w:rsidR="001E28DB">
        <w:rPr>
          <w:rFonts w:ascii="Arial" w:hAnsi="Arial"/>
          <w:spacing w:val="-2"/>
        </w:rPr>
        <w:t>Essentra Extrusion</w:t>
      </w:r>
      <w:r>
        <w:rPr>
          <w:rFonts w:ascii="Arial" w:hAnsi="Arial"/>
          <w:spacing w:val="-2"/>
        </w:rPr>
        <w:t>;</w:t>
      </w:r>
    </w:p>
    <w:p w14:paraId="4D1CEE08" w14:textId="77777777" w:rsidR="004C17E2" w:rsidRDefault="004C17E2">
      <w:pPr>
        <w:suppressAutoHyphens/>
        <w:ind w:left="720" w:hanging="268"/>
        <w:rPr>
          <w:rFonts w:ascii="Arial" w:hAnsi="Arial"/>
          <w:spacing w:val="-2"/>
        </w:rPr>
      </w:pPr>
      <w:r>
        <w:rPr>
          <w:rFonts w:ascii="Arial" w:hAnsi="Arial"/>
          <w:spacing w:val="-2"/>
        </w:rPr>
        <w:t>b.</w:t>
      </w:r>
      <w:r>
        <w:rPr>
          <w:rFonts w:ascii="Arial" w:hAnsi="Arial"/>
          <w:spacing w:val="-2"/>
        </w:rPr>
        <w:tab/>
        <w:t>medewerkers in staat stellen op langere termijn een (andere) functie te vervullen;</w:t>
      </w:r>
    </w:p>
    <w:p w14:paraId="4D1CEE09" w14:textId="77777777" w:rsidR="004C17E2" w:rsidRDefault="004C17E2">
      <w:pPr>
        <w:suppressAutoHyphens/>
        <w:ind w:left="720" w:hanging="268"/>
        <w:rPr>
          <w:rFonts w:ascii="Arial" w:hAnsi="Arial"/>
          <w:spacing w:val="-2"/>
        </w:rPr>
      </w:pPr>
      <w:r>
        <w:rPr>
          <w:rFonts w:ascii="Arial" w:hAnsi="Arial"/>
          <w:spacing w:val="-2"/>
        </w:rPr>
        <w:t>c.</w:t>
      </w:r>
      <w:r>
        <w:rPr>
          <w:rFonts w:ascii="Arial" w:hAnsi="Arial"/>
          <w:spacing w:val="-2"/>
        </w:rPr>
        <w:tab/>
        <w:t>extra scholingsinspanning ten behoeve van die medewerkers die - met het oog op te verwachten ontwikkelingen - onvoldoende scholing/opleiding hebben ontvangen.</w:t>
      </w:r>
    </w:p>
    <w:p w14:paraId="4D1CEE0A" w14:textId="77777777" w:rsidR="004C17E2" w:rsidRDefault="004C17E2">
      <w:pPr>
        <w:suppressAutoHyphens/>
        <w:ind w:left="720"/>
        <w:rPr>
          <w:rFonts w:ascii="Arial" w:hAnsi="Arial"/>
          <w:spacing w:val="-2"/>
        </w:rPr>
      </w:pPr>
      <w:r>
        <w:rPr>
          <w:rFonts w:ascii="Arial" w:hAnsi="Arial"/>
          <w:spacing w:val="-2"/>
        </w:rPr>
        <w:t>De opleidingen zullen, indien dit mogelijk is, niet uitsluitend gericht zijn op de directe functievervulling, maar mede gericht kunnen zijn op de hierboven omschreven doelstellingen van scholing en opleiding.</w:t>
      </w:r>
    </w:p>
    <w:p w14:paraId="4D1CEE0B" w14:textId="77777777" w:rsidR="004C17E2" w:rsidRDefault="004C17E2">
      <w:pPr>
        <w:suppressAutoHyphens/>
        <w:ind w:left="720"/>
        <w:rPr>
          <w:rFonts w:ascii="Arial" w:hAnsi="Arial"/>
          <w:spacing w:val="-2"/>
        </w:rPr>
      </w:pPr>
      <w:r>
        <w:rPr>
          <w:rFonts w:ascii="Arial" w:hAnsi="Arial"/>
          <w:spacing w:val="-2"/>
        </w:rPr>
        <w:t>Indien dit mogelijk is, zal gekozen worden voor opleidingen die met een algemeen erkend getuigschrift kunnen worden afgesloten.</w:t>
      </w:r>
    </w:p>
    <w:p w14:paraId="4D1CEE0C" w14:textId="77777777" w:rsidR="004C17E2" w:rsidRDefault="004C17E2">
      <w:pPr>
        <w:suppressAutoHyphens/>
        <w:rPr>
          <w:rFonts w:ascii="Arial" w:hAnsi="Arial"/>
          <w:spacing w:val="-2"/>
        </w:rPr>
      </w:pPr>
    </w:p>
    <w:p w14:paraId="4D1CEE0D" w14:textId="77777777" w:rsidR="004C17E2" w:rsidRDefault="004C17E2">
      <w:pPr>
        <w:tabs>
          <w:tab w:val="left" w:pos="426"/>
        </w:tabs>
        <w:suppressAutoHyphens/>
        <w:rPr>
          <w:rFonts w:ascii="Arial" w:hAnsi="Arial"/>
          <w:spacing w:val="-2"/>
        </w:rPr>
      </w:pPr>
      <w:r>
        <w:rPr>
          <w:rFonts w:ascii="Arial" w:hAnsi="Arial"/>
          <w:b/>
          <w:spacing w:val="-2"/>
        </w:rPr>
        <w:t>I.3.</w:t>
      </w:r>
      <w:r>
        <w:rPr>
          <w:rFonts w:ascii="Arial" w:hAnsi="Arial"/>
          <w:b/>
          <w:spacing w:val="-2"/>
        </w:rPr>
        <w:tab/>
        <w:t>Opleidingsplannen</w:t>
      </w:r>
    </w:p>
    <w:p w14:paraId="4D1CEE0E" w14:textId="77777777" w:rsidR="004C17E2" w:rsidRDefault="004C17E2">
      <w:pPr>
        <w:suppressAutoHyphens/>
        <w:ind w:left="452"/>
        <w:rPr>
          <w:rFonts w:ascii="Arial" w:hAnsi="Arial"/>
          <w:spacing w:val="-2"/>
        </w:rPr>
      </w:pPr>
      <w:r>
        <w:rPr>
          <w:rFonts w:ascii="Arial" w:hAnsi="Arial"/>
          <w:spacing w:val="-2"/>
        </w:rPr>
        <w:t xml:space="preserve">Op basis van een onderzoek worden de opleidings- en scholingsplannen opgesteld. Tijdens het onderzoek wordt nagegaan wat het scholingsniveau van de medewerkers op het tijdstip van het onderzoek is én van het scholingsniveau dat in het kader van de in de onderneming te verwachten ontwikkelingen noodzakelijk zal zijn. </w:t>
      </w:r>
    </w:p>
    <w:p w14:paraId="4D1CEE0F" w14:textId="77777777" w:rsidR="004C17E2" w:rsidRDefault="004C17E2">
      <w:pPr>
        <w:suppressAutoHyphens/>
        <w:ind w:left="452"/>
        <w:rPr>
          <w:rFonts w:ascii="Arial" w:hAnsi="Arial"/>
          <w:spacing w:val="-2"/>
        </w:rPr>
      </w:pPr>
      <w:r>
        <w:rPr>
          <w:rFonts w:ascii="Arial" w:hAnsi="Arial"/>
          <w:spacing w:val="-2"/>
        </w:rPr>
        <w:t xml:space="preserve">Deze plannen omvatten de keuze van de opleidingen </w:t>
      </w:r>
      <w:r w:rsidR="00D91A36">
        <w:rPr>
          <w:rFonts w:ascii="Arial" w:hAnsi="Arial"/>
          <w:spacing w:val="-2"/>
        </w:rPr>
        <w:t>e</w:t>
      </w:r>
      <w:r>
        <w:rPr>
          <w:rFonts w:ascii="Arial" w:hAnsi="Arial"/>
          <w:spacing w:val="-2"/>
        </w:rPr>
        <w:t xml:space="preserve">n de programma's. Daar de scholingsbehoeften per functie </w:t>
      </w:r>
      <w:r w:rsidR="00D91A36">
        <w:rPr>
          <w:rFonts w:ascii="Arial" w:hAnsi="Arial"/>
          <w:spacing w:val="-2"/>
        </w:rPr>
        <w:t>e</w:t>
      </w:r>
      <w:r>
        <w:rPr>
          <w:rFonts w:ascii="Arial" w:hAnsi="Arial"/>
          <w:spacing w:val="-2"/>
        </w:rPr>
        <w:t xml:space="preserve">n per </w:t>
      </w:r>
      <w:r w:rsidR="00142D3D">
        <w:rPr>
          <w:rFonts w:ascii="Arial" w:hAnsi="Arial"/>
          <w:spacing w:val="-2"/>
        </w:rPr>
        <w:t>medewerker</w:t>
      </w:r>
      <w:r>
        <w:rPr>
          <w:rFonts w:ascii="Arial" w:hAnsi="Arial"/>
          <w:spacing w:val="-2"/>
        </w:rPr>
        <w:t xml:space="preserve"> kunnen verschillen zullen de scholingsprogramma's naar inhoud en duur uiteenlopen. Zo kan het in het kader van de derde doelstelling nodig zijn voorschakelprogramma's op te stellen.</w:t>
      </w:r>
    </w:p>
    <w:p w14:paraId="4D1CEE10" w14:textId="77777777" w:rsidR="004C17E2" w:rsidRDefault="004C17E2">
      <w:pPr>
        <w:suppressAutoHyphens/>
        <w:ind w:left="452"/>
        <w:rPr>
          <w:rFonts w:ascii="Arial" w:hAnsi="Arial"/>
          <w:spacing w:val="-2"/>
        </w:rPr>
      </w:pPr>
    </w:p>
    <w:p w14:paraId="4D1CEE11" w14:textId="77777777" w:rsidR="004C17E2" w:rsidRDefault="004C17E2">
      <w:pPr>
        <w:suppressAutoHyphens/>
        <w:ind w:left="720" w:hanging="452"/>
        <w:rPr>
          <w:rFonts w:ascii="Arial" w:hAnsi="Arial"/>
          <w:spacing w:val="-2"/>
        </w:rPr>
      </w:pPr>
      <w:r>
        <w:rPr>
          <w:rFonts w:ascii="Arial" w:hAnsi="Arial"/>
          <w:spacing w:val="-2"/>
        </w:rPr>
        <w:t>De scholingsplannen omvatten voorts:</w:t>
      </w:r>
    </w:p>
    <w:p w14:paraId="4D1CEE12" w14:textId="77777777" w:rsidR="004C17E2" w:rsidRDefault="004C17E2">
      <w:pPr>
        <w:tabs>
          <w:tab w:val="left" w:pos="709"/>
        </w:tabs>
        <w:suppressAutoHyphens/>
        <w:ind w:left="452" w:hanging="184"/>
        <w:rPr>
          <w:rFonts w:ascii="Arial" w:hAnsi="Arial"/>
          <w:spacing w:val="-2"/>
        </w:rPr>
      </w:pPr>
      <w:r>
        <w:rPr>
          <w:rFonts w:ascii="Arial" w:hAnsi="Arial"/>
          <w:spacing w:val="-2"/>
        </w:rPr>
        <w:t>-</w:t>
      </w:r>
      <w:r>
        <w:rPr>
          <w:rFonts w:ascii="Arial" w:hAnsi="Arial"/>
          <w:spacing w:val="-2"/>
        </w:rPr>
        <w:tab/>
        <w:t xml:space="preserve">de maatregelen die getroffen moeten worden om de opleidingen plaats te laten vinden, </w:t>
      </w:r>
      <w:r w:rsidR="001E1B1D">
        <w:rPr>
          <w:rFonts w:ascii="Arial" w:hAnsi="Arial"/>
          <w:spacing w:val="-2"/>
        </w:rPr>
        <w:t>en</w:t>
      </w:r>
    </w:p>
    <w:p w14:paraId="4D1CEE13" w14:textId="77777777" w:rsidR="004C17E2" w:rsidRDefault="004C17E2">
      <w:pPr>
        <w:suppressAutoHyphens/>
        <w:ind w:left="452" w:hanging="184"/>
        <w:rPr>
          <w:rFonts w:ascii="Arial" w:hAnsi="Arial"/>
          <w:spacing w:val="-2"/>
        </w:rPr>
      </w:pPr>
      <w:r>
        <w:rPr>
          <w:rFonts w:ascii="Arial" w:hAnsi="Arial"/>
          <w:spacing w:val="-2"/>
        </w:rPr>
        <w:t>-</w:t>
      </w:r>
      <w:r>
        <w:rPr>
          <w:rFonts w:ascii="Arial" w:hAnsi="Arial"/>
          <w:spacing w:val="-2"/>
        </w:rPr>
        <w:tab/>
        <w:t>de termijnen waarbinnen de verschillende opleidingen moeten zijn afgerond.</w:t>
      </w:r>
    </w:p>
    <w:p w14:paraId="4D1CEE14" w14:textId="77777777" w:rsidR="004C17E2" w:rsidRDefault="00317D24">
      <w:pPr>
        <w:suppressAutoHyphens/>
        <w:rPr>
          <w:rFonts w:ascii="Arial" w:hAnsi="Arial"/>
          <w:spacing w:val="-2"/>
        </w:rPr>
      </w:pPr>
      <w:r>
        <w:rPr>
          <w:rFonts w:ascii="Arial" w:hAnsi="Arial"/>
          <w:spacing w:val="-2"/>
        </w:rPr>
        <w:br w:type="page"/>
      </w:r>
    </w:p>
    <w:p w14:paraId="4D1CEE15" w14:textId="77777777" w:rsidR="004C17E2" w:rsidRDefault="004C17E2">
      <w:pPr>
        <w:tabs>
          <w:tab w:val="left" w:pos="426"/>
        </w:tabs>
        <w:suppressAutoHyphens/>
        <w:rPr>
          <w:rFonts w:ascii="Arial" w:hAnsi="Arial"/>
          <w:spacing w:val="-2"/>
        </w:rPr>
      </w:pPr>
      <w:r>
        <w:rPr>
          <w:rFonts w:ascii="Arial" w:hAnsi="Arial"/>
          <w:b/>
          <w:spacing w:val="-2"/>
        </w:rPr>
        <w:t>I.4.</w:t>
      </w:r>
      <w:r>
        <w:rPr>
          <w:rFonts w:ascii="Arial" w:hAnsi="Arial"/>
          <w:b/>
          <w:spacing w:val="-2"/>
        </w:rPr>
        <w:tab/>
        <w:t>Scholing/opleiding noodzakelijk voor functie</w:t>
      </w:r>
    </w:p>
    <w:p w14:paraId="4D1CEE16" w14:textId="77777777" w:rsidR="004C17E2" w:rsidRDefault="004C17E2">
      <w:pPr>
        <w:suppressAutoHyphens/>
        <w:ind w:left="452"/>
        <w:rPr>
          <w:rFonts w:ascii="Arial" w:hAnsi="Arial"/>
          <w:spacing w:val="-2"/>
        </w:rPr>
      </w:pPr>
      <w:r>
        <w:rPr>
          <w:rFonts w:ascii="Arial" w:hAnsi="Arial"/>
          <w:spacing w:val="-2"/>
        </w:rPr>
        <w:t xml:space="preserve">Indien scholing of opleiding direct verband houdt met de functie die de medewerker op dat tijdstip bekleedt of die hij op </w:t>
      </w:r>
      <w:r w:rsidR="005F1C62">
        <w:rPr>
          <w:rFonts w:ascii="Arial" w:hAnsi="Arial"/>
          <w:spacing w:val="-2"/>
        </w:rPr>
        <w:t xml:space="preserve">korte termijn zal gaan bekleden </w:t>
      </w:r>
      <w:r>
        <w:rPr>
          <w:rFonts w:ascii="Arial" w:hAnsi="Arial"/>
          <w:spacing w:val="-2"/>
        </w:rPr>
        <w:t xml:space="preserve">dan zal voor zover </w:t>
      </w:r>
      <w:r w:rsidR="005F1C62">
        <w:rPr>
          <w:rFonts w:ascii="Arial" w:hAnsi="Arial"/>
          <w:spacing w:val="-2"/>
        </w:rPr>
        <w:t xml:space="preserve">de scholing </w:t>
      </w:r>
      <w:r w:rsidR="00DD7161">
        <w:rPr>
          <w:rFonts w:ascii="Arial" w:hAnsi="Arial"/>
          <w:spacing w:val="-2"/>
        </w:rPr>
        <w:t xml:space="preserve">of opleiding in werktijd plaatsvindt </w:t>
      </w:r>
      <w:r>
        <w:rPr>
          <w:rFonts w:ascii="Arial" w:hAnsi="Arial"/>
          <w:spacing w:val="-2"/>
        </w:rPr>
        <w:t>verzuim met behoud</w:t>
      </w:r>
      <w:r w:rsidR="005F1C62">
        <w:rPr>
          <w:rFonts w:ascii="Arial" w:hAnsi="Arial"/>
          <w:spacing w:val="-2"/>
        </w:rPr>
        <w:t xml:space="preserve"> van salaris worden toegestaan. Voor zover </w:t>
      </w:r>
      <w:r w:rsidR="00DD7161">
        <w:rPr>
          <w:rFonts w:ascii="Arial" w:hAnsi="Arial"/>
          <w:spacing w:val="-2"/>
        </w:rPr>
        <w:t xml:space="preserve">deze scholing of opleiding buiten werktijd plaatsvindt, wordt de </w:t>
      </w:r>
      <w:r w:rsidR="00A27772">
        <w:rPr>
          <w:rFonts w:ascii="Arial" w:hAnsi="Arial"/>
          <w:spacing w:val="-2"/>
        </w:rPr>
        <w:t>medewerker</w:t>
      </w:r>
      <w:r w:rsidR="00DD7161">
        <w:rPr>
          <w:rFonts w:ascii="Arial" w:hAnsi="Arial"/>
          <w:spacing w:val="-2"/>
        </w:rPr>
        <w:t xml:space="preserve"> in tijd gecompenseerd. </w:t>
      </w:r>
      <w:r>
        <w:rPr>
          <w:rFonts w:ascii="Arial" w:hAnsi="Arial"/>
          <w:spacing w:val="-2"/>
        </w:rPr>
        <w:t>De kosten van de scholing of opleiding komen voor rekening van de werkgever.</w:t>
      </w:r>
      <w:r w:rsidR="00957901">
        <w:rPr>
          <w:rFonts w:ascii="Arial" w:hAnsi="Arial"/>
          <w:spacing w:val="-2"/>
        </w:rPr>
        <w:t xml:space="preserve"> </w:t>
      </w:r>
    </w:p>
    <w:p w14:paraId="4D1CEE17" w14:textId="77777777" w:rsidR="004C17E2" w:rsidRDefault="004C17E2">
      <w:pPr>
        <w:suppressAutoHyphens/>
        <w:rPr>
          <w:rFonts w:ascii="Arial" w:hAnsi="Arial"/>
          <w:spacing w:val="-2"/>
        </w:rPr>
      </w:pPr>
    </w:p>
    <w:p w14:paraId="4D1CEE18" w14:textId="77777777" w:rsidR="004C17E2" w:rsidRDefault="004C17E2">
      <w:pPr>
        <w:tabs>
          <w:tab w:val="left" w:pos="426"/>
        </w:tabs>
        <w:suppressAutoHyphens/>
        <w:rPr>
          <w:rFonts w:ascii="Arial" w:hAnsi="Arial"/>
          <w:spacing w:val="-2"/>
        </w:rPr>
      </w:pPr>
      <w:r>
        <w:rPr>
          <w:rFonts w:ascii="Arial" w:hAnsi="Arial"/>
          <w:b/>
          <w:spacing w:val="-2"/>
        </w:rPr>
        <w:t>I.5.</w:t>
      </w:r>
      <w:r>
        <w:rPr>
          <w:rFonts w:ascii="Arial" w:hAnsi="Arial"/>
          <w:b/>
          <w:spacing w:val="-2"/>
        </w:rPr>
        <w:tab/>
        <w:t>Scholing/opleiding op langere termijn wenselijk</w:t>
      </w:r>
    </w:p>
    <w:p w14:paraId="4D1CEE19" w14:textId="77777777" w:rsidR="004C17E2" w:rsidRDefault="004C17E2">
      <w:pPr>
        <w:suppressAutoHyphens/>
        <w:ind w:left="452"/>
        <w:rPr>
          <w:rFonts w:ascii="Arial" w:hAnsi="Arial"/>
          <w:spacing w:val="-2"/>
        </w:rPr>
      </w:pPr>
      <w:r>
        <w:rPr>
          <w:rFonts w:ascii="Arial" w:hAnsi="Arial"/>
          <w:spacing w:val="-2"/>
        </w:rPr>
        <w:t>Indien een medewerker een studie wil volgen die geen direct verband houdt met de functie die hij op dat moment vervult of op korte termijn zal vervullen, maar die zinvol is in verband met een mogelijk in de toekomst te vervullen functie, dan wordt in overleg met de medewerker nagegaan of de medewerker voor deze studie geschikt is en of deze studie past in het beleid dat de onderneming op langere termijn wil voeren. Bij gebleken geschiktheid en indien deze studie past in het ondernemingsbeleid, wordt de medewerker hiertoe in staat gesteld.</w:t>
      </w:r>
    </w:p>
    <w:p w14:paraId="4D1CEE1A" w14:textId="77777777" w:rsidR="004C17E2" w:rsidRDefault="004C17E2">
      <w:pPr>
        <w:suppressAutoHyphens/>
        <w:ind w:left="452"/>
        <w:rPr>
          <w:rFonts w:ascii="Arial" w:hAnsi="Arial"/>
          <w:spacing w:val="-2"/>
        </w:rPr>
      </w:pPr>
      <w:r>
        <w:rPr>
          <w:rFonts w:ascii="Arial" w:hAnsi="Arial"/>
          <w:spacing w:val="-2"/>
        </w:rPr>
        <w:t>In overleg met de medewerker wordt vastgesteld in welke mate voor deze scholing of opleiding verzuim met behoud van salaris wordt toegestaan. Hierbij wordt het rooster van de opleiding en de wijze waarop de werkzaamheden van de medewerkers zijn ingedeeld (bijvoorbeeld ploegendienst) in de beschouwing betrokken.</w:t>
      </w:r>
    </w:p>
    <w:p w14:paraId="4D1CEE1B" w14:textId="77777777" w:rsidR="004C17E2" w:rsidRDefault="004C17E2">
      <w:pPr>
        <w:suppressAutoHyphens/>
        <w:ind w:left="452"/>
        <w:rPr>
          <w:rFonts w:ascii="Arial" w:hAnsi="Arial"/>
          <w:spacing w:val="-2"/>
        </w:rPr>
      </w:pPr>
      <w:r>
        <w:rPr>
          <w:rFonts w:ascii="Arial" w:hAnsi="Arial"/>
          <w:spacing w:val="-2"/>
        </w:rPr>
        <w:t>Als algemeen uitgangspunt voor een dergelijke afspraak tussen werkgever en medewerker geldt hierbij dat voor de medewerker voor deze scholing en opleiding op jaarbasis 24 uur beschikbaar is. Indien de medewerker geen opleiding volgt, worden uiteraard geen uren toegekend.</w:t>
      </w:r>
    </w:p>
    <w:p w14:paraId="4D1CEE1C" w14:textId="77777777" w:rsidR="004C17E2" w:rsidRDefault="004C17E2">
      <w:pPr>
        <w:suppressAutoHyphens/>
        <w:rPr>
          <w:rFonts w:ascii="Arial" w:hAnsi="Arial"/>
          <w:spacing w:val="-2"/>
        </w:rPr>
      </w:pPr>
    </w:p>
    <w:p w14:paraId="4D1CEE1D" w14:textId="77777777" w:rsidR="004C17E2" w:rsidRDefault="004C17E2">
      <w:pPr>
        <w:tabs>
          <w:tab w:val="left" w:pos="426"/>
        </w:tabs>
        <w:suppressAutoHyphens/>
        <w:rPr>
          <w:rFonts w:ascii="Arial" w:hAnsi="Arial"/>
          <w:b/>
          <w:spacing w:val="-2"/>
        </w:rPr>
      </w:pPr>
      <w:r>
        <w:rPr>
          <w:rFonts w:ascii="Arial" w:hAnsi="Arial"/>
          <w:b/>
          <w:spacing w:val="-2"/>
        </w:rPr>
        <w:t>I.6.</w:t>
      </w:r>
      <w:r>
        <w:rPr>
          <w:rFonts w:ascii="Arial" w:hAnsi="Arial"/>
          <w:b/>
          <w:spacing w:val="-2"/>
        </w:rPr>
        <w:tab/>
        <w:t>Arbeidsmarktgerichte scholing</w:t>
      </w:r>
    </w:p>
    <w:p w14:paraId="4D1CEE1E" w14:textId="77777777" w:rsidR="004C17E2" w:rsidRDefault="004C17E2">
      <w:pPr>
        <w:suppressAutoHyphens/>
        <w:ind w:left="450"/>
        <w:rPr>
          <w:rFonts w:ascii="Arial" w:hAnsi="Arial"/>
          <w:spacing w:val="-2"/>
        </w:rPr>
      </w:pPr>
      <w:r>
        <w:rPr>
          <w:rFonts w:ascii="Arial" w:hAnsi="Arial"/>
          <w:spacing w:val="-2"/>
        </w:rPr>
        <w:t>Werkgever stelt maximaal 24 uur per jaar beschikbaar voor arbeidsmarktgerichte scholing van zijn medewerkers voor zover deze scholing aantoonbaar niet in de eigen tijd kan geschieden.</w:t>
      </w:r>
    </w:p>
    <w:p w14:paraId="4D1CEE1F" w14:textId="77777777" w:rsidR="004C17E2" w:rsidRDefault="004C17E2">
      <w:pPr>
        <w:suppressAutoHyphens/>
        <w:rPr>
          <w:rFonts w:ascii="Arial" w:hAnsi="Arial"/>
          <w:spacing w:val="-2"/>
        </w:rPr>
      </w:pPr>
    </w:p>
    <w:p w14:paraId="4D1CEE20" w14:textId="77777777" w:rsidR="004C17E2" w:rsidRDefault="004C17E2">
      <w:pPr>
        <w:tabs>
          <w:tab w:val="left" w:pos="426"/>
        </w:tabs>
        <w:suppressAutoHyphens/>
        <w:rPr>
          <w:rFonts w:ascii="Arial" w:hAnsi="Arial"/>
          <w:spacing w:val="-2"/>
        </w:rPr>
      </w:pPr>
      <w:r>
        <w:rPr>
          <w:rFonts w:ascii="Arial" w:hAnsi="Arial"/>
          <w:b/>
          <w:spacing w:val="-2"/>
        </w:rPr>
        <w:t>I.7.</w:t>
      </w:r>
      <w:r>
        <w:rPr>
          <w:rFonts w:ascii="Arial" w:hAnsi="Arial"/>
          <w:b/>
          <w:spacing w:val="-2"/>
        </w:rPr>
        <w:tab/>
        <w:t>Verplichtingen en rechten van de medewerker</w:t>
      </w:r>
    </w:p>
    <w:p w14:paraId="4D1CEE21" w14:textId="77777777" w:rsidR="004C17E2" w:rsidRDefault="004C17E2">
      <w:pPr>
        <w:suppressAutoHyphens/>
        <w:ind w:left="452"/>
        <w:rPr>
          <w:rFonts w:ascii="Arial" w:hAnsi="Arial"/>
          <w:spacing w:val="-2"/>
        </w:rPr>
      </w:pPr>
      <w:r>
        <w:rPr>
          <w:rFonts w:ascii="Arial" w:hAnsi="Arial"/>
          <w:spacing w:val="-2"/>
        </w:rPr>
        <w:t xml:space="preserve">In verband met specifieke of wettelijke </w:t>
      </w:r>
      <w:r w:rsidR="00AB2831">
        <w:rPr>
          <w:rFonts w:ascii="Arial" w:hAnsi="Arial"/>
          <w:spacing w:val="-2"/>
        </w:rPr>
        <w:t>functievereisten</w:t>
      </w:r>
      <w:r>
        <w:rPr>
          <w:rFonts w:ascii="Arial" w:hAnsi="Arial"/>
          <w:spacing w:val="-2"/>
        </w:rPr>
        <w:t xml:space="preserve"> kan de werkgever het volgen en voltooien van een opleiding voor het vervullen van een bepaalde functie verplicht stellen.</w:t>
      </w:r>
    </w:p>
    <w:p w14:paraId="4D1CEE22" w14:textId="77777777" w:rsidR="004C17E2" w:rsidRDefault="004C17E2">
      <w:pPr>
        <w:suppressAutoHyphens/>
        <w:ind w:left="452"/>
        <w:rPr>
          <w:rFonts w:ascii="Arial" w:hAnsi="Arial"/>
          <w:spacing w:val="-2"/>
        </w:rPr>
      </w:pPr>
      <w:r>
        <w:rPr>
          <w:rFonts w:ascii="Arial" w:hAnsi="Arial"/>
          <w:spacing w:val="-2"/>
        </w:rPr>
        <w:t>Het volgen en voltooien van een opleiding geeft op zichzelf de medewerker geen aanspraak op de functie waarvoor die opleiding vereist is. Daar staat tegenover dat het niet voltooien van een opleiding niet automatisch leidt tot een verwijdering uit de functie.</w:t>
      </w:r>
    </w:p>
    <w:p w14:paraId="4D1CEE23" w14:textId="77777777" w:rsidR="004C17E2" w:rsidRDefault="004C17E2">
      <w:pPr>
        <w:suppressAutoHyphens/>
        <w:ind w:left="452"/>
        <w:rPr>
          <w:rFonts w:ascii="Arial" w:hAnsi="Arial"/>
          <w:spacing w:val="-2"/>
        </w:rPr>
      </w:pPr>
      <w:r>
        <w:rPr>
          <w:rFonts w:ascii="Arial" w:hAnsi="Arial"/>
          <w:spacing w:val="-2"/>
        </w:rPr>
        <w:t xml:space="preserve">In overleg met de medewerker dient dan nagegaan te worden op welke wijze de medewerker alsnog de vereiste kennis kan verwerven. Bij het vinden van een passende oplossing zullen de inspanningen die de medewerker zich getroost heeft om de opleiding te volgen én eventuele alternatieven voor de te vervallen functie een belangrijke rol spelen. </w:t>
      </w:r>
    </w:p>
    <w:p w14:paraId="4D1CEE24" w14:textId="77777777" w:rsidR="004C17E2" w:rsidRDefault="004C17E2">
      <w:pPr>
        <w:suppressAutoHyphens/>
        <w:rPr>
          <w:rFonts w:ascii="Arial" w:hAnsi="Arial"/>
          <w:spacing w:val="-2"/>
        </w:rPr>
      </w:pPr>
    </w:p>
    <w:p w14:paraId="4D1CEE25" w14:textId="77777777" w:rsidR="004C17E2" w:rsidRDefault="004C17E2">
      <w:pPr>
        <w:suppressAutoHyphens/>
        <w:ind w:left="452"/>
        <w:rPr>
          <w:rFonts w:ascii="Arial" w:hAnsi="Arial"/>
          <w:spacing w:val="-2"/>
        </w:rPr>
      </w:pPr>
      <w:r>
        <w:rPr>
          <w:rFonts w:ascii="Arial" w:hAnsi="Arial"/>
          <w:spacing w:val="-2"/>
        </w:rPr>
        <w:t>Indien de werkgever met de medewerker uitdrukkelijk overeengekomen is dat hij na voltooiing van zijn opleiding een functie zal gaan vervullen waarvoor die opleiding vereist is, dan heeft deze medewerker na voltooiing van de opleiding uiteraard recht op een dergelijke functie.</w:t>
      </w:r>
    </w:p>
    <w:p w14:paraId="4D1CEE26" w14:textId="77777777" w:rsidR="004C17E2" w:rsidRDefault="004C17E2">
      <w:pPr>
        <w:suppressAutoHyphens/>
        <w:rPr>
          <w:rFonts w:ascii="Arial" w:hAnsi="Arial"/>
          <w:spacing w:val="-2"/>
        </w:rPr>
      </w:pPr>
    </w:p>
    <w:p w14:paraId="4D1CEE27" w14:textId="77777777" w:rsidR="004C17E2" w:rsidRDefault="004C17E2">
      <w:pPr>
        <w:tabs>
          <w:tab w:val="left" w:pos="426"/>
        </w:tabs>
        <w:suppressAutoHyphens/>
        <w:rPr>
          <w:rFonts w:ascii="Arial" w:hAnsi="Arial"/>
          <w:spacing w:val="-2"/>
        </w:rPr>
      </w:pPr>
      <w:r>
        <w:rPr>
          <w:rFonts w:ascii="Arial" w:hAnsi="Arial"/>
          <w:b/>
          <w:spacing w:val="-2"/>
        </w:rPr>
        <w:t>I.8.</w:t>
      </w:r>
      <w:r>
        <w:rPr>
          <w:rFonts w:ascii="Arial" w:hAnsi="Arial"/>
          <w:b/>
          <w:spacing w:val="-2"/>
        </w:rPr>
        <w:tab/>
        <w:t>Overleg met vakverenigingen</w:t>
      </w:r>
    </w:p>
    <w:p w14:paraId="4D1CEE28" w14:textId="77777777" w:rsidR="004C17E2" w:rsidRDefault="004C17E2">
      <w:pPr>
        <w:suppressAutoHyphens/>
        <w:ind w:left="452"/>
        <w:rPr>
          <w:rFonts w:ascii="Arial" w:hAnsi="Arial"/>
          <w:spacing w:val="-2"/>
        </w:rPr>
      </w:pPr>
      <w:r>
        <w:rPr>
          <w:rFonts w:ascii="Arial" w:hAnsi="Arial"/>
          <w:spacing w:val="-2"/>
        </w:rPr>
        <w:t>De directie zal in het periodiek overleg met de vakverenigingen het onderzoek en de daarop gebaseerde opleidings-/scholingsplannen bespreken.</w:t>
      </w:r>
    </w:p>
    <w:p w14:paraId="4D1CEE29" w14:textId="77777777" w:rsidR="004C17E2" w:rsidRDefault="001E1B1D">
      <w:pPr>
        <w:suppressAutoHyphens/>
        <w:ind w:left="452"/>
        <w:rPr>
          <w:rFonts w:ascii="Arial" w:hAnsi="Arial"/>
          <w:spacing w:val="-2"/>
        </w:rPr>
      </w:pPr>
      <w:r>
        <w:rPr>
          <w:rFonts w:ascii="Arial" w:hAnsi="Arial"/>
          <w:spacing w:val="-2"/>
        </w:rPr>
        <w:t>Eenmaal</w:t>
      </w:r>
      <w:r w:rsidR="004C17E2">
        <w:rPr>
          <w:rFonts w:ascii="Arial" w:hAnsi="Arial"/>
          <w:spacing w:val="-2"/>
        </w:rPr>
        <w:t xml:space="preserve"> per jaar zal de directie verslag doen van het gevoerde opleidings-/scholingsbeleid. Dit verslag maakt deel uit van het sociaal jaarverslag van de onderneming.</w:t>
      </w:r>
    </w:p>
    <w:p w14:paraId="4D1CEE2A" w14:textId="77777777" w:rsidR="004C17E2" w:rsidRDefault="004C17E2">
      <w:pPr>
        <w:suppressAutoHyphens/>
        <w:rPr>
          <w:rFonts w:ascii="Arial" w:hAnsi="Arial"/>
          <w:b/>
          <w:spacing w:val="-2"/>
        </w:rPr>
      </w:pPr>
    </w:p>
    <w:p w14:paraId="4D1CEE2B" w14:textId="77777777" w:rsidR="004C17E2" w:rsidRDefault="004C17E2">
      <w:pPr>
        <w:suppressAutoHyphens/>
        <w:rPr>
          <w:rFonts w:ascii="Arial" w:hAnsi="Arial"/>
          <w:b/>
          <w:spacing w:val="-2"/>
        </w:rPr>
      </w:pPr>
    </w:p>
    <w:p w14:paraId="4D1CEE2C" w14:textId="77777777" w:rsidR="004C17E2" w:rsidRPr="008306BE" w:rsidRDefault="004C17E2">
      <w:pPr>
        <w:suppressAutoHyphens/>
        <w:rPr>
          <w:rFonts w:ascii="Arial" w:hAnsi="Arial"/>
          <w:spacing w:val="-2"/>
        </w:rPr>
      </w:pPr>
      <w:r w:rsidRPr="008306BE">
        <w:rPr>
          <w:rFonts w:ascii="Arial" w:hAnsi="Arial"/>
          <w:b/>
          <w:spacing w:val="-2"/>
        </w:rPr>
        <w:t>Ad II.</w:t>
      </w:r>
    </w:p>
    <w:p w14:paraId="4D1CEE2D" w14:textId="77777777" w:rsidR="004C17E2" w:rsidRPr="008306BE" w:rsidRDefault="004C17E2">
      <w:pPr>
        <w:suppressAutoHyphens/>
        <w:rPr>
          <w:rFonts w:ascii="Arial" w:hAnsi="Arial"/>
          <w:spacing w:val="-2"/>
        </w:rPr>
      </w:pPr>
    </w:p>
    <w:p w14:paraId="4D1CEE2E" w14:textId="77777777" w:rsidR="004C17E2" w:rsidRDefault="004C17E2">
      <w:pPr>
        <w:tabs>
          <w:tab w:val="left" w:pos="426"/>
        </w:tabs>
        <w:suppressAutoHyphens/>
        <w:rPr>
          <w:rFonts w:ascii="Arial" w:hAnsi="Arial"/>
          <w:spacing w:val="-2"/>
        </w:rPr>
      </w:pPr>
      <w:r w:rsidRPr="008306BE">
        <w:rPr>
          <w:rFonts w:ascii="Arial" w:hAnsi="Arial"/>
          <w:b/>
          <w:spacing w:val="-2"/>
        </w:rPr>
        <w:t>II.1.</w:t>
      </w:r>
      <w:r w:rsidRPr="008306BE">
        <w:rPr>
          <w:rFonts w:ascii="Arial" w:hAnsi="Arial"/>
          <w:b/>
          <w:spacing w:val="-2"/>
        </w:rPr>
        <w:tab/>
      </w:r>
      <w:r>
        <w:rPr>
          <w:rFonts w:ascii="Arial" w:hAnsi="Arial"/>
          <w:b/>
          <w:spacing w:val="-2"/>
        </w:rPr>
        <w:t>Algemeen</w:t>
      </w:r>
    </w:p>
    <w:p w14:paraId="4D1CEE2F" w14:textId="77777777" w:rsidR="004C17E2" w:rsidRDefault="004C17E2">
      <w:pPr>
        <w:suppressAutoHyphens/>
        <w:ind w:left="452"/>
        <w:rPr>
          <w:rFonts w:ascii="Arial" w:hAnsi="Arial"/>
          <w:spacing w:val="-2"/>
        </w:rPr>
      </w:pPr>
      <w:r>
        <w:rPr>
          <w:rFonts w:ascii="Arial" w:hAnsi="Arial"/>
          <w:spacing w:val="-2"/>
        </w:rPr>
        <w:t xml:space="preserve">Studiesubsidie en andere studiefaciliteiten kunnen in beginsel alleen worden verleend voor studie die aantoonbaar direct of indirect verband houdt met de huidige of toekomstige werkzaamheden van de betrokkene binnen het bedrijf. In dit verband worden cursussen voor algemene ontwikkeling, die met een diploma of getuigschrift worden afgesloten en door een erkende onderwijsinstelling worden gegeven als subsidiabel beschouwd. Algemene </w:t>
      </w:r>
      <w:r w:rsidR="00142D3D">
        <w:rPr>
          <w:rFonts w:ascii="Arial" w:hAnsi="Arial"/>
          <w:spacing w:val="-2"/>
        </w:rPr>
        <w:t>vormingscursussen</w:t>
      </w:r>
      <w:r>
        <w:rPr>
          <w:rFonts w:ascii="Arial" w:hAnsi="Arial"/>
          <w:spacing w:val="-2"/>
        </w:rPr>
        <w:t xml:space="preserve"> of levensscholen voor jeugdigen, waarvoor ingevolge een wettelijke voorschrift door de werkgever vrijaf moet worden gegeven met behoud van loon, worden in deze regeling niet begrepen.</w:t>
      </w:r>
    </w:p>
    <w:p w14:paraId="4D1CEE30" w14:textId="77777777" w:rsidR="004C17E2" w:rsidRDefault="004C17E2">
      <w:pPr>
        <w:suppressAutoHyphens/>
        <w:ind w:left="452"/>
        <w:rPr>
          <w:rFonts w:ascii="Arial" w:hAnsi="Arial"/>
          <w:spacing w:val="-2"/>
        </w:rPr>
      </w:pPr>
      <w:r>
        <w:rPr>
          <w:rFonts w:ascii="Arial" w:hAnsi="Arial"/>
          <w:spacing w:val="-2"/>
        </w:rPr>
        <w:t>De subsidie en eventuele faciliteiten moeten vooraf schriftelijk worden aangevraagd. Zij worden niet tijdens de proeftijd toegekend. Na ingang van een dienstverband voor onbepaalde tijd kan over de proeftijd alsnog studiesubsidie worden toegekend. Reeds gesubsidieerde studie, die tijdens militaire dienst wordt voortgezet, blijft subsidiabel op voorwaarde dat het dienstverband na militaire dienst door de medewerker niet wordt beëindigd. Ook studie die tijdens militaire dienst is aangevangen, kan - zij het achteraf - worden gesubsidieerd. Subsidie voor studie tijdens dienst wordt alleen toegekend indien en voor zover daarin door de betrokken militaire instanties niet kan worden voorzien. In andere gevallen is toekenning van studiesubsidies met terugwerkende kracht niet mogelijk.</w:t>
      </w:r>
    </w:p>
    <w:p w14:paraId="4D1CEE31" w14:textId="77777777" w:rsidR="004C17E2" w:rsidRDefault="004C17E2">
      <w:pPr>
        <w:suppressAutoHyphens/>
        <w:ind w:left="452"/>
        <w:rPr>
          <w:rFonts w:ascii="Arial" w:hAnsi="Arial"/>
          <w:spacing w:val="-2"/>
        </w:rPr>
      </w:pPr>
      <w:r>
        <w:rPr>
          <w:rFonts w:ascii="Arial" w:hAnsi="Arial"/>
          <w:spacing w:val="-2"/>
        </w:rPr>
        <w:t>Subsidie en andere faciliteiten worden als regel éénmaal voor dezelfde studie verleend. Een uitzondering kan worden gemaakt indien sprake is van bijzondere omstandigheden die de studerende niet aan zijn te rekenen. De subsidie en de faciliteiten kunnen, ook tussentijds, worden beëindigd indien de betrokkene de studie niet serieus aanpakt of onvoldoende vorderingen maakt.</w:t>
      </w:r>
    </w:p>
    <w:p w14:paraId="4D1CEE32" w14:textId="77777777" w:rsidR="004C17E2" w:rsidRDefault="004C17E2">
      <w:pPr>
        <w:suppressAutoHyphens/>
        <w:rPr>
          <w:rFonts w:ascii="Arial" w:hAnsi="Arial"/>
          <w:spacing w:val="-2"/>
        </w:rPr>
      </w:pPr>
    </w:p>
    <w:p w14:paraId="4D1CEE33" w14:textId="77777777" w:rsidR="004C17E2" w:rsidRDefault="004C17E2">
      <w:pPr>
        <w:tabs>
          <w:tab w:val="left" w:pos="426"/>
        </w:tabs>
        <w:suppressAutoHyphens/>
        <w:rPr>
          <w:rFonts w:ascii="Arial" w:hAnsi="Arial"/>
          <w:spacing w:val="-2"/>
        </w:rPr>
      </w:pPr>
      <w:r>
        <w:rPr>
          <w:rFonts w:ascii="Arial" w:hAnsi="Arial"/>
          <w:b/>
          <w:spacing w:val="-2"/>
        </w:rPr>
        <w:t>II.2.</w:t>
      </w:r>
      <w:r>
        <w:rPr>
          <w:rFonts w:ascii="Arial" w:hAnsi="Arial"/>
          <w:b/>
          <w:spacing w:val="-2"/>
        </w:rPr>
        <w:tab/>
        <w:t>Subsidie</w:t>
      </w:r>
    </w:p>
    <w:p w14:paraId="4D1CEE34" w14:textId="77777777" w:rsidR="004C17E2" w:rsidRDefault="004C17E2">
      <w:pPr>
        <w:tabs>
          <w:tab w:val="left" w:pos="426"/>
        </w:tabs>
        <w:suppressAutoHyphens/>
        <w:ind w:left="420" w:hanging="420"/>
        <w:rPr>
          <w:rFonts w:ascii="Arial" w:hAnsi="Arial"/>
          <w:spacing w:val="-2"/>
        </w:rPr>
      </w:pPr>
      <w:r>
        <w:rPr>
          <w:rFonts w:ascii="Arial" w:hAnsi="Arial"/>
          <w:spacing w:val="-2"/>
        </w:rPr>
        <w:t>a.</w:t>
      </w:r>
      <w:r>
        <w:rPr>
          <w:rFonts w:ascii="Arial" w:hAnsi="Arial"/>
          <w:spacing w:val="-2"/>
        </w:rPr>
        <w:tab/>
        <w:t>Indien een studie in opdracht van de werkgever plaatsvindt, zoals bijscholing voor de vervulde functie of omscholing voor een te vervullen functie, dan wel ingeval van opleidingen in het kader van een leerlingenstelsel of in geval van opleiding voor een diploma, voor het behalen waarvan het voortbestaan van het dienstverband afhankelijk is gesteld, kan volledige vergoeding van lesgelden en studieboeken worden gegeven.</w:t>
      </w:r>
    </w:p>
    <w:p w14:paraId="4D1CEE35" w14:textId="77777777" w:rsidR="004C17E2" w:rsidRDefault="004C17E2">
      <w:pPr>
        <w:tabs>
          <w:tab w:val="left" w:pos="426"/>
        </w:tabs>
        <w:suppressAutoHyphens/>
        <w:ind w:left="420" w:hanging="420"/>
        <w:rPr>
          <w:rFonts w:ascii="Arial" w:hAnsi="Arial"/>
          <w:spacing w:val="-2"/>
        </w:rPr>
      </w:pPr>
    </w:p>
    <w:p w14:paraId="4D1CEE36" w14:textId="77777777" w:rsidR="004C17E2" w:rsidRDefault="004C17E2">
      <w:pPr>
        <w:tabs>
          <w:tab w:val="left" w:pos="426"/>
        </w:tabs>
        <w:suppressAutoHyphens/>
        <w:ind w:left="420" w:hanging="420"/>
        <w:rPr>
          <w:rFonts w:ascii="Arial" w:hAnsi="Arial"/>
          <w:spacing w:val="-2"/>
        </w:rPr>
      </w:pPr>
      <w:r>
        <w:rPr>
          <w:rFonts w:ascii="Arial" w:hAnsi="Arial"/>
          <w:spacing w:val="-2"/>
        </w:rPr>
        <w:t>b.</w:t>
      </w:r>
      <w:r>
        <w:rPr>
          <w:rFonts w:ascii="Arial" w:hAnsi="Arial"/>
          <w:spacing w:val="-2"/>
        </w:rPr>
        <w:tab/>
        <w:t>Indien een studie voldoet aan de omschrijving die hiervoor onder het hoofd 'Algemeen' is gegeven en daarvoor de subsidie vooraf bij de werkgever is aangevraagd, zal deze het volgende omvatten:</w:t>
      </w:r>
    </w:p>
    <w:p w14:paraId="4D1CEE37" w14:textId="77777777" w:rsidR="004C17E2" w:rsidRDefault="004C17E2">
      <w:pPr>
        <w:suppressAutoHyphens/>
        <w:ind w:left="756" w:hanging="336"/>
        <w:rPr>
          <w:rFonts w:ascii="Arial" w:hAnsi="Arial"/>
          <w:spacing w:val="-2"/>
        </w:rPr>
      </w:pPr>
      <w:r>
        <w:rPr>
          <w:rFonts w:ascii="Arial" w:hAnsi="Arial"/>
          <w:spacing w:val="-2"/>
        </w:rPr>
        <w:t>60% van de verschuldigde lesgelden, van de prijs van de studieboeken en van het examengeld.</w:t>
      </w:r>
    </w:p>
    <w:p w14:paraId="4D1CEE38" w14:textId="77777777" w:rsidR="004C17E2" w:rsidRDefault="004C17E2">
      <w:pPr>
        <w:tabs>
          <w:tab w:val="left" w:pos="426"/>
        </w:tabs>
        <w:suppressAutoHyphens/>
        <w:ind w:left="420"/>
        <w:rPr>
          <w:rFonts w:ascii="Arial" w:hAnsi="Arial"/>
          <w:spacing w:val="-2"/>
        </w:rPr>
      </w:pPr>
      <w:r>
        <w:rPr>
          <w:rFonts w:ascii="Arial" w:hAnsi="Arial"/>
          <w:spacing w:val="-2"/>
        </w:rPr>
        <w:t>Kosten van schrijfbehoeften, gereedschap, naslagwerken en bellettrie komen niet voor vergoeding in aanmerking. Over deze subsidie is door de medewerker geen belasting verschuldigd.</w:t>
      </w:r>
    </w:p>
    <w:p w14:paraId="4D1CEE39" w14:textId="77777777" w:rsidR="004C17E2" w:rsidRDefault="004C17E2">
      <w:pPr>
        <w:tabs>
          <w:tab w:val="left" w:pos="426"/>
        </w:tabs>
        <w:suppressAutoHyphens/>
        <w:ind w:left="420" w:hanging="420"/>
        <w:rPr>
          <w:rFonts w:ascii="Arial" w:hAnsi="Arial"/>
          <w:spacing w:val="-2"/>
        </w:rPr>
      </w:pPr>
    </w:p>
    <w:p w14:paraId="4D1CEE3A" w14:textId="77777777" w:rsidR="004C17E2" w:rsidRDefault="004C17E2">
      <w:pPr>
        <w:tabs>
          <w:tab w:val="left" w:pos="426"/>
        </w:tabs>
        <w:suppressAutoHyphens/>
        <w:ind w:left="420" w:hanging="420"/>
        <w:rPr>
          <w:rFonts w:ascii="Arial" w:hAnsi="Arial"/>
          <w:spacing w:val="-2"/>
        </w:rPr>
      </w:pPr>
      <w:r>
        <w:rPr>
          <w:rFonts w:ascii="Arial" w:hAnsi="Arial"/>
          <w:spacing w:val="-2"/>
        </w:rPr>
        <w:t>c.</w:t>
      </w:r>
      <w:r>
        <w:rPr>
          <w:rFonts w:ascii="Arial" w:hAnsi="Arial"/>
          <w:spacing w:val="-2"/>
        </w:rPr>
        <w:tab/>
        <w:t>Indien de studie onder b bedoeld binnen de daarvoor gestelde tijd met goed gevolg met een examen is afgesloten zal nog:</w:t>
      </w:r>
    </w:p>
    <w:p w14:paraId="4D1CEE3B" w14:textId="77777777" w:rsidR="004C17E2" w:rsidRDefault="004C17E2">
      <w:pPr>
        <w:tabs>
          <w:tab w:val="left" w:pos="426"/>
          <w:tab w:val="left" w:pos="709"/>
        </w:tabs>
        <w:suppressAutoHyphens/>
        <w:ind w:left="426" w:hanging="426"/>
        <w:rPr>
          <w:rFonts w:ascii="Arial" w:hAnsi="Arial"/>
          <w:spacing w:val="-2"/>
        </w:rPr>
      </w:pPr>
      <w:r>
        <w:rPr>
          <w:rFonts w:ascii="Arial" w:hAnsi="Arial"/>
          <w:spacing w:val="-2"/>
        </w:rPr>
        <w:tab/>
        <w:t>30% van de betaalde lesgelden, van de prijs van de studieboeken en van het examengeld als subsidie worden uitbetaald.</w:t>
      </w:r>
    </w:p>
    <w:p w14:paraId="4D1CEE3C" w14:textId="77777777" w:rsidR="004C17E2" w:rsidRDefault="004C17E2">
      <w:pPr>
        <w:tabs>
          <w:tab w:val="left" w:pos="426"/>
        </w:tabs>
        <w:suppressAutoHyphens/>
        <w:rPr>
          <w:rFonts w:ascii="Arial" w:hAnsi="Arial"/>
          <w:spacing w:val="-2"/>
        </w:rPr>
      </w:pPr>
      <w:r>
        <w:rPr>
          <w:rFonts w:ascii="Arial" w:hAnsi="Arial"/>
          <w:spacing w:val="-2"/>
        </w:rPr>
        <w:tab/>
        <w:t>Over deze subsidie is door de medewerker geen belasting verschuldigd.</w:t>
      </w:r>
    </w:p>
    <w:p w14:paraId="4D1CEE3D" w14:textId="77777777" w:rsidR="004C17E2" w:rsidRDefault="004C17E2">
      <w:pPr>
        <w:suppressAutoHyphens/>
        <w:rPr>
          <w:rFonts w:ascii="Arial" w:hAnsi="Arial"/>
          <w:spacing w:val="-2"/>
        </w:rPr>
      </w:pPr>
    </w:p>
    <w:p w14:paraId="4D1CEE3E" w14:textId="77777777" w:rsidR="004C17E2" w:rsidRDefault="004C17E2">
      <w:pPr>
        <w:tabs>
          <w:tab w:val="left" w:pos="426"/>
        </w:tabs>
        <w:suppressAutoHyphens/>
        <w:ind w:left="426"/>
        <w:rPr>
          <w:rFonts w:ascii="Arial" w:hAnsi="Arial"/>
          <w:spacing w:val="-2"/>
        </w:rPr>
      </w:pPr>
      <w:r>
        <w:rPr>
          <w:rFonts w:ascii="Arial" w:hAnsi="Arial"/>
          <w:spacing w:val="-2"/>
        </w:rPr>
        <w:t xml:space="preserve">Er geldt een terugbetalingsregeling voor medewerkers die </w:t>
      </w:r>
      <w:r w:rsidR="00DD7161">
        <w:rPr>
          <w:rFonts w:ascii="Arial" w:hAnsi="Arial"/>
          <w:spacing w:val="-2"/>
        </w:rPr>
        <w:t xml:space="preserve">zelf tijdens of </w:t>
      </w:r>
      <w:r>
        <w:rPr>
          <w:rFonts w:ascii="Arial" w:hAnsi="Arial"/>
          <w:spacing w:val="-2"/>
        </w:rPr>
        <w:t>na afloop van een opleiding zoals omschreven onder punt 1 van deze regeling het dienstverband met de werkgever</w:t>
      </w:r>
      <w:r w:rsidR="00DD7161">
        <w:rPr>
          <w:rFonts w:ascii="Arial" w:hAnsi="Arial"/>
          <w:spacing w:val="-2"/>
        </w:rPr>
        <w:t xml:space="preserve"> be</w:t>
      </w:r>
      <w:r w:rsidR="00DD7161">
        <w:rPr>
          <w:rFonts w:ascii="Arial" w:hAnsi="Arial" w:cs="Arial"/>
          <w:spacing w:val="-2"/>
        </w:rPr>
        <w:t>ë</w:t>
      </w:r>
      <w:r w:rsidR="00DD7161">
        <w:rPr>
          <w:rFonts w:ascii="Arial" w:hAnsi="Arial"/>
          <w:spacing w:val="-2"/>
        </w:rPr>
        <w:t>indigen</w:t>
      </w:r>
      <w:r>
        <w:rPr>
          <w:rFonts w:ascii="Arial" w:hAnsi="Arial"/>
          <w:spacing w:val="-2"/>
        </w:rPr>
        <w:t>. De regeling is als volgt:</w:t>
      </w:r>
    </w:p>
    <w:p w14:paraId="4D1CEE3F" w14:textId="77777777" w:rsidR="004C17E2" w:rsidRDefault="004C17E2">
      <w:pPr>
        <w:suppressAutoHyphens/>
        <w:ind w:left="756" w:hanging="756"/>
        <w:rPr>
          <w:rFonts w:ascii="Arial" w:hAnsi="Arial"/>
          <w:spacing w:val="-2"/>
        </w:rPr>
      </w:pPr>
    </w:p>
    <w:p w14:paraId="4D1CEE40" w14:textId="77777777" w:rsidR="004C17E2" w:rsidRDefault="004C17E2">
      <w:pPr>
        <w:suppressAutoHyphens/>
        <w:ind w:left="709" w:hanging="283"/>
        <w:rPr>
          <w:rFonts w:ascii="Arial" w:hAnsi="Arial"/>
          <w:spacing w:val="-2"/>
        </w:rPr>
      </w:pPr>
      <w:r>
        <w:rPr>
          <w:rFonts w:ascii="Arial" w:hAnsi="Arial"/>
          <w:spacing w:val="-2"/>
        </w:rPr>
        <w:t xml:space="preserve">- </w:t>
      </w:r>
      <w:r>
        <w:rPr>
          <w:rFonts w:ascii="Arial" w:hAnsi="Arial"/>
          <w:spacing w:val="-2"/>
        </w:rPr>
        <w:tab/>
        <w:t xml:space="preserve">100% terugbetaling bij </w:t>
      </w:r>
      <w:r w:rsidR="004C7B8E">
        <w:rPr>
          <w:rFonts w:ascii="Arial" w:hAnsi="Arial"/>
          <w:spacing w:val="-2"/>
        </w:rPr>
        <w:t xml:space="preserve">beëindiging </w:t>
      </w:r>
      <w:r>
        <w:rPr>
          <w:rFonts w:ascii="Arial" w:hAnsi="Arial"/>
          <w:spacing w:val="-2"/>
        </w:rPr>
        <w:t>tijdens de studie;</w:t>
      </w:r>
    </w:p>
    <w:p w14:paraId="4D1CEE41" w14:textId="77777777" w:rsidR="005F1C62" w:rsidRDefault="004C17E2">
      <w:pPr>
        <w:suppressAutoHyphens/>
        <w:ind w:left="1182" w:hanging="756"/>
        <w:rPr>
          <w:rFonts w:ascii="Arial" w:hAnsi="Arial"/>
          <w:spacing w:val="-2"/>
        </w:rPr>
      </w:pPr>
      <w:r>
        <w:rPr>
          <w:rFonts w:ascii="Arial" w:hAnsi="Arial"/>
          <w:spacing w:val="-2"/>
        </w:rPr>
        <w:t xml:space="preserve">- </w:t>
      </w:r>
      <w:r>
        <w:rPr>
          <w:rFonts w:ascii="Arial" w:hAnsi="Arial"/>
          <w:spacing w:val="-2"/>
        </w:rPr>
        <w:tab/>
        <w:t xml:space="preserve">75% terugbetaling </w:t>
      </w:r>
      <w:r w:rsidR="00DD7161">
        <w:rPr>
          <w:rFonts w:ascii="Arial" w:hAnsi="Arial"/>
          <w:spacing w:val="-2"/>
        </w:rPr>
        <w:t xml:space="preserve">bij beëindiging </w:t>
      </w:r>
      <w:r>
        <w:rPr>
          <w:rFonts w:ascii="Arial" w:hAnsi="Arial"/>
          <w:spacing w:val="-2"/>
        </w:rPr>
        <w:t xml:space="preserve">binnen een jaar na </w:t>
      </w:r>
      <w:r w:rsidR="00E454BD">
        <w:rPr>
          <w:rFonts w:ascii="Arial" w:hAnsi="Arial"/>
          <w:spacing w:val="-2"/>
        </w:rPr>
        <w:t>afronding van de studie</w:t>
      </w:r>
      <w:r w:rsidR="00DD7161">
        <w:rPr>
          <w:rFonts w:ascii="Arial" w:hAnsi="Arial"/>
          <w:spacing w:val="-2"/>
        </w:rPr>
        <w:t>;</w:t>
      </w:r>
    </w:p>
    <w:p w14:paraId="4D1CEE42" w14:textId="77777777" w:rsidR="005F1C62" w:rsidRDefault="004C17E2">
      <w:pPr>
        <w:suppressAutoHyphens/>
        <w:ind w:left="1182" w:hanging="756"/>
        <w:rPr>
          <w:rFonts w:ascii="Arial" w:hAnsi="Arial"/>
          <w:spacing w:val="-2"/>
        </w:rPr>
      </w:pPr>
      <w:r>
        <w:rPr>
          <w:rFonts w:ascii="Arial" w:hAnsi="Arial"/>
          <w:spacing w:val="-2"/>
        </w:rPr>
        <w:t xml:space="preserve">- </w:t>
      </w:r>
      <w:r>
        <w:rPr>
          <w:rFonts w:ascii="Arial" w:hAnsi="Arial"/>
          <w:spacing w:val="-2"/>
        </w:rPr>
        <w:tab/>
        <w:t xml:space="preserve">50% terugbetaling </w:t>
      </w:r>
      <w:r w:rsidR="00CE4CD1">
        <w:rPr>
          <w:rFonts w:ascii="Arial" w:hAnsi="Arial"/>
          <w:spacing w:val="-2"/>
        </w:rPr>
        <w:t xml:space="preserve">bij beëindiging </w:t>
      </w:r>
      <w:r>
        <w:rPr>
          <w:rFonts w:ascii="Arial" w:hAnsi="Arial"/>
          <w:spacing w:val="-2"/>
        </w:rPr>
        <w:t xml:space="preserve">binnen twee jaar na </w:t>
      </w:r>
      <w:r w:rsidR="007A1E51">
        <w:rPr>
          <w:rFonts w:ascii="Arial" w:hAnsi="Arial"/>
          <w:spacing w:val="-2"/>
        </w:rPr>
        <w:t>afronding van de studie</w:t>
      </w:r>
      <w:r w:rsidR="00CE4CD1">
        <w:rPr>
          <w:rFonts w:ascii="Arial" w:hAnsi="Arial"/>
          <w:spacing w:val="-2"/>
        </w:rPr>
        <w:t>;</w:t>
      </w:r>
      <w:r w:rsidR="007A1E51">
        <w:rPr>
          <w:rFonts w:ascii="Arial" w:hAnsi="Arial"/>
          <w:spacing w:val="-2"/>
        </w:rPr>
        <w:t xml:space="preserve"> </w:t>
      </w:r>
    </w:p>
    <w:p w14:paraId="4D1CEE43" w14:textId="77777777" w:rsidR="004C17E2" w:rsidRDefault="004C17E2">
      <w:pPr>
        <w:suppressAutoHyphens/>
        <w:ind w:left="1182" w:hanging="756"/>
        <w:rPr>
          <w:rFonts w:ascii="Arial" w:hAnsi="Arial"/>
          <w:spacing w:val="-2"/>
        </w:rPr>
      </w:pPr>
      <w:r>
        <w:rPr>
          <w:rFonts w:ascii="Arial" w:hAnsi="Arial"/>
          <w:spacing w:val="-2"/>
        </w:rPr>
        <w:t xml:space="preserve">- </w:t>
      </w:r>
      <w:r>
        <w:rPr>
          <w:rFonts w:ascii="Arial" w:hAnsi="Arial"/>
          <w:spacing w:val="-2"/>
        </w:rPr>
        <w:tab/>
        <w:t xml:space="preserve">25% terugbetaling </w:t>
      </w:r>
      <w:r w:rsidR="00CE4CD1">
        <w:rPr>
          <w:rFonts w:ascii="Arial" w:hAnsi="Arial"/>
          <w:spacing w:val="-2"/>
        </w:rPr>
        <w:t>bij beëindiging b</w:t>
      </w:r>
      <w:r>
        <w:rPr>
          <w:rFonts w:ascii="Arial" w:hAnsi="Arial"/>
          <w:spacing w:val="-2"/>
        </w:rPr>
        <w:t xml:space="preserve">innen drie jaar na </w:t>
      </w:r>
      <w:r w:rsidR="007A1E51">
        <w:rPr>
          <w:rFonts w:ascii="Arial" w:hAnsi="Arial"/>
          <w:spacing w:val="-2"/>
        </w:rPr>
        <w:t>afronding van de studie</w:t>
      </w:r>
      <w:r w:rsidR="00CE4CD1">
        <w:rPr>
          <w:rFonts w:ascii="Arial" w:hAnsi="Arial"/>
          <w:spacing w:val="-2"/>
        </w:rPr>
        <w:t>.</w:t>
      </w:r>
      <w:r w:rsidR="007A1E51">
        <w:rPr>
          <w:rFonts w:ascii="Arial" w:hAnsi="Arial"/>
          <w:spacing w:val="-2"/>
        </w:rPr>
        <w:t xml:space="preserve"> </w:t>
      </w:r>
    </w:p>
    <w:p w14:paraId="4D1CEE44" w14:textId="77777777" w:rsidR="004C17E2" w:rsidRDefault="004C17E2">
      <w:pPr>
        <w:suppressAutoHyphens/>
        <w:ind w:left="452" w:hanging="452"/>
        <w:rPr>
          <w:rFonts w:ascii="Arial" w:hAnsi="Arial"/>
          <w:spacing w:val="-2"/>
        </w:rPr>
      </w:pPr>
    </w:p>
    <w:p w14:paraId="4D1CEE45" w14:textId="77777777" w:rsidR="004C17E2" w:rsidRDefault="004C17E2">
      <w:pPr>
        <w:tabs>
          <w:tab w:val="left" w:pos="426"/>
        </w:tabs>
        <w:suppressAutoHyphens/>
        <w:ind w:left="420" w:hanging="420"/>
        <w:rPr>
          <w:rFonts w:ascii="Arial" w:hAnsi="Arial"/>
          <w:spacing w:val="-2"/>
        </w:rPr>
      </w:pPr>
      <w:r>
        <w:rPr>
          <w:rFonts w:ascii="Arial" w:hAnsi="Arial"/>
          <w:spacing w:val="-2"/>
        </w:rPr>
        <w:t>d.</w:t>
      </w:r>
      <w:r>
        <w:rPr>
          <w:rFonts w:ascii="Arial" w:hAnsi="Arial"/>
          <w:spacing w:val="-2"/>
        </w:rPr>
        <w:tab/>
        <w:t>Wanneer een medewerker duidelijk te kennen geeft zich onvoldoende in te spannen voor of daadwerkelijk een opleiding zoals omschreven onder punt 1 van deze regeling wenst te onderbreken/beëindigen, zal voor de reeds door de werkgever gemaakte studiekosten de in het vorige punt genoemde terugbetalingsregeling van kracht zijn.</w:t>
      </w:r>
    </w:p>
    <w:p w14:paraId="4D1CEE46" w14:textId="77777777" w:rsidR="004C17E2" w:rsidRDefault="004C17E2">
      <w:pPr>
        <w:tabs>
          <w:tab w:val="left" w:pos="426"/>
        </w:tabs>
        <w:suppressAutoHyphens/>
        <w:rPr>
          <w:rFonts w:ascii="Arial" w:hAnsi="Arial"/>
          <w:b/>
          <w:spacing w:val="-2"/>
        </w:rPr>
      </w:pPr>
    </w:p>
    <w:p w14:paraId="4D1CEE47" w14:textId="77777777" w:rsidR="004C17E2" w:rsidRDefault="004C17E2">
      <w:pPr>
        <w:tabs>
          <w:tab w:val="left" w:pos="426"/>
        </w:tabs>
        <w:suppressAutoHyphens/>
        <w:rPr>
          <w:rFonts w:ascii="Arial" w:hAnsi="Arial"/>
          <w:spacing w:val="-2"/>
        </w:rPr>
      </w:pPr>
      <w:r>
        <w:rPr>
          <w:rFonts w:ascii="Arial" w:hAnsi="Arial"/>
          <w:b/>
          <w:spacing w:val="-2"/>
        </w:rPr>
        <w:t>II.3.</w:t>
      </w:r>
      <w:r>
        <w:rPr>
          <w:rFonts w:ascii="Arial" w:hAnsi="Arial"/>
          <w:b/>
          <w:spacing w:val="-2"/>
        </w:rPr>
        <w:tab/>
        <w:t>Kostenvergoedingen</w:t>
      </w:r>
    </w:p>
    <w:p w14:paraId="4D1CEE48" w14:textId="77777777" w:rsidR="004C17E2" w:rsidRDefault="004C17E2">
      <w:pPr>
        <w:tabs>
          <w:tab w:val="left" w:pos="426"/>
        </w:tabs>
        <w:suppressAutoHyphens/>
        <w:ind w:left="420" w:hanging="420"/>
        <w:rPr>
          <w:rFonts w:ascii="Arial" w:hAnsi="Arial"/>
          <w:spacing w:val="-2"/>
        </w:rPr>
      </w:pPr>
      <w:r>
        <w:rPr>
          <w:rFonts w:ascii="Arial" w:hAnsi="Arial"/>
          <w:spacing w:val="-2"/>
        </w:rPr>
        <w:t>a.</w:t>
      </w:r>
      <w:r>
        <w:rPr>
          <w:rFonts w:ascii="Arial" w:hAnsi="Arial"/>
          <w:spacing w:val="-2"/>
        </w:rPr>
        <w:tab/>
        <w:t>Noodzakelijke extra vervoerskosten die zijn gemaakt voor het volgen van de lessen en het afleggen van de examens kunnen worden gedeclareerd op basis van kosten van openbaar vervoer in de laagste klasse.</w:t>
      </w:r>
    </w:p>
    <w:p w14:paraId="056893FA" w14:textId="77777777" w:rsidR="00EE7B25" w:rsidRDefault="00EE7B25">
      <w:pPr>
        <w:tabs>
          <w:tab w:val="left" w:pos="426"/>
        </w:tabs>
        <w:suppressAutoHyphens/>
        <w:ind w:left="420" w:hanging="420"/>
        <w:rPr>
          <w:rFonts w:ascii="Arial" w:hAnsi="Arial"/>
          <w:spacing w:val="-2"/>
        </w:rPr>
      </w:pPr>
    </w:p>
    <w:p w14:paraId="4D1CEE49" w14:textId="77777777" w:rsidR="004C17E2" w:rsidRDefault="004C17E2">
      <w:pPr>
        <w:tabs>
          <w:tab w:val="left" w:pos="426"/>
        </w:tabs>
        <w:suppressAutoHyphens/>
        <w:ind w:left="420" w:hanging="420"/>
        <w:rPr>
          <w:rFonts w:ascii="Arial" w:hAnsi="Arial"/>
          <w:spacing w:val="-2"/>
        </w:rPr>
      </w:pPr>
      <w:r>
        <w:rPr>
          <w:rFonts w:ascii="Arial" w:hAnsi="Arial"/>
          <w:spacing w:val="-2"/>
        </w:rPr>
        <w:t>b.</w:t>
      </w:r>
      <w:r>
        <w:rPr>
          <w:rFonts w:ascii="Arial" w:hAnsi="Arial"/>
          <w:spacing w:val="-2"/>
        </w:rPr>
        <w:tab/>
        <w:t>Noodzakelijke extra verblijfskosten ten behoeve van een examen, waaronder begrepen kosten van lunch en/of diner, kunnen worden vergoed na voorafgaande toestemming van de afdeling personeelszaken.</w:t>
      </w:r>
    </w:p>
    <w:p w14:paraId="4D1CEE4A" w14:textId="77777777" w:rsidR="004C17E2" w:rsidRDefault="004C17E2">
      <w:pPr>
        <w:suppressAutoHyphens/>
        <w:rPr>
          <w:rFonts w:ascii="Arial" w:hAnsi="Arial"/>
          <w:spacing w:val="-2"/>
        </w:rPr>
      </w:pPr>
    </w:p>
    <w:p w14:paraId="4D1CEE4B" w14:textId="77777777" w:rsidR="004C17E2" w:rsidRDefault="004C17E2">
      <w:pPr>
        <w:tabs>
          <w:tab w:val="left" w:pos="426"/>
        </w:tabs>
        <w:suppressAutoHyphens/>
        <w:rPr>
          <w:rFonts w:ascii="Arial" w:hAnsi="Arial"/>
          <w:spacing w:val="-2"/>
        </w:rPr>
      </w:pPr>
      <w:r>
        <w:rPr>
          <w:rFonts w:ascii="Arial" w:hAnsi="Arial"/>
          <w:b/>
          <w:spacing w:val="-2"/>
        </w:rPr>
        <w:t>II.4.</w:t>
      </w:r>
      <w:r>
        <w:rPr>
          <w:rFonts w:ascii="Arial" w:hAnsi="Arial"/>
          <w:b/>
          <w:spacing w:val="-2"/>
        </w:rPr>
        <w:tab/>
        <w:t>Andere studiefaciliteiten</w:t>
      </w:r>
    </w:p>
    <w:p w14:paraId="4D1CEE4C" w14:textId="77777777" w:rsidR="004C17E2" w:rsidRDefault="004C17E2">
      <w:pPr>
        <w:suppressAutoHyphens/>
        <w:ind w:left="452"/>
        <w:rPr>
          <w:rFonts w:ascii="Arial" w:hAnsi="Arial"/>
          <w:spacing w:val="-2"/>
        </w:rPr>
      </w:pPr>
      <w:r>
        <w:rPr>
          <w:rFonts w:ascii="Arial" w:hAnsi="Arial"/>
          <w:spacing w:val="-2"/>
        </w:rPr>
        <w:t xml:space="preserve">Indien de betreffende studie voor subsidie zoals bedoeld in punt </w:t>
      </w:r>
      <w:smartTag w:uri="urn:schemas-microsoft-com:office:smarttags" w:element="metricconverter">
        <w:smartTagPr>
          <w:attr w:name="ProductID" w:val="2 in"/>
        </w:smartTagPr>
        <w:r>
          <w:rPr>
            <w:rFonts w:ascii="Arial" w:hAnsi="Arial"/>
            <w:spacing w:val="-2"/>
          </w:rPr>
          <w:t>2 in</w:t>
        </w:r>
      </w:smartTag>
      <w:r>
        <w:rPr>
          <w:rFonts w:ascii="Arial" w:hAnsi="Arial"/>
          <w:spacing w:val="-2"/>
        </w:rPr>
        <w:t xml:space="preserve"> aanmerking komt, kunnen, indien noodzakelijk, nog de volgende faciliteiten worden verleend:</w:t>
      </w:r>
    </w:p>
    <w:p w14:paraId="4D1CEE4D" w14:textId="77777777" w:rsidR="004C17E2" w:rsidRDefault="004C17E2">
      <w:pPr>
        <w:suppressAutoHyphens/>
        <w:rPr>
          <w:rFonts w:ascii="Arial" w:hAnsi="Arial"/>
          <w:spacing w:val="-2"/>
        </w:rPr>
      </w:pPr>
    </w:p>
    <w:p w14:paraId="4D1CEE4E" w14:textId="77777777" w:rsidR="004C17E2" w:rsidRDefault="004C17E2">
      <w:pPr>
        <w:tabs>
          <w:tab w:val="left" w:pos="426"/>
        </w:tabs>
        <w:suppressAutoHyphens/>
        <w:rPr>
          <w:rFonts w:ascii="Arial" w:hAnsi="Arial"/>
          <w:spacing w:val="-2"/>
        </w:rPr>
      </w:pPr>
      <w:r>
        <w:rPr>
          <w:rFonts w:ascii="Arial" w:hAnsi="Arial"/>
          <w:spacing w:val="-2"/>
        </w:rPr>
        <w:t>a.</w:t>
      </w:r>
      <w:r>
        <w:rPr>
          <w:rFonts w:ascii="Arial" w:hAnsi="Arial"/>
          <w:spacing w:val="-2"/>
        </w:rPr>
        <w:tab/>
      </w:r>
      <w:r>
        <w:rPr>
          <w:rFonts w:ascii="Arial" w:hAnsi="Arial"/>
          <w:spacing w:val="-2"/>
          <w:u w:val="single"/>
        </w:rPr>
        <w:t>Verkorte werktijden</w:t>
      </w:r>
    </w:p>
    <w:p w14:paraId="4D1CEE4F" w14:textId="77777777" w:rsidR="004C17E2" w:rsidRDefault="004C17E2">
      <w:pPr>
        <w:tabs>
          <w:tab w:val="left" w:pos="426"/>
        </w:tabs>
        <w:suppressAutoHyphens/>
        <w:ind w:left="426"/>
        <w:rPr>
          <w:rFonts w:ascii="Arial" w:hAnsi="Arial"/>
          <w:spacing w:val="-2"/>
        </w:rPr>
      </w:pPr>
      <w:r>
        <w:rPr>
          <w:rFonts w:ascii="Arial" w:hAnsi="Arial"/>
          <w:spacing w:val="-2"/>
        </w:rPr>
        <w:t>Voor het volgen van een cursus buiten werktijd kan de werktijd zoveel worden verkort als noodzakelijk is om de cursist in de gelegenheid te stellen tijdig op de cursus aanwezig te zijn.</w:t>
      </w:r>
    </w:p>
    <w:p w14:paraId="4D1CEE50" w14:textId="77777777" w:rsidR="004C17E2" w:rsidRDefault="004C17E2">
      <w:pPr>
        <w:suppressAutoHyphens/>
        <w:rPr>
          <w:rFonts w:ascii="Arial" w:hAnsi="Arial"/>
          <w:spacing w:val="-2"/>
        </w:rPr>
      </w:pPr>
    </w:p>
    <w:p w14:paraId="4D1CEE51" w14:textId="77777777" w:rsidR="004C17E2" w:rsidRDefault="004C17E2">
      <w:pPr>
        <w:tabs>
          <w:tab w:val="left" w:pos="426"/>
        </w:tabs>
        <w:suppressAutoHyphens/>
        <w:rPr>
          <w:rFonts w:ascii="Arial" w:hAnsi="Arial"/>
          <w:spacing w:val="-2"/>
        </w:rPr>
      </w:pPr>
      <w:r>
        <w:rPr>
          <w:rFonts w:ascii="Arial" w:hAnsi="Arial"/>
          <w:spacing w:val="-2"/>
        </w:rPr>
        <w:t>b.</w:t>
      </w:r>
      <w:r>
        <w:rPr>
          <w:rFonts w:ascii="Arial" w:hAnsi="Arial"/>
          <w:spacing w:val="-2"/>
        </w:rPr>
        <w:tab/>
      </w:r>
      <w:r>
        <w:rPr>
          <w:rFonts w:ascii="Arial" w:hAnsi="Arial"/>
          <w:spacing w:val="-2"/>
          <w:u w:val="single"/>
        </w:rPr>
        <w:t>Vrije dagen of uren voor examens</w:t>
      </w:r>
    </w:p>
    <w:p w14:paraId="4D1CEE52" w14:textId="77777777" w:rsidR="004C17E2" w:rsidRDefault="004C17E2">
      <w:pPr>
        <w:tabs>
          <w:tab w:val="left" w:pos="426"/>
        </w:tabs>
        <w:suppressAutoHyphens/>
        <w:ind w:left="426"/>
        <w:rPr>
          <w:rFonts w:ascii="Arial" w:hAnsi="Arial"/>
          <w:spacing w:val="-2"/>
        </w:rPr>
      </w:pPr>
      <w:r>
        <w:rPr>
          <w:rFonts w:ascii="Arial" w:hAnsi="Arial"/>
          <w:spacing w:val="-2"/>
        </w:rPr>
        <w:t>Voor deelname aan een examen na gesubsidieerde studie wordt de noodzakelijke vrije tijd vrijaf gegeven met behoud van salaris.</w:t>
      </w:r>
    </w:p>
    <w:p w14:paraId="4D1CEE53" w14:textId="77777777" w:rsidR="004C17E2" w:rsidRDefault="004C17E2">
      <w:pPr>
        <w:tabs>
          <w:tab w:val="left" w:pos="426"/>
        </w:tabs>
        <w:suppressAutoHyphens/>
        <w:ind w:left="426"/>
        <w:rPr>
          <w:rFonts w:ascii="Arial" w:hAnsi="Arial"/>
          <w:spacing w:val="-2"/>
        </w:rPr>
      </w:pPr>
      <w:r>
        <w:rPr>
          <w:rFonts w:ascii="Arial" w:hAnsi="Arial"/>
          <w:spacing w:val="-2"/>
        </w:rPr>
        <w:t>Voor deelname aan een examen na niet gesubsidieerde studie kan, afhankelijk van toestemming van de afdeling personeelszaken, dezelfde regeling gelden.</w:t>
      </w:r>
    </w:p>
    <w:p w14:paraId="4D1CEE54" w14:textId="77777777" w:rsidR="004C17E2" w:rsidRDefault="004C17E2">
      <w:pPr>
        <w:suppressAutoHyphens/>
        <w:rPr>
          <w:rFonts w:ascii="Arial" w:hAnsi="Arial"/>
          <w:spacing w:val="-2"/>
        </w:rPr>
      </w:pPr>
    </w:p>
    <w:p w14:paraId="4D1CEE55" w14:textId="77777777" w:rsidR="004C17E2" w:rsidRDefault="004C17E2">
      <w:pPr>
        <w:tabs>
          <w:tab w:val="left" w:pos="426"/>
        </w:tabs>
        <w:suppressAutoHyphens/>
        <w:rPr>
          <w:rFonts w:ascii="Arial" w:hAnsi="Arial"/>
          <w:spacing w:val="-2"/>
        </w:rPr>
      </w:pPr>
      <w:r>
        <w:rPr>
          <w:rFonts w:ascii="Arial" w:hAnsi="Arial"/>
          <w:spacing w:val="-2"/>
        </w:rPr>
        <w:t>c.</w:t>
      </w:r>
      <w:r>
        <w:rPr>
          <w:rFonts w:ascii="Arial" w:hAnsi="Arial"/>
          <w:spacing w:val="-2"/>
        </w:rPr>
        <w:tab/>
      </w:r>
      <w:r>
        <w:rPr>
          <w:rFonts w:ascii="Arial" w:hAnsi="Arial"/>
          <w:spacing w:val="-2"/>
          <w:u w:val="single"/>
        </w:rPr>
        <w:t>Studieverlof</w:t>
      </w:r>
    </w:p>
    <w:p w14:paraId="4D1CEE56" w14:textId="77777777" w:rsidR="004C17E2" w:rsidRDefault="004C17E2">
      <w:pPr>
        <w:tabs>
          <w:tab w:val="left" w:pos="426"/>
        </w:tabs>
        <w:suppressAutoHyphens/>
        <w:ind w:left="426"/>
        <w:rPr>
          <w:rFonts w:ascii="Arial" w:hAnsi="Arial"/>
          <w:spacing w:val="-2"/>
        </w:rPr>
      </w:pPr>
      <w:r>
        <w:rPr>
          <w:rFonts w:ascii="Arial" w:hAnsi="Arial"/>
          <w:spacing w:val="-2"/>
        </w:rPr>
        <w:t xml:space="preserve">Bij het volgen van een schriftelijke of </w:t>
      </w:r>
      <w:r w:rsidR="00142D3D">
        <w:rPr>
          <w:rFonts w:ascii="Arial" w:hAnsi="Arial"/>
          <w:spacing w:val="-2"/>
        </w:rPr>
        <w:t>avondopleiding</w:t>
      </w:r>
      <w:r>
        <w:rPr>
          <w:rFonts w:ascii="Arial" w:hAnsi="Arial"/>
          <w:spacing w:val="-2"/>
        </w:rPr>
        <w:t xml:space="preserve"> kan door de afdeling personeelszaken aan een studerende, indien de omstandigheden dit rechtvaardigen, bijzonder verlof worden toegevoegd ter voorbereiding op een tentamen of examen. Als richtlijn geldt daarbij één dag studieverlof per studiejaar.</w:t>
      </w:r>
    </w:p>
    <w:p w14:paraId="4D1CEE57" w14:textId="77777777" w:rsidR="004C17E2" w:rsidRDefault="004C17E2">
      <w:pPr>
        <w:tabs>
          <w:tab w:val="left" w:pos="426"/>
        </w:tabs>
        <w:suppressAutoHyphens/>
        <w:ind w:left="426"/>
        <w:rPr>
          <w:rFonts w:ascii="Arial" w:hAnsi="Arial"/>
          <w:spacing w:val="-2"/>
        </w:rPr>
      </w:pPr>
    </w:p>
    <w:p w14:paraId="4D1CEE58" w14:textId="77777777" w:rsidR="004C17E2" w:rsidRDefault="004C17E2">
      <w:pPr>
        <w:tabs>
          <w:tab w:val="left" w:pos="426"/>
        </w:tabs>
        <w:suppressAutoHyphens/>
        <w:ind w:left="426" w:hanging="426"/>
        <w:rPr>
          <w:rFonts w:ascii="Arial" w:hAnsi="Arial"/>
          <w:spacing w:val="-2"/>
        </w:rPr>
      </w:pPr>
    </w:p>
    <w:p w14:paraId="4D1CEE59" w14:textId="77777777" w:rsidR="004C17E2" w:rsidRDefault="004C17E2">
      <w:pPr>
        <w:tabs>
          <w:tab w:val="left" w:pos="426"/>
        </w:tabs>
        <w:suppressAutoHyphens/>
        <w:ind w:left="426"/>
        <w:rPr>
          <w:rFonts w:ascii="Arial" w:hAnsi="Arial"/>
          <w:spacing w:val="-2"/>
        </w:rPr>
      </w:pPr>
    </w:p>
    <w:p w14:paraId="4D1CEE6B" w14:textId="4D0063A4" w:rsidR="004C17E2" w:rsidRDefault="004C17E2" w:rsidP="00AA7CC8">
      <w:pPr>
        <w:pStyle w:val="Kop1"/>
      </w:pPr>
    </w:p>
    <w:p w14:paraId="4D1CEE6C" w14:textId="5B16AC8E" w:rsidR="00557424" w:rsidRPr="00390AD8" w:rsidRDefault="00557424" w:rsidP="00390AD8">
      <w:pPr>
        <w:pStyle w:val="Kop1"/>
      </w:pPr>
      <w:r>
        <w:br w:type="page"/>
      </w:r>
      <w:bookmarkStart w:id="325" w:name="_Toc441239964"/>
      <w:bookmarkStart w:id="326" w:name="_Toc473893333"/>
      <w:r w:rsidRPr="00390AD8">
        <w:t xml:space="preserve">Bijlage </w:t>
      </w:r>
      <w:bookmarkEnd w:id="325"/>
      <w:r w:rsidR="004D4EBC">
        <w:t>6</w:t>
      </w:r>
      <w:bookmarkEnd w:id="326"/>
      <w:r w:rsidRPr="00390AD8">
        <w:t xml:space="preserve"> </w:t>
      </w:r>
    </w:p>
    <w:p w14:paraId="4D1CEE6D" w14:textId="77777777" w:rsidR="00557424" w:rsidRDefault="00557424" w:rsidP="00C34E42">
      <w:pPr>
        <w:pStyle w:val="Kop1"/>
      </w:pPr>
    </w:p>
    <w:p w14:paraId="4D1CEE6E" w14:textId="77777777" w:rsidR="00557424" w:rsidRPr="00557424" w:rsidRDefault="00557424" w:rsidP="00C34E42">
      <w:pPr>
        <w:pStyle w:val="Kop2"/>
      </w:pPr>
      <w:bookmarkStart w:id="327" w:name="_Toc441239965"/>
      <w:bookmarkStart w:id="328" w:name="_Toc473893334"/>
      <w:r w:rsidRPr="00557424">
        <w:t>AFSPRAKEN WET SUWI EN WET VERBETERING POORTWACHTER</w:t>
      </w:r>
      <w:bookmarkEnd w:id="327"/>
      <w:bookmarkEnd w:id="328"/>
      <w:r w:rsidRPr="00557424">
        <w:t xml:space="preserve"> </w:t>
      </w:r>
    </w:p>
    <w:p w14:paraId="4D1CEE6F" w14:textId="77777777" w:rsidR="00557424" w:rsidRDefault="00557424" w:rsidP="00557424">
      <w:pPr>
        <w:pStyle w:val="bijschrift"/>
        <w:ind w:left="426"/>
        <w:rPr>
          <w:rFonts w:ascii="Arial" w:hAnsi="Arial"/>
          <w:sz w:val="20"/>
        </w:rPr>
      </w:pPr>
    </w:p>
    <w:p w14:paraId="4D1CEE70" w14:textId="77777777" w:rsidR="00557424" w:rsidRDefault="00557424" w:rsidP="00557424">
      <w:pPr>
        <w:pStyle w:val="bijschrift"/>
        <w:rPr>
          <w:rFonts w:ascii="Arial" w:hAnsi="Arial"/>
          <w:sz w:val="20"/>
        </w:rPr>
      </w:pPr>
      <w:r>
        <w:rPr>
          <w:rFonts w:ascii="Arial" w:hAnsi="Arial"/>
          <w:sz w:val="20"/>
        </w:rPr>
        <w:t>De gemaakte afspraken in dit kader gelden slechts gedurende de looptijd van deze CAO. Bij een volgende CAO worden, mede naar aanleiding van nadere uitvoeringsregels en eventueel nieuwe wetgeving, nieuwe afspraken gemaakt.</w:t>
      </w:r>
    </w:p>
    <w:p w14:paraId="4D1CEE71" w14:textId="77777777" w:rsidR="00557424" w:rsidRDefault="00557424" w:rsidP="00557424">
      <w:pPr>
        <w:rPr>
          <w:b/>
        </w:rPr>
      </w:pPr>
    </w:p>
    <w:p w14:paraId="4D1CEE72" w14:textId="77777777" w:rsidR="00557424" w:rsidRDefault="00557424" w:rsidP="00557424">
      <w:pPr>
        <w:pStyle w:val="Plattetekstinspringen"/>
        <w:ind w:left="0"/>
        <w:rPr>
          <w:bCs/>
          <w:lang w:val="nl-NL"/>
        </w:rPr>
      </w:pPr>
      <w:r>
        <w:rPr>
          <w:bCs/>
          <w:lang w:val="nl-NL"/>
        </w:rPr>
        <w:t>Voorwaarden reïntegratiebedrijven:</w:t>
      </w:r>
    </w:p>
    <w:p w14:paraId="4D1CEE73" w14:textId="77777777" w:rsidR="00557424" w:rsidRDefault="00557424" w:rsidP="00557424">
      <w:pPr>
        <w:ind w:left="426"/>
        <w:rPr>
          <w:rFonts w:ascii="Arial" w:hAnsi="Arial"/>
          <w:bCs/>
          <w:u w:val="single"/>
        </w:rPr>
      </w:pPr>
    </w:p>
    <w:p w14:paraId="4D1CEE74" w14:textId="77777777" w:rsidR="00557424" w:rsidRDefault="00557424" w:rsidP="00557424">
      <w:pPr>
        <w:pStyle w:val="Plattetekst"/>
        <w:rPr>
          <w:u w:val="none"/>
          <w:lang w:val="nl-NL"/>
        </w:rPr>
      </w:pPr>
      <w:r>
        <w:rPr>
          <w:u w:val="none"/>
          <w:lang w:val="nl-NL"/>
        </w:rPr>
        <w:t>De werkgever zal in overleg met de OR komen tot de selectie van 1 of meer re-integratiebedrijven waarmee kan worden samengewerkt in het kader van het re-integratieproces van medewerkers. Eventueel kunnen deze diensten ook worden geleverd door de Arbo-dienst van de werkgever. Bij de keuze van het re-integratiebedrijf zullen onder meer als criteria gelden de aanwezigheid van een privacyreglement, een klachtenregeling en het feit dat gemaakte afspraken schriftelijk worden vastgelegd.</w:t>
      </w:r>
    </w:p>
    <w:p w14:paraId="4D1CEE75" w14:textId="77777777" w:rsidR="00557424" w:rsidRDefault="00557424" w:rsidP="00557424">
      <w:pPr>
        <w:ind w:firstLine="426"/>
        <w:rPr>
          <w:rFonts w:ascii="Arial" w:hAnsi="Arial"/>
          <w:b/>
          <w:u w:val="single"/>
        </w:rPr>
      </w:pPr>
    </w:p>
    <w:p w14:paraId="4D1CEE76" w14:textId="77777777" w:rsidR="00557424" w:rsidRDefault="00557424" w:rsidP="00557424">
      <w:pPr>
        <w:rPr>
          <w:bCs/>
          <w:u w:val="single"/>
        </w:rPr>
      </w:pPr>
      <w:r>
        <w:rPr>
          <w:rFonts w:ascii="Arial" w:hAnsi="Arial"/>
          <w:bCs/>
          <w:u w:val="single"/>
        </w:rPr>
        <w:t>Inspanningsverplichtingen van de werkgever</w:t>
      </w:r>
      <w:r>
        <w:rPr>
          <w:bCs/>
          <w:u w:val="single"/>
        </w:rPr>
        <w:t>:</w:t>
      </w:r>
    </w:p>
    <w:p w14:paraId="4D1CEE77" w14:textId="77777777" w:rsidR="00557424" w:rsidRDefault="00557424" w:rsidP="00557424">
      <w:pPr>
        <w:pStyle w:val="Plattetekstinspringen"/>
        <w:tabs>
          <w:tab w:val="left" w:pos="284"/>
        </w:tabs>
        <w:ind w:left="0"/>
        <w:rPr>
          <w:u w:val="none"/>
          <w:lang w:val="nl-NL"/>
        </w:rPr>
      </w:pPr>
      <w:r>
        <w:rPr>
          <w:u w:val="none"/>
          <w:lang w:val="nl-NL"/>
        </w:rPr>
        <w:t xml:space="preserve">Indien in het kader van de re-integratie van de arbeidsongeschikte medewerker een aanbod tot passende arbeid wordt gedaan, zal de werkgever in eerste instantie trachten een aanbod tot intern passende arbeid te doen, waarbij onder meer rekening wordt gehouden met opleiding, ervaring en vaardigheden van de medewerker. De werkgever is verplicht een aanbod tot passende arbeid zowel naar een interne als externe functie schriftelijk te (laten) doen. Het aanbod vermeldt tevens het wettelijk recht van de medewerker een second opinion aan te vragen bij UWV. De medewerker dient deze second opinion binnen 10 dagen aan te vragen. </w:t>
      </w:r>
    </w:p>
    <w:p w14:paraId="4D1CEE78" w14:textId="77777777" w:rsidR="00557424" w:rsidRDefault="00557424" w:rsidP="00557424">
      <w:pPr>
        <w:pStyle w:val="Plattetekst"/>
        <w:rPr>
          <w:b/>
          <w:u w:val="none"/>
          <w:lang w:val="nl-NL"/>
        </w:rPr>
      </w:pPr>
    </w:p>
    <w:p w14:paraId="4D1CEE79" w14:textId="77777777" w:rsidR="00557424" w:rsidRDefault="00557424" w:rsidP="00557424">
      <w:pPr>
        <w:pStyle w:val="Plattetekst"/>
        <w:rPr>
          <w:u w:val="none"/>
          <w:lang w:val="nl-NL"/>
        </w:rPr>
      </w:pPr>
      <w:r>
        <w:rPr>
          <w:u w:val="none"/>
          <w:lang w:val="nl-NL"/>
        </w:rPr>
        <w:t xml:space="preserve">Periodiek wordt de OR geïnformeerd omtrent de stand van zaken met betrekking tot de re-integratie van arbeidsongeschikte medewerkers binnen </w:t>
      </w:r>
      <w:r w:rsidR="001E28DB">
        <w:rPr>
          <w:u w:val="none"/>
          <w:lang w:val="nl-NL"/>
        </w:rPr>
        <w:t>Essentra Extrusion</w:t>
      </w:r>
      <w:r>
        <w:rPr>
          <w:u w:val="none"/>
          <w:lang w:val="nl-NL"/>
        </w:rPr>
        <w:t xml:space="preserve"> B.V.</w:t>
      </w:r>
    </w:p>
    <w:p w14:paraId="4D1CEE7A" w14:textId="77777777" w:rsidR="00557424" w:rsidRDefault="00557424" w:rsidP="00557424">
      <w:pPr>
        <w:pStyle w:val="Plattetekst"/>
        <w:rPr>
          <w:b/>
          <w:u w:val="none"/>
          <w:lang w:val="nl-NL"/>
        </w:rPr>
      </w:pPr>
    </w:p>
    <w:p w14:paraId="4D1CEE7B" w14:textId="77777777" w:rsidR="00557424" w:rsidRDefault="00557424" w:rsidP="00557424">
      <w:pPr>
        <w:rPr>
          <w:rFonts w:ascii="Arial" w:hAnsi="Arial" w:cs="Arial"/>
          <w:u w:val="single"/>
        </w:rPr>
      </w:pPr>
      <w:r>
        <w:rPr>
          <w:rFonts w:ascii="Arial" w:hAnsi="Arial" w:cs="Arial"/>
          <w:u w:val="single"/>
        </w:rPr>
        <w:t>Geslaagde interne re-integratie:</w:t>
      </w:r>
    </w:p>
    <w:p w14:paraId="4D1CEE7C" w14:textId="77777777" w:rsidR="00557424" w:rsidRDefault="00557424" w:rsidP="00557424">
      <w:pPr>
        <w:pStyle w:val="Plattetekst"/>
        <w:rPr>
          <w:u w:val="none"/>
          <w:lang w:val="nl-NL"/>
        </w:rPr>
      </w:pPr>
      <w:r>
        <w:rPr>
          <w:u w:val="none"/>
          <w:lang w:val="nl-NL"/>
        </w:rPr>
        <w:t>Er is sprake van geslaagde interne re-integratie bij de werkgever, wanneer de medewerker is teruggekeerd in het arbeidsproces en daarin 13 weken heeft gefunctioneerd, hetzij in de oude functie hetzij in een aangepaste of nieuwe functie. Bij gemotiveerde twijfel van een van betrokken partijen kan deze termijn eenmaal met 13 weken worden verlengd.</w:t>
      </w:r>
    </w:p>
    <w:p w14:paraId="4D1CEE7D" w14:textId="77777777" w:rsidR="00557424" w:rsidRDefault="00557424" w:rsidP="00557424">
      <w:pPr>
        <w:pStyle w:val="Plattetekst"/>
        <w:rPr>
          <w:u w:val="none"/>
          <w:lang w:val="nl-NL"/>
        </w:rPr>
      </w:pPr>
      <w:r>
        <w:rPr>
          <w:u w:val="none"/>
          <w:lang w:val="nl-NL"/>
        </w:rPr>
        <w:t>De werkgever kan slechts ontslagen worden van deze inspanningsplicht  tot interne re-integratie als hij kan aantonen dat:</w:t>
      </w:r>
    </w:p>
    <w:p w14:paraId="4D1CEE7E" w14:textId="77777777" w:rsidR="00557424" w:rsidRDefault="00557424" w:rsidP="00557424">
      <w:pPr>
        <w:pStyle w:val="Plattetekst"/>
        <w:numPr>
          <w:ilvl w:val="0"/>
          <w:numId w:val="23"/>
        </w:numPr>
        <w:tabs>
          <w:tab w:val="clear" w:pos="360"/>
          <w:tab w:val="num" w:pos="426"/>
        </w:tabs>
        <w:ind w:left="0" w:firstLine="0"/>
        <w:rPr>
          <w:u w:val="none"/>
          <w:lang w:val="nl-NL"/>
        </w:rPr>
      </w:pPr>
      <w:r>
        <w:rPr>
          <w:u w:val="none"/>
          <w:lang w:val="nl-NL"/>
        </w:rPr>
        <w:t>Er geen geschikte functie voor de medewerker beschikbaar is binnen het bedrijf;</w:t>
      </w:r>
    </w:p>
    <w:p w14:paraId="4D1CEE7F" w14:textId="77777777" w:rsidR="00557424" w:rsidRDefault="00557424" w:rsidP="00557424">
      <w:pPr>
        <w:pStyle w:val="Plattetekst"/>
        <w:numPr>
          <w:ilvl w:val="0"/>
          <w:numId w:val="23"/>
        </w:numPr>
        <w:tabs>
          <w:tab w:val="clear" w:pos="360"/>
          <w:tab w:val="num" w:pos="426"/>
        </w:tabs>
        <w:ind w:left="0" w:firstLine="0"/>
        <w:rPr>
          <w:u w:val="none"/>
          <w:lang w:val="nl-NL"/>
        </w:rPr>
      </w:pPr>
      <w:r>
        <w:rPr>
          <w:u w:val="none"/>
          <w:lang w:val="nl-NL"/>
        </w:rPr>
        <w:t>De medewerker niet binnen een periode van 26 weken geschikt te maken is (door scholing of werkervaring) voor  beschikbaar komende functies.</w:t>
      </w:r>
    </w:p>
    <w:p w14:paraId="4D1CEE80" w14:textId="77777777" w:rsidR="00557424" w:rsidRDefault="00557424" w:rsidP="00557424">
      <w:pPr>
        <w:pStyle w:val="Plattetekst"/>
        <w:rPr>
          <w:b/>
          <w:u w:val="none"/>
          <w:lang w:val="nl-NL"/>
        </w:rPr>
      </w:pPr>
    </w:p>
    <w:p w14:paraId="4D1CEE81" w14:textId="77777777" w:rsidR="00557424" w:rsidRDefault="00557424" w:rsidP="00557424">
      <w:pPr>
        <w:rPr>
          <w:rFonts w:ascii="Arial" w:hAnsi="Arial" w:cs="Arial"/>
          <w:u w:val="single"/>
        </w:rPr>
      </w:pPr>
      <w:r>
        <w:rPr>
          <w:rFonts w:ascii="Arial" w:hAnsi="Arial" w:cs="Arial"/>
          <w:u w:val="single"/>
        </w:rPr>
        <w:t>Geslaagde externe re-integratie:</w:t>
      </w:r>
    </w:p>
    <w:p w14:paraId="4D1CEE82" w14:textId="77777777" w:rsidR="00557424" w:rsidRDefault="00557424" w:rsidP="00557424">
      <w:pPr>
        <w:pStyle w:val="Plattetekst"/>
        <w:rPr>
          <w:u w:val="none"/>
          <w:lang w:val="nl-NL"/>
        </w:rPr>
      </w:pPr>
      <w:r>
        <w:rPr>
          <w:u w:val="none"/>
          <w:lang w:val="nl-NL"/>
        </w:rPr>
        <w:t>Er is sprake van geslaagde externe re-integratie, wanneer de medewerker 13 weken tot tevredenheid van beide partijen in zijn nieuwe functie heeft gefunctioneerd. Bij gemotiveerde twijfel van een van betrokken partijen kan deze termijn eenmaal met 13 weken worden verlengd.</w:t>
      </w:r>
    </w:p>
    <w:p w14:paraId="4D1CEE83" w14:textId="77777777" w:rsidR="00557424" w:rsidRDefault="00557424" w:rsidP="00557424">
      <w:pPr>
        <w:pStyle w:val="Plattetekst"/>
        <w:rPr>
          <w:b/>
          <w:u w:val="none"/>
          <w:lang w:val="nl-NL"/>
        </w:rPr>
      </w:pPr>
    </w:p>
    <w:p w14:paraId="4D1CEE84" w14:textId="77777777" w:rsidR="00557424" w:rsidRDefault="00557424" w:rsidP="00557424">
      <w:pPr>
        <w:pStyle w:val="Plattetekst"/>
        <w:rPr>
          <w:bCs/>
          <w:lang w:val="nl-NL"/>
        </w:rPr>
      </w:pPr>
      <w:r>
        <w:rPr>
          <w:bCs/>
          <w:lang w:val="nl-NL"/>
        </w:rPr>
        <w:t>Als een contract voor onbepaalde tijd niet mogelijk lijkt:</w:t>
      </w:r>
    </w:p>
    <w:p w14:paraId="4D1CEE85" w14:textId="77777777" w:rsidR="00557424" w:rsidRDefault="00557424" w:rsidP="00557424">
      <w:pPr>
        <w:pStyle w:val="Plattetekst"/>
        <w:rPr>
          <w:u w:val="none"/>
          <w:lang w:val="nl-NL"/>
        </w:rPr>
      </w:pPr>
      <w:r>
        <w:rPr>
          <w:u w:val="none"/>
          <w:lang w:val="nl-NL"/>
        </w:rPr>
        <w:t xml:space="preserve">Wanneer uit nazorgcontacten blijkt, dat herplaatsing bij een andere werkgever niet tot een </w:t>
      </w:r>
    </w:p>
    <w:p w14:paraId="4D1CEE86" w14:textId="77777777" w:rsidR="00557424" w:rsidRDefault="00557424" w:rsidP="00557424">
      <w:pPr>
        <w:pStyle w:val="Plattetekst"/>
        <w:rPr>
          <w:u w:val="none"/>
          <w:lang w:val="nl-NL"/>
        </w:rPr>
      </w:pPr>
      <w:r>
        <w:rPr>
          <w:u w:val="none"/>
          <w:lang w:val="nl-NL"/>
        </w:rPr>
        <w:t>arbeidsovereenkomst voor onbepaalde tijd zal leiden, worden door het re-integratiebedrijf de mogelijke vervolgacties met de betrokken medewerker besproken. In dit gesprek komen expliciet de mogelijkheden aan de orde tot individuele begeleiding gefinancierd uit subsidies en het Persoonsgebonden Re-integratie Budget (PRB).</w:t>
      </w:r>
    </w:p>
    <w:p w14:paraId="4D1CEE87" w14:textId="77777777" w:rsidR="00557424" w:rsidRDefault="00557424" w:rsidP="00557424"/>
    <w:p w14:paraId="4D1CEE88" w14:textId="77777777" w:rsidR="00557424" w:rsidRDefault="00557424" w:rsidP="00557424">
      <w:pPr>
        <w:pStyle w:val="bronvermelding"/>
        <w:tabs>
          <w:tab w:val="clear" w:pos="9360"/>
        </w:tabs>
        <w:suppressAutoHyphens w:val="0"/>
        <w:rPr>
          <w:rFonts w:ascii="Arial" w:hAnsi="Arial" w:cs="Arial"/>
          <w:u w:val="single"/>
          <w:lang w:val="nl-NL"/>
        </w:rPr>
      </w:pPr>
      <w:r>
        <w:rPr>
          <w:rFonts w:ascii="Arial" w:hAnsi="Arial" w:cs="Arial"/>
          <w:u w:val="single"/>
          <w:lang w:val="nl-NL"/>
        </w:rPr>
        <w:t>Second opinion:</w:t>
      </w:r>
    </w:p>
    <w:p w14:paraId="4D1CEE89" w14:textId="77777777" w:rsidR="00557424" w:rsidRDefault="00557424" w:rsidP="00557424">
      <w:pPr>
        <w:pStyle w:val="Plattetekst"/>
        <w:rPr>
          <w:u w:val="none"/>
          <w:lang w:val="nl-NL"/>
        </w:rPr>
      </w:pPr>
      <w:r>
        <w:rPr>
          <w:u w:val="none"/>
          <w:lang w:val="nl-NL"/>
        </w:rPr>
        <w:t>Indien een medewerker met betrekking tot het aanbod tot passende arbeid gebr</w:t>
      </w:r>
      <w:r w:rsidR="004569BA">
        <w:rPr>
          <w:u w:val="none"/>
          <w:lang w:val="nl-NL"/>
        </w:rPr>
        <w:t>uik maakt van het recht op een second o</w:t>
      </w:r>
      <w:r>
        <w:rPr>
          <w:u w:val="none"/>
          <w:lang w:val="nl-NL"/>
        </w:rPr>
        <w:t xml:space="preserve">pinion en tevens het aanbod van de werkgever weigert kan de werkgever overgaan tot looninhouding tot maximaal 70% van het </w:t>
      </w:r>
      <w:r w:rsidR="00A50E3F">
        <w:rPr>
          <w:u w:val="none"/>
          <w:lang w:val="nl-NL"/>
        </w:rPr>
        <w:t>maandinkomen</w:t>
      </w:r>
      <w:r>
        <w:rPr>
          <w:u w:val="none"/>
          <w:lang w:val="nl-NL"/>
        </w:rPr>
        <w:t xml:space="preserve"> (tot maximaal het voor de medewerker geldende maximum dagloon in gevolge de Wet financiering sociale verzekeringen). </w:t>
      </w:r>
    </w:p>
    <w:p w14:paraId="4D1CEE8A" w14:textId="77777777" w:rsidR="00557424" w:rsidRDefault="00557424" w:rsidP="00557424">
      <w:pPr>
        <w:pStyle w:val="Plattetekst"/>
        <w:rPr>
          <w:b/>
          <w:u w:val="none"/>
          <w:lang w:val="nl-NL"/>
        </w:rPr>
      </w:pPr>
      <w:r>
        <w:rPr>
          <w:u w:val="none"/>
          <w:lang w:val="nl-NL"/>
        </w:rPr>
        <w:t>Als de medewerker een aanbod tot passende arbeid heeft geweigerd en UWV zou aansluitend tot het oordeel komen dat deze weigering op terechte gronden is geschied, zal de werkgever met terugwerkende kracht de looninhouding ongedaan maken.</w:t>
      </w:r>
    </w:p>
    <w:p w14:paraId="4D1CEE8B" w14:textId="77777777" w:rsidR="00557424" w:rsidRDefault="00557424" w:rsidP="00557424">
      <w:pPr>
        <w:pStyle w:val="Plattetekst"/>
        <w:rPr>
          <w:b/>
          <w:u w:val="none"/>
          <w:lang w:val="nl-NL"/>
        </w:rPr>
      </w:pPr>
    </w:p>
    <w:p w14:paraId="4D1CEE8C" w14:textId="77777777" w:rsidR="00835A33" w:rsidRDefault="00835A33">
      <w:pPr>
        <w:widowControl/>
        <w:rPr>
          <w:rFonts w:ascii="Arial" w:hAnsi="Arial"/>
          <w:bCs/>
          <w:u w:val="single"/>
        </w:rPr>
      </w:pPr>
      <w:r>
        <w:rPr>
          <w:bCs/>
        </w:rPr>
        <w:br w:type="page"/>
      </w:r>
    </w:p>
    <w:p w14:paraId="4D1CEE8D" w14:textId="77777777" w:rsidR="00557424" w:rsidRDefault="00557424" w:rsidP="00557424">
      <w:pPr>
        <w:pStyle w:val="Plattetekst"/>
        <w:rPr>
          <w:bCs/>
          <w:lang w:val="nl-NL"/>
        </w:rPr>
      </w:pPr>
      <w:r>
        <w:rPr>
          <w:bCs/>
          <w:lang w:val="nl-NL"/>
        </w:rPr>
        <w:t>Naast bovenstaande afspraken wordt in de CAO vastgelegd:</w:t>
      </w:r>
    </w:p>
    <w:p w14:paraId="4D1CEE8E" w14:textId="77777777" w:rsidR="00557424" w:rsidRDefault="00557424" w:rsidP="004569BA">
      <w:pPr>
        <w:pStyle w:val="Plattetekstinspringen"/>
        <w:ind w:left="0"/>
        <w:rPr>
          <w:u w:val="none"/>
          <w:lang w:val="nl-NL"/>
        </w:rPr>
      </w:pPr>
      <w:r>
        <w:rPr>
          <w:u w:val="none"/>
          <w:lang w:val="nl-NL"/>
        </w:rPr>
        <w:t>Indien er sprake is van een verlenging van de bovenwettelijke loondoorbetalingverplichting vanwege een sanctie opgelegd door UWV of vanwege een verlenging van de wachttijd op gezamenlijk verzoek van werkgever en medewerker, zal de werkgever het wettelijk loon bij ziekte doorbetalen, alsmede de in de CAO afgesproken bovenwettelijke aanvullingen. In geval van een sanctie van UWV zal deze verlenging maximaal 12 maanden duren. In geval van verlenging op verzoek zal de duur worden bepaald door werkgever en medewerker.</w:t>
      </w:r>
    </w:p>
    <w:p w14:paraId="13C26284" w14:textId="77777777" w:rsidR="006942F6" w:rsidRDefault="00557424" w:rsidP="00557424">
      <w:pPr>
        <w:pStyle w:val="Kop1"/>
      </w:pPr>
      <w:bookmarkStart w:id="329" w:name="_Toc441479734"/>
      <w:bookmarkStart w:id="330" w:name="_Toc473893335"/>
      <w:bookmarkStart w:id="331" w:name="_Toc441239966"/>
      <w:r w:rsidRPr="00557424">
        <w:rPr>
          <w:b w:val="0"/>
        </w:rPr>
        <w:t xml:space="preserve">Indien sprake is van een lager salaris bij externe herplaatsing in het kader van re-integratie ontvangt de medewerker gedurende (het restant van) bovengenoemde aanvullingsperiode een aanvulling op zijn inkomen tot 100% behorend bij zijn oude functie, met een maximum van 30% van het laatste </w:t>
      </w:r>
      <w:r w:rsidR="00A50E3F">
        <w:rPr>
          <w:b w:val="0"/>
        </w:rPr>
        <w:t>maandinkomen</w:t>
      </w:r>
      <w:r w:rsidRPr="00557424">
        <w:rPr>
          <w:b w:val="0"/>
        </w:rPr>
        <w:t>.</w:t>
      </w:r>
      <w:bookmarkEnd w:id="329"/>
      <w:bookmarkEnd w:id="330"/>
      <w:r w:rsidR="004C17E2">
        <w:br w:type="page"/>
      </w:r>
      <w:bookmarkStart w:id="332" w:name="Hoofdtekst"/>
      <w:bookmarkStart w:id="333" w:name="_Toc57448706"/>
      <w:bookmarkStart w:id="334" w:name="_Toc58659166"/>
      <w:bookmarkStart w:id="335" w:name="_Toc58996173"/>
      <w:bookmarkStart w:id="336" w:name="_Toc183932607"/>
      <w:bookmarkEnd w:id="332"/>
    </w:p>
    <w:p w14:paraId="00F6434E" w14:textId="77777777" w:rsidR="006942F6" w:rsidRDefault="006942F6" w:rsidP="00557424">
      <w:pPr>
        <w:pStyle w:val="Kop1"/>
      </w:pPr>
    </w:p>
    <w:p w14:paraId="0280C23C" w14:textId="77777777" w:rsidR="006942F6" w:rsidRPr="006942F6" w:rsidRDefault="006942F6" w:rsidP="006942F6">
      <w:pPr>
        <w:pStyle w:val="Kop1"/>
      </w:pPr>
    </w:p>
    <w:p w14:paraId="4D1CEE8F" w14:textId="0FE6A838" w:rsidR="004C17E2" w:rsidRPr="006942F6" w:rsidRDefault="004C17E2" w:rsidP="006942F6">
      <w:pPr>
        <w:pStyle w:val="Kop1"/>
      </w:pPr>
      <w:bookmarkStart w:id="337" w:name="_Toc473893336"/>
      <w:r w:rsidRPr="006942F6">
        <w:t xml:space="preserve">Bijlage </w:t>
      </w:r>
      <w:bookmarkEnd w:id="331"/>
      <w:bookmarkEnd w:id="333"/>
      <w:bookmarkEnd w:id="334"/>
      <w:bookmarkEnd w:id="335"/>
      <w:bookmarkEnd w:id="336"/>
      <w:r w:rsidR="004D4EBC">
        <w:t>7</w:t>
      </w:r>
      <w:bookmarkEnd w:id="337"/>
    </w:p>
    <w:p w14:paraId="4D1CEE90" w14:textId="77777777" w:rsidR="004C17E2" w:rsidRDefault="004C17E2">
      <w:pPr>
        <w:suppressAutoHyphens/>
        <w:rPr>
          <w:rFonts w:ascii="Arial" w:hAnsi="Arial"/>
          <w:b/>
          <w:spacing w:val="-2"/>
        </w:rPr>
      </w:pPr>
    </w:p>
    <w:p w14:paraId="4D1CEE91" w14:textId="77777777" w:rsidR="004C17E2" w:rsidRPr="006942F6" w:rsidRDefault="004C17E2" w:rsidP="006942F6">
      <w:pPr>
        <w:pStyle w:val="Kop2"/>
      </w:pPr>
      <w:bookmarkStart w:id="338" w:name="_Toc57448707"/>
      <w:bookmarkStart w:id="339" w:name="_Toc58659167"/>
      <w:bookmarkStart w:id="340" w:name="_Toc58996174"/>
      <w:bookmarkStart w:id="341" w:name="_Toc183932608"/>
      <w:bookmarkStart w:id="342" w:name="_Toc441239967"/>
      <w:bookmarkStart w:id="343" w:name="_Toc473893337"/>
      <w:r w:rsidRPr="006942F6">
        <w:t>PROTOCOLLAIRE AFSPRAKEN</w:t>
      </w:r>
      <w:bookmarkEnd w:id="338"/>
      <w:bookmarkEnd w:id="339"/>
      <w:bookmarkEnd w:id="340"/>
      <w:bookmarkEnd w:id="341"/>
      <w:bookmarkEnd w:id="342"/>
      <w:bookmarkEnd w:id="343"/>
    </w:p>
    <w:p w14:paraId="4D1CEE92" w14:textId="77777777" w:rsidR="004C17E2" w:rsidRDefault="004C17E2">
      <w:pPr>
        <w:suppressAutoHyphens/>
        <w:rPr>
          <w:rFonts w:ascii="Arial" w:hAnsi="Arial"/>
          <w:strike/>
          <w:spacing w:val="-2"/>
        </w:rPr>
      </w:pPr>
    </w:p>
    <w:p w14:paraId="4D1CEE94" w14:textId="58D4A6F3" w:rsidR="00051A42" w:rsidRDefault="004C17E2">
      <w:pPr>
        <w:pStyle w:val="bronvermelding"/>
        <w:tabs>
          <w:tab w:val="clear" w:pos="9360"/>
          <w:tab w:val="left" w:pos="426"/>
        </w:tabs>
        <w:suppressAutoHyphens w:val="0"/>
        <w:rPr>
          <w:u w:val="single"/>
          <w:lang w:val="nl-NL"/>
        </w:rPr>
      </w:pPr>
      <w:r>
        <w:rPr>
          <w:lang w:val="nl-NL"/>
        </w:rPr>
        <w:t>1.</w:t>
      </w:r>
      <w:r>
        <w:rPr>
          <w:lang w:val="nl-NL"/>
        </w:rPr>
        <w:tab/>
      </w:r>
      <w:r w:rsidR="004C7B8E">
        <w:rPr>
          <w:u w:val="single"/>
          <w:lang w:val="nl-NL"/>
        </w:rPr>
        <w:t>P</w:t>
      </w:r>
      <w:r w:rsidR="0090543F" w:rsidRPr="00BE7916">
        <w:rPr>
          <w:u w:val="single"/>
          <w:lang w:val="nl-NL"/>
        </w:rPr>
        <w:t>ensioen</w:t>
      </w:r>
    </w:p>
    <w:p w14:paraId="4D1CEE95" w14:textId="531E130A" w:rsidR="00BB60F7" w:rsidRDefault="004C17E2" w:rsidP="000F09D9">
      <w:pPr>
        <w:tabs>
          <w:tab w:val="left" w:pos="426"/>
        </w:tabs>
        <w:ind w:left="420"/>
        <w:rPr>
          <w:rFonts w:ascii="Arial" w:hAnsi="Arial"/>
          <w:spacing w:val="-2"/>
        </w:rPr>
      </w:pPr>
      <w:r>
        <w:rPr>
          <w:rFonts w:ascii="Arial" w:hAnsi="Arial"/>
          <w:spacing w:val="-2"/>
        </w:rPr>
        <w:t>De huidige franchise</w:t>
      </w:r>
      <w:r w:rsidR="0090543F">
        <w:rPr>
          <w:rFonts w:ascii="Arial" w:hAnsi="Arial"/>
          <w:spacing w:val="-2"/>
        </w:rPr>
        <w:t xml:space="preserve"> </w:t>
      </w:r>
      <w:r>
        <w:rPr>
          <w:rFonts w:ascii="Arial" w:hAnsi="Arial"/>
          <w:spacing w:val="-2"/>
        </w:rPr>
        <w:t>wordt jaarlijks opnieuw vastgesteld, waarbij de verhoging van de AOW het uitgangspunt is. Indien de omstandigheden daartoe aanleiding geven kan in overleg met vakverenigingen hierover een andere afspraak worden gemaakt.</w:t>
      </w:r>
      <w:r w:rsidR="00835A33">
        <w:rPr>
          <w:rFonts w:ascii="Arial" w:hAnsi="Arial"/>
          <w:spacing w:val="-2"/>
        </w:rPr>
        <w:t xml:space="preserve"> </w:t>
      </w:r>
      <w:r w:rsidR="00083FC8">
        <w:rPr>
          <w:rFonts w:ascii="Arial" w:hAnsi="Arial"/>
          <w:spacing w:val="-2"/>
        </w:rPr>
        <w:t>Het pensioencontract en de pensioenregeling zijn per 1 januari 2011 gecontinueerd voor een periode van 5 jaar.</w:t>
      </w:r>
      <w:r w:rsidR="00835A33">
        <w:rPr>
          <w:rFonts w:ascii="Arial" w:hAnsi="Arial"/>
          <w:spacing w:val="-2"/>
        </w:rPr>
        <w:t xml:space="preserve"> </w:t>
      </w:r>
    </w:p>
    <w:p w14:paraId="4D1CEE96" w14:textId="77777777" w:rsidR="00051A42" w:rsidRPr="001F01A9" w:rsidRDefault="00051A42" w:rsidP="00051A42">
      <w:pPr>
        <w:ind w:left="426"/>
      </w:pPr>
    </w:p>
    <w:p w14:paraId="4D1CEE98" w14:textId="5042DA56" w:rsidR="00051A42" w:rsidRPr="00EE7B25" w:rsidRDefault="00292F20" w:rsidP="00071EC1">
      <w:pPr>
        <w:widowControl/>
        <w:numPr>
          <w:ilvl w:val="0"/>
          <w:numId w:val="44"/>
        </w:numPr>
        <w:tabs>
          <w:tab w:val="left" w:pos="434"/>
        </w:tabs>
        <w:suppressAutoHyphens/>
        <w:ind w:left="462" w:hanging="462"/>
        <w:rPr>
          <w:rFonts w:ascii="Arial" w:hAnsi="Arial" w:cs="Arial"/>
          <w:b/>
          <w:spacing w:val="-2"/>
          <w:u w:val="single"/>
        </w:rPr>
      </w:pPr>
      <w:r w:rsidRPr="00EE7B25">
        <w:rPr>
          <w:rFonts w:ascii="Arial" w:hAnsi="Arial" w:cs="Arial"/>
          <w:spacing w:val="-2"/>
          <w:u w:val="single"/>
        </w:rPr>
        <w:t>Beoordelingssysteem</w:t>
      </w:r>
    </w:p>
    <w:p w14:paraId="4D1CEE99" w14:textId="3496AEF9" w:rsidR="00891382" w:rsidRPr="00D0441A" w:rsidRDefault="007B16F0" w:rsidP="00D0441A">
      <w:pPr>
        <w:widowControl/>
        <w:tabs>
          <w:tab w:val="left" w:pos="0"/>
        </w:tabs>
        <w:suppressAutoHyphens/>
        <w:ind w:left="420"/>
        <w:rPr>
          <w:rFonts w:ascii="Arial" w:hAnsi="Arial" w:cs="Arial"/>
          <w:b/>
          <w:spacing w:val="-2"/>
        </w:rPr>
      </w:pPr>
      <w:r>
        <w:rPr>
          <w:rFonts w:ascii="Arial" w:hAnsi="Arial" w:cs="Arial"/>
          <w:spacing w:val="-2"/>
        </w:rPr>
        <w:t>Er is</w:t>
      </w:r>
      <w:r w:rsidR="00292F20" w:rsidRPr="00292F20">
        <w:rPr>
          <w:rFonts w:ascii="Arial" w:hAnsi="Arial" w:cs="Arial"/>
          <w:spacing w:val="-2"/>
        </w:rPr>
        <w:t xml:space="preserve"> een aanvang gemaakt met de opzet van een beoordelingsregeling: de jaarlijkse verhoging in de salarisgroepen zal worden toegekend op basis van een beoordeling in plaats van op basis van dienstjaren. De beoordelingsregeling zal eerst </w:t>
      </w:r>
      <w:r w:rsidR="001E28DB">
        <w:rPr>
          <w:rFonts w:ascii="Arial" w:hAnsi="Arial" w:cs="Arial"/>
          <w:spacing w:val="-2"/>
        </w:rPr>
        <w:t>in 2014</w:t>
      </w:r>
      <w:r w:rsidR="00292F20" w:rsidRPr="00292F20">
        <w:rPr>
          <w:rFonts w:ascii="Arial" w:hAnsi="Arial" w:cs="Arial"/>
          <w:spacing w:val="-2"/>
        </w:rPr>
        <w:t xml:space="preserve"> volledig worden uitgevoerd terwijl de </w:t>
      </w:r>
      <w:r w:rsidR="006F2685">
        <w:rPr>
          <w:rFonts w:ascii="Arial" w:hAnsi="Arial" w:cs="Arial"/>
          <w:spacing w:val="-2"/>
        </w:rPr>
        <w:t>medewerker</w:t>
      </w:r>
      <w:r w:rsidR="00292F20" w:rsidRPr="00292F20">
        <w:rPr>
          <w:rFonts w:ascii="Arial" w:hAnsi="Arial" w:cs="Arial"/>
          <w:spacing w:val="-2"/>
        </w:rPr>
        <w:t xml:space="preserve">s gewoon in januari een jaarlijkse verhoging in de schaal krijgen (zolang het </w:t>
      </w:r>
      <w:r w:rsidR="00292F20">
        <w:rPr>
          <w:rFonts w:ascii="Arial" w:hAnsi="Arial" w:cs="Arial"/>
          <w:spacing w:val="-2"/>
        </w:rPr>
        <w:t xml:space="preserve">maximum </w:t>
      </w:r>
      <w:r w:rsidR="00292F20" w:rsidRPr="00292F20">
        <w:rPr>
          <w:rFonts w:ascii="Arial" w:hAnsi="Arial" w:cs="Arial"/>
          <w:spacing w:val="-2"/>
        </w:rPr>
        <w:t xml:space="preserve">van de </w:t>
      </w:r>
      <w:r w:rsidR="00292F20">
        <w:rPr>
          <w:rFonts w:ascii="Arial" w:hAnsi="Arial" w:cs="Arial"/>
          <w:spacing w:val="-2"/>
        </w:rPr>
        <w:t>salarisgroep</w:t>
      </w:r>
      <w:r w:rsidR="00292F20" w:rsidRPr="00292F20">
        <w:rPr>
          <w:rFonts w:ascii="Arial" w:hAnsi="Arial" w:cs="Arial"/>
          <w:spacing w:val="-2"/>
        </w:rPr>
        <w:t xml:space="preserve"> niet is bereikt). Als </w:t>
      </w:r>
      <w:r w:rsidR="001E28DB">
        <w:rPr>
          <w:rFonts w:ascii="Arial" w:hAnsi="Arial" w:cs="Arial"/>
          <w:spacing w:val="-2"/>
        </w:rPr>
        <w:t>2014</w:t>
      </w:r>
      <w:r w:rsidR="00292F20" w:rsidRPr="00292F20">
        <w:rPr>
          <w:rFonts w:ascii="Arial" w:hAnsi="Arial" w:cs="Arial"/>
          <w:spacing w:val="-2"/>
        </w:rPr>
        <w:t xml:space="preserve"> positief wordt geëvalueerd door de directie en de OR, wordt artikel 9 lid 2 b in die zin gewijzigd dat de jaarlijkse verhoging van het </w:t>
      </w:r>
      <w:r w:rsidR="00A50E3F">
        <w:rPr>
          <w:rFonts w:ascii="Arial" w:hAnsi="Arial" w:cs="Arial"/>
          <w:spacing w:val="-2"/>
        </w:rPr>
        <w:t>maandsalaris</w:t>
      </w:r>
      <w:r w:rsidR="00292F20" w:rsidRPr="00292F20">
        <w:rPr>
          <w:rFonts w:ascii="Arial" w:hAnsi="Arial" w:cs="Arial"/>
          <w:spacing w:val="-2"/>
        </w:rPr>
        <w:t xml:space="preserve"> afhankelijk wordt van de beoordeling. </w:t>
      </w:r>
    </w:p>
    <w:p w14:paraId="4D1CEE9A" w14:textId="77777777" w:rsidR="00891382" w:rsidRDefault="00891382" w:rsidP="00891382">
      <w:pPr>
        <w:rPr>
          <w:rFonts w:ascii="Arial" w:hAnsi="Arial" w:cs="Arial"/>
        </w:rPr>
      </w:pPr>
    </w:p>
    <w:p w14:paraId="4D1CEE9C" w14:textId="049730D7" w:rsidR="00051A42" w:rsidRPr="00EE7B25" w:rsidRDefault="00891382" w:rsidP="00071EC1">
      <w:pPr>
        <w:widowControl/>
        <w:numPr>
          <w:ilvl w:val="0"/>
          <w:numId w:val="44"/>
        </w:numPr>
        <w:tabs>
          <w:tab w:val="left" w:pos="426"/>
        </w:tabs>
        <w:rPr>
          <w:rFonts w:ascii="Arial" w:hAnsi="Arial" w:cs="Arial"/>
          <w:b/>
        </w:rPr>
      </w:pPr>
      <w:r w:rsidRPr="00EE7B25">
        <w:rPr>
          <w:rFonts w:ascii="Arial" w:hAnsi="Arial" w:cs="Arial"/>
          <w:u w:val="single"/>
        </w:rPr>
        <w:t>Stages voor jongeren</w:t>
      </w:r>
    </w:p>
    <w:p w14:paraId="4D1CEE9D" w14:textId="77777777" w:rsidR="00891382" w:rsidRPr="00891382" w:rsidRDefault="001E28DB" w:rsidP="005F4F81">
      <w:pPr>
        <w:tabs>
          <w:tab w:val="left" w:pos="426"/>
        </w:tabs>
        <w:ind w:left="426"/>
        <w:rPr>
          <w:rFonts w:ascii="Arial" w:hAnsi="Arial" w:cs="Arial"/>
        </w:rPr>
      </w:pPr>
      <w:r>
        <w:rPr>
          <w:rFonts w:ascii="Arial" w:hAnsi="Arial" w:cs="Arial"/>
        </w:rPr>
        <w:t>Essentra Extrusion</w:t>
      </w:r>
      <w:r w:rsidR="00891382" w:rsidRPr="00891382">
        <w:rPr>
          <w:rFonts w:ascii="Arial" w:hAnsi="Arial" w:cs="Arial"/>
        </w:rPr>
        <w:t xml:space="preserve"> spreekt de intentie uit om in afstemming met ROC’s of andere opleidingsinstituten stageplaatsen aan te bieden aan jongeren.</w:t>
      </w:r>
    </w:p>
    <w:p w14:paraId="4D1CEE9E" w14:textId="77777777" w:rsidR="00891382" w:rsidRPr="00891382" w:rsidRDefault="00891382" w:rsidP="00891382">
      <w:pPr>
        <w:ind w:left="360"/>
        <w:rPr>
          <w:rFonts w:ascii="Arial" w:hAnsi="Arial" w:cs="Arial"/>
        </w:rPr>
      </w:pPr>
    </w:p>
    <w:p w14:paraId="4D1CEEA4" w14:textId="3C67D140" w:rsidR="00051A42" w:rsidRPr="00E06127" w:rsidRDefault="000D3A49" w:rsidP="00EE7B25">
      <w:pPr>
        <w:widowControl/>
        <w:tabs>
          <w:tab w:val="left" w:pos="0"/>
          <w:tab w:val="left" w:pos="426"/>
        </w:tabs>
        <w:rPr>
          <w:rFonts w:ascii="Arial" w:hAnsi="Arial" w:cs="Arial"/>
          <w:u w:val="single"/>
        </w:rPr>
      </w:pPr>
      <w:r w:rsidRPr="00EE7B25">
        <w:rPr>
          <w:rFonts w:ascii="Arial" w:hAnsi="Arial" w:cs="Arial"/>
        </w:rPr>
        <w:t>4.</w:t>
      </w:r>
      <w:r w:rsidRPr="00EE7B25">
        <w:rPr>
          <w:rFonts w:ascii="Arial" w:hAnsi="Arial" w:cs="Arial"/>
        </w:rPr>
        <w:tab/>
      </w:r>
      <w:r w:rsidR="000674B9" w:rsidRPr="00EE7B25">
        <w:rPr>
          <w:rFonts w:ascii="Arial" w:hAnsi="Arial" w:cs="Arial"/>
          <w:u w:val="single"/>
        </w:rPr>
        <w:t>Scholing</w:t>
      </w:r>
    </w:p>
    <w:p w14:paraId="4D1CEEA5" w14:textId="77777777" w:rsidR="000674B9" w:rsidRPr="00E06127" w:rsidRDefault="000674B9" w:rsidP="000674B9">
      <w:pPr>
        <w:ind w:left="360"/>
        <w:rPr>
          <w:rFonts w:ascii="Arial" w:hAnsi="Arial" w:cs="Arial"/>
          <w:i/>
          <w:u w:val="single"/>
        </w:rPr>
      </w:pPr>
      <w:r w:rsidRPr="00E06127">
        <w:rPr>
          <w:rFonts w:ascii="Arial" w:hAnsi="Arial" w:cs="Arial"/>
          <w:i/>
          <w:u w:val="single"/>
        </w:rPr>
        <w:t>Opleiding procesoperator</w:t>
      </w:r>
    </w:p>
    <w:p w14:paraId="4D1CEEA6" w14:textId="77777777" w:rsidR="006E3A39" w:rsidRDefault="005D0E05" w:rsidP="000674B9">
      <w:pPr>
        <w:ind w:left="360"/>
        <w:rPr>
          <w:rFonts w:ascii="Arial" w:hAnsi="Arial" w:cs="Arial"/>
        </w:rPr>
      </w:pPr>
      <w:r>
        <w:rPr>
          <w:rFonts w:ascii="Arial" w:hAnsi="Arial" w:cs="Arial"/>
        </w:rPr>
        <w:t>Essentra Extrusion is in 2010 met VAPRO gestart waarbij vorm is gegeven aan de procesoperatoropleidingen</w:t>
      </w:r>
      <w:r w:rsidR="000674B9" w:rsidRPr="00E06127">
        <w:rPr>
          <w:rFonts w:ascii="Arial" w:hAnsi="Arial" w:cs="Arial"/>
        </w:rPr>
        <w:t>.</w:t>
      </w:r>
      <w:r w:rsidR="00835A33">
        <w:rPr>
          <w:rFonts w:ascii="Arial" w:hAnsi="Arial" w:cs="Arial"/>
        </w:rPr>
        <w:t xml:space="preserve"> </w:t>
      </w:r>
      <w:r>
        <w:rPr>
          <w:rFonts w:ascii="Arial" w:hAnsi="Arial" w:cs="Arial"/>
        </w:rPr>
        <w:t>Deelname aan d</w:t>
      </w:r>
      <w:r w:rsidR="000674B9" w:rsidRPr="00E06127">
        <w:rPr>
          <w:rFonts w:ascii="Arial" w:hAnsi="Arial" w:cs="Arial"/>
        </w:rPr>
        <w:t xml:space="preserve">eze procesoperatoropleiding </w:t>
      </w:r>
      <w:r>
        <w:rPr>
          <w:rFonts w:ascii="Arial" w:hAnsi="Arial" w:cs="Arial"/>
        </w:rPr>
        <w:t>is</w:t>
      </w:r>
      <w:r w:rsidR="000674B9" w:rsidRPr="00E06127">
        <w:rPr>
          <w:rFonts w:ascii="Arial" w:hAnsi="Arial" w:cs="Arial"/>
        </w:rPr>
        <w:t xml:space="preserve"> op basis van vrijwilligheid. Ten behoeve van deze opleiding </w:t>
      </w:r>
      <w:r>
        <w:rPr>
          <w:rFonts w:ascii="Arial" w:hAnsi="Arial" w:cs="Arial"/>
        </w:rPr>
        <w:t>neemt</w:t>
      </w:r>
      <w:r w:rsidR="000674B9" w:rsidRPr="00E06127">
        <w:rPr>
          <w:rFonts w:ascii="Arial" w:hAnsi="Arial" w:cs="Arial"/>
        </w:rPr>
        <w:t xml:space="preserve"> </w:t>
      </w:r>
      <w:r>
        <w:rPr>
          <w:rFonts w:ascii="Arial" w:hAnsi="Arial" w:cs="Arial"/>
        </w:rPr>
        <w:t>Essentra Extrusion</w:t>
      </w:r>
      <w:r w:rsidR="000674B9" w:rsidRPr="00E06127">
        <w:rPr>
          <w:rFonts w:ascii="Arial" w:hAnsi="Arial" w:cs="Arial"/>
        </w:rPr>
        <w:t xml:space="preserve"> per week 4 uur per cursist voor haar rekening (werktijd). Tevens </w:t>
      </w:r>
      <w:r>
        <w:rPr>
          <w:rFonts w:ascii="Arial" w:hAnsi="Arial" w:cs="Arial"/>
        </w:rPr>
        <w:t>wordt bij het succesvol afronden in de afgesproken termijn</w:t>
      </w:r>
      <w:r w:rsidR="000674B9" w:rsidRPr="00E06127">
        <w:rPr>
          <w:rFonts w:ascii="Arial" w:hAnsi="Arial" w:cs="Arial"/>
        </w:rPr>
        <w:t xml:space="preserve"> een bonus ter beschikking </w:t>
      </w:r>
      <w:r>
        <w:rPr>
          <w:rFonts w:ascii="Arial" w:hAnsi="Arial" w:cs="Arial"/>
        </w:rPr>
        <w:t>gesteld</w:t>
      </w:r>
      <w:r w:rsidR="000674B9" w:rsidRPr="00E06127">
        <w:rPr>
          <w:rFonts w:ascii="Arial" w:hAnsi="Arial" w:cs="Arial"/>
        </w:rPr>
        <w:t xml:space="preserve">. Er geldt een bruto bonus van € 1.000,= voor de </w:t>
      </w:r>
      <w:r>
        <w:rPr>
          <w:rFonts w:ascii="Arial" w:hAnsi="Arial" w:cs="Arial"/>
        </w:rPr>
        <w:t xml:space="preserve">VAPRO </w:t>
      </w:r>
      <w:r w:rsidR="000674B9" w:rsidRPr="00E06127">
        <w:rPr>
          <w:rFonts w:ascii="Arial" w:hAnsi="Arial" w:cs="Arial"/>
        </w:rPr>
        <w:t xml:space="preserve">basisopleiding, € 1.500,= voor VAPRO A </w:t>
      </w:r>
      <w:r>
        <w:rPr>
          <w:rFonts w:ascii="Arial" w:hAnsi="Arial" w:cs="Arial"/>
        </w:rPr>
        <w:t xml:space="preserve">opleiding </w:t>
      </w:r>
      <w:r w:rsidR="000674B9" w:rsidRPr="00E06127">
        <w:rPr>
          <w:rFonts w:ascii="Arial" w:hAnsi="Arial" w:cs="Arial"/>
        </w:rPr>
        <w:t>en € 2.000,= voor VAPRO B</w:t>
      </w:r>
      <w:r>
        <w:rPr>
          <w:rFonts w:ascii="Arial" w:hAnsi="Arial" w:cs="Arial"/>
        </w:rPr>
        <w:t xml:space="preserve"> opleiding</w:t>
      </w:r>
      <w:r w:rsidR="000674B9" w:rsidRPr="00E06127">
        <w:rPr>
          <w:rFonts w:ascii="Arial" w:hAnsi="Arial" w:cs="Arial"/>
        </w:rPr>
        <w:t>.</w:t>
      </w:r>
    </w:p>
    <w:p w14:paraId="4D1CEEA7" w14:textId="77777777" w:rsidR="006E3A39" w:rsidRPr="00E06127" w:rsidRDefault="006E3A39" w:rsidP="000674B9">
      <w:pPr>
        <w:ind w:left="360"/>
        <w:rPr>
          <w:rFonts w:ascii="Arial" w:hAnsi="Arial" w:cs="Arial"/>
        </w:rPr>
      </w:pPr>
    </w:p>
    <w:p w14:paraId="4D1CEEA8" w14:textId="77777777" w:rsidR="000674B9" w:rsidRPr="00E06127" w:rsidRDefault="000674B9" w:rsidP="000674B9">
      <w:pPr>
        <w:ind w:left="360"/>
        <w:rPr>
          <w:rFonts w:ascii="Arial" w:hAnsi="Arial" w:cs="Arial"/>
          <w:i/>
          <w:u w:val="single"/>
        </w:rPr>
      </w:pPr>
      <w:r w:rsidRPr="00E06127">
        <w:rPr>
          <w:rFonts w:ascii="Arial" w:hAnsi="Arial" w:cs="Arial"/>
          <w:i/>
          <w:u w:val="single"/>
        </w:rPr>
        <w:t>Opleiding i.h.k.v. persoonlijke toeslag</w:t>
      </w:r>
    </w:p>
    <w:p w14:paraId="4D1CEEA9" w14:textId="77777777" w:rsidR="000674B9" w:rsidRPr="00E06127" w:rsidRDefault="000674B9" w:rsidP="000674B9">
      <w:pPr>
        <w:ind w:left="360"/>
        <w:rPr>
          <w:rFonts w:ascii="Arial" w:hAnsi="Arial" w:cs="Arial"/>
        </w:rPr>
      </w:pPr>
      <w:r w:rsidRPr="00E06127">
        <w:rPr>
          <w:rFonts w:ascii="Arial" w:hAnsi="Arial" w:cs="Arial"/>
        </w:rPr>
        <w:t xml:space="preserve">Voor opleidingen in het kader van een persoonlijke toeslag, welke zijn ontstaan door de overgang naar het functiewaarderingssysteem FuWa/ORBA, geldt dat </w:t>
      </w:r>
      <w:r w:rsidR="005D0E05">
        <w:rPr>
          <w:rFonts w:ascii="Arial" w:hAnsi="Arial" w:cs="Arial"/>
        </w:rPr>
        <w:t>Essentra Extrusion</w:t>
      </w:r>
      <w:r w:rsidRPr="00E06127">
        <w:rPr>
          <w:rFonts w:ascii="Arial" w:hAnsi="Arial" w:cs="Arial"/>
        </w:rPr>
        <w:t xml:space="preserve"> de cursus/opleiding volledig vergoedt. Ten aanzien van tijd is de volgende afspraak gemaakt:</w:t>
      </w:r>
    </w:p>
    <w:p w14:paraId="4D1CEEAA" w14:textId="77777777" w:rsidR="000674B9" w:rsidRPr="00E06127" w:rsidRDefault="000674B9" w:rsidP="000674B9">
      <w:pPr>
        <w:widowControl/>
        <w:numPr>
          <w:ilvl w:val="0"/>
          <w:numId w:val="48"/>
        </w:numPr>
        <w:rPr>
          <w:rFonts w:ascii="Arial" w:hAnsi="Arial" w:cs="Arial"/>
        </w:rPr>
      </w:pPr>
      <w:r w:rsidRPr="00E06127">
        <w:rPr>
          <w:rFonts w:ascii="Arial" w:hAnsi="Arial" w:cs="Arial"/>
        </w:rPr>
        <w:t xml:space="preserve">Bij een cursus/opleiding ≤ 40 uur vergoedt </w:t>
      </w:r>
      <w:r w:rsidR="005D0E05">
        <w:rPr>
          <w:rFonts w:ascii="Arial" w:hAnsi="Arial" w:cs="Arial"/>
        </w:rPr>
        <w:t>Essentra Extrusion</w:t>
      </w:r>
      <w:r w:rsidRPr="00E06127">
        <w:rPr>
          <w:rFonts w:ascii="Arial" w:hAnsi="Arial" w:cs="Arial"/>
        </w:rPr>
        <w:t xml:space="preserve"> 100% van de uren;</w:t>
      </w:r>
    </w:p>
    <w:p w14:paraId="4D1CEEAB" w14:textId="77777777" w:rsidR="000674B9" w:rsidRPr="00E06127" w:rsidRDefault="000674B9" w:rsidP="000674B9">
      <w:pPr>
        <w:widowControl/>
        <w:numPr>
          <w:ilvl w:val="0"/>
          <w:numId w:val="48"/>
        </w:numPr>
        <w:rPr>
          <w:rFonts w:ascii="Arial" w:hAnsi="Arial" w:cs="Arial"/>
        </w:rPr>
      </w:pPr>
      <w:r w:rsidRPr="00E06127">
        <w:rPr>
          <w:rFonts w:ascii="Arial" w:hAnsi="Arial" w:cs="Arial"/>
        </w:rPr>
        <w:t xml:space="preserve">Bij een cursus/opleiding &gt; 40 uur vergoedt </w:t>
      </w:r>
      <w:r w:rsidR="005D0E05">
        <w:rPr>
          <w:rFonts w:ascii="Arial" w:hAnsi="Arial" w:cs="Arial"/>
        </w:rPr>
        <w:t>Essentra Extrusion</w:t>
      </w:r>
      <w:r w:rsidRPr="00E06127">
        <w:rPr>
          <w:rFonts w:ascii="Arial" w:hAnsi="Arial" w:cs="Arial"/>
        </w:rPr>
        <w:t xml:space="preserve"> de eerste 40  uren 100% en over het meerdere 50% van de uren;</w:t>
      </w:r>
    </w:p>
    <w:p w14:paraId="4D1CEEAC" w14:textId="77777777" w:rsidR="000674B9" w:rsidRPr="00E06127" w:rsidRDefault="005D0E05" w:rsidP="000674B9">
      <w:pPr>
        <w:widowControl/>
        <w:numPr>
          <w:ilvl w:val="0"/>
          <w:numId w:val="48"/>
        </w:numPr>
        <w:rPr>
          <w:rFonts w:ascii="Arial" w:hAnsi="Arial" w:cs="Arial"/>
        </w:rPr>
      </w:pPr>
      <w:r>
        <w:rPr>
          <w:rFonts w:ascii="Arial" w:hAnsi="Arial" w:cs="Arial"/>
        </w:rPr>
        <w:t>Essentra Extrusion</w:t>
      </w:r>
      <w:r w:rsidR="000674B9" w:rsidRPr="00E06127">
        <w:rPr>
          <w:rFonts w:ascii="Arial" w:hAnsi="Arial" w:cs="Arial"/>
        </w:rPr>
        <w:t xml:space="preserve"> kan besluiten meer uren te vergoeden (maatwerkoplossing).</w:t>
      </w:r>
    </w:p>
    <w:p w14:paraId="4D1CEEB6" w14:textId="77777777" w:rsidR="007125A3" w:rsidRDefault="007125A3" w:rsidP="007125A3">
      <w:pPr>
        <w:tabs>
          <w:tab w:val="left" w:pos="426"/>
        </w:tabs>
        <w:ind w:left="426" w:hanging="426"/>
        <w:rPr>
          <w:rFonts w:ascii="Arial" w:hAnsi="Arial" w:cs="Arial"/>
        </w:rPr>
      </w:pPr>
    </w:p>
    <w:p w14:paraId="4D1CEEB8" w14:textId="678B9DFE" w:rsidR="00051A42" w:rsidRDefault="000D3A49" w:rsidP="00EE7B25">
      <w:pPr>
        <w:tabs>
          <w:tab w:val="left" w:pos="426"/>
        </w:tabs>
        <w:ind w:left="420" w:hanging="420"/>
        <w:rPr>
          <w:u w:val="single"/>
        </w:rPr>
      </w:pPr>
      <w:r w:rsidRPr="00EE7B25">
        <w:rPr>
          <w:rFonts w:ascii="Arial" w:hAnsi="Arial" w:cs="Arial"/>
        </w:rPr>
        <w:t>5.</w:t>
      </w:r>
      <w:r w:rsidRPr="00EE7B25">
        <w:rPr>
          <w:rFonts w:ascii="Arial" w:hAnsi="Arial" w:cs="Arial"/>
        </w:rPr>
        <w:tab/>
      </w:r>
      <w:r w:rsidR="003C4B5E" w:rsidRPr="00EE7B25">
        <w:rPr>
          <w:rFonts w:ascii="Arial" w:hAnsi="Arial" w:cs="Arial"/>
          <w:u w:val="single"/>
        </w:rPr>
        <w:t>Wajongere</w:t>
      </w:r>
    </w:p>
    <w:p w14:paraId="4D1CEEB9" w14:textId="77777777" w:rsidR="003C4B5E" w:rsidRDefault="005D0E05" w:rsidP="000069BB">
      <w:pPr>
        <w:tabs>
          <w:tab w:val="left" w:pos="426"/>
        </w:tabs>
        <w:ind w:left="426"/>
        <w:rPr>
          <w:rFonts w:ascii="Arial" w:hAnsi="Arial" w:cs="Arial"/>
          <w:u w:val="single"/>
        </w:rPr>
      </w:pPr>
      <w:r w:rsidRPr="00835A33">
        <w:rPr>
          <w:rFonts w:ascii="Arial" w:hAnsi="Arial" w:cs="Arial"/>
        </w:rPr>
        <w:t>Essentra Extrusion</w:t>
      </w:r>
      <w:r w:rsidR="003C4B5E" w:rsidRPr="00835A33">
        <w:rPr>
          <w:rFonts w:ascii="Arial" w:hAnsi="Arial" w:cs="Arial"/>
        </w:rPr>
        <w:t xml:space="preserve"> gaat serieus bekijken wat redelijkerwijs de mogelijkheden zijn om een Wajongere binnen </w:t>
      </w:r>
      <w:r w:rsidRPr="00835A33">
        <w:rPr>
          <w:rFonts w:ascii="Arial" w:hAnsi="Arial" w:cs="Arial"/>
        </w:rPr>
        <w:t>Essentra Extrusion</w:t>
      </w:r>
      <w:r w:rsidR="003C4B5E" w:rsidRPr="00835A33">
        <w:rPr>
          <w:rFonts w:ascii="Arial" w:hAnsi="Arial" w:cs="Arial"/>
        </w:rPr>
        <w:t xml:space="preserve"> te plaatsen.</w:t>
      </w:r>
      <w:r w:rsidR="003C4B5E" w:rsidRPr="00835A33">
        <w:rPr>
          <w:rFonts w:ascii="Arial" w:hAnsi="Arial" w:cs="Arial"/>
          <w:u w:val="single"/>
        </w:rPr>
        <w:t xml:space="preserve"> </w:t>
      </w:r>
    </w:p>
    <w:p w14:paraId="744D1F11" w14:textId="3B3C4D0A" w:rsidR="00EE7B25" w:rsidRDefault="00EE7B25" w:rsidP="000069BB">
      <w:pPr>
        <w:tabs>
          <w:tab w:val="left" w:pos="426"/>
        </w:tabs>
        <w:ind w:left="426"/>
        <w:rPr>
          <w:rFonts w:ascii="Arial" w:hAnsi="Arial" w:cs="Arial"/>
          <w:u w:val="single"/>
        </w:rPr>
      </w:pPr>
    </w:p>
    <w:p w14:paraId="6516EAD8" w14:textId="04FC9E06" w:rsidR="00EE7B25" w:rsidRDefault="00EE7B25" w:rsidP="00EE7B25">
      <w:pPr>
        <w:tabs>
          <w:tab w:val="left" w:pos="426"/>
        </w:tabs>
        <w:ind w:left="426" w:hanging="426"/>
        <w:rPr>
          <w:rFonts w:ascii="Arial" w:hAnsi="Arial" w:cs="Arial"/>
        </w:rPr>
      </w:pPr>
      <w:r>
        <w:rPr>
          <w:rFonts w:ascii="Arial" w:hAnsi="Arial" w:cs="Arial"/>
        </w:rPr>
        <w:t xml:space="preserve">6. </w:t>
      </w:r>
      <w:r>
        <w:rPr>
          <w:rFonts w:ascii="Arial" w:hAnsi="Arial" w:cs="Arial"/>
        </w:rPr>
        <w:tab/>
      </w:r>
      <w:r w:rsidR="00FF15F8" w:rsidRPr="00FF15F8">
        <w:rPr>
          <w:rFonts w:ascii="Arial" w:hAnsi="Arial" w:cs="Arial"/>
          <w:u w:val="single"/>
        </w:rPr>
        <w:t>Vakbondsfaciliteiten</w:t>
      </w:r>
    </w:p>
    <w:p w14:paraId="1514D5D5" w14:textId="50E975D3" w:rsidR="00EE7B25" w:rsidRDefault="00EE7B25" w:rsidP="00FF15F8">
      <w:pPr>
        <w:tabs>
          <w:tab w:val="left" w:pos="426"/>
        </w:tabs>
        <w:ind w:left="426" w:hanging="426"/>
        <w:rPr>
          <w:rFonts w:ascii="Arial" w:hAnsi="Arial" w:cs="Arial"/>
          <w:u w:val="single"/>
        </w:rPr>
      </w:pPr>
      <w:r>
        <w:rPr>
          <w:rFonts w:ascii="Arial" w:hAnsi="Arial" w:cs="Arial"/>
        </w:rPr>
        <w:tab/>
      </w:r>
      <w:r w:rsidR="00FF15F8">
        <w:rPr>
          <w:rFonts w:ascii="Arial" w:hAnsi="Arial" w:cs="Arial"/>
        </w:rPr>
        <w:t>Vakverenigingen hebben toegang tot de medewerkers om, indien nodig, in overleg te kunnen treden.</w:t>
      </w:r>
    </w:p>
    <w:p w14:paraId="56317436" w14:textId="7716D4A5" w:rsidR="00EE7B25" w:rsidRDefault="00EE7B25" w:rsidP="000069BB">
      <w:pPr>
        <w:tabs>
          <w:tab w:val="left" w:pos="426"/>
        </w:tabs>
        <w:ind w:left="426"/>
        <w:rPr>
          <w:rFonts w:ascii="Arial" w:hAnsi="Arial" w:cs="Arial"/>
        </w:rPr>
      </w:pPr>
    </w:p>
    <w:p w14:paraId="61CFAC6E" w14:textId="54B49E7F" w:rsidR="00FF15F8" w:rsidRDefault="00FF15F8" w:rsidP="00FF15F8">
      <w:pPr>
        <w:tabs>
          <w:tab w:val="left" w:pos="426"/>
        </w:tabs>
        <w:ind w:left="426" w:hanging="426"/>
        <w:rPr>
          <w:rFonts w:ascii="Arial" w:hAnsi="Arial" w:cs="Arial"/>
          <w:u w:val="single"/>
        </w:rPr>
      </w:pPr>
      <w:r>
        <w:rPr>
          <w:rFonts w:ascii="Arial" w:hAnsi="Arial" w:cs="Arial"/>
        </w:rPr>
        <w:t>7.</w:t>
      </w:r>
      <w:r>
        <w:rPr>
          <w:rFonts w:ascii="Arial" w:hAnsi="Arial" w:cs="Arial"/>
        </w:rPr>
        <w:tab/>
      </w:r>
      <w:r w:rsidRPr="00FF15F8">
        <w:rPr>
          <w:rFonts w:ascii="Arial" w:hAnsi="Arial" w:cs="Arial"/>
          <w:u w:val="single"/>
        </w:rPr>
        <w:t>Nabestaanden</w:t>
      </w:r>
    </w:p>
    <w:p w14:paraId="4D1CEEDA" w14:textId="430673EC" w:rsidR="00880DAC" w:rsidRPr="00880DAC" w:rsidRDefault="00FF15F8" w:rsidP="00FF15F8">
      <w:pPr>
        <w:tabs>
          <w:tab w:val="left" w:pos="426"/>
        </w:tabs>
        <w:ind w:left="426" w:hanging="426"/>
        <w:rPr>
          <w:rFonts w:ascii="Arial" w:hAnsi="Arial" w:cs="Arial"/>
        </w:rPr>
      </w:pPr>
      <w:r>
        <w:rPr>
          <w:rFonts w:ascii="Arial" w:hAnsi="Arial" w:cs="Arial"/>
        </w:rPr>
        <w:tab/>
        <w:t>De overlijdensuitkering wordt van 1 maand bruto verhoogd naar 3 maanden bruto.</w:t>
      </w:r>
    </w:p>
    <w:p w14:paraId="3B1D92EC" w14:textId="0F724CBE" w:rsidR="00EE7B25" w:rsidRDefault="00EE7B25">
      <w:pPr>
        <w:widowControl/>
        <w:rPr>
          <w:rFonts w:ascii="Arial" w:hAnsi="Arial" w:cs="Arial"/>
          <w:snapToGrid/>
          <w:u w:val="single"/>
          <w:lang w:val="nl"/>
        </w:rPr>
      </w:pPr>
    </w:p>
    <w:p w14:paraId="7D5B6000" w14:textId="3BE46472" w:rsidR="00EE7B25" w:rsidRPr="00082463" w:rsidRDefault="00082463" w:rsidP="00082463">
      <w:pPr>
        <w:ind w:left="32"/>
        <w:rPr>
          <w:rFonts w:ascii="Arial" w:hAnsi="Arial" w:cs="Arial"/>
          <w:u w:val="single"/>
        </w:rPr>
      </w:pPr>
      <w:r w:rsidRPr="00082463">
        <w:rPr>
          <w:rFonts w:ascii="Arial" w:hAnsi="Arial" w:cs="Arial"/>
        </w:rPr>
        <w:t xml:space="preserve">8.    </w:t>
      </w:r>
      <w:r w:rsidR="00880DAC" w:rsidRPr="00082463">
        <w:rPr>
          <w:rFonts w:ascii="Arial" w:hAnsi="Arial" w:cs="Arial"/>
          <w:u w:val="single"/>
        </w:rPr>
        <w:t>Inleenkrachten</w:t>
      </w:r>
    </w:p>
    <w:p w14:paraId="4D1CEEDC" w14:textId="086F93EE" w:rsidR="00880DAC" w:rsidRDefault="00880DAC" w:rsidP="00AA7CC8">
      <w:pPr>
        <w:tabs>
          <w:tab w:val="left" w:pos="426"/>
        </w:tabs>
        <w:ind w:left="422"/>
        <w:rPr>
          <w:rFonts w:ascii="Arial" w:eastAsia="Calibri" w:hAnsi="Arial" w:cs="Arial"/>
          <w:bCs/>
        </w:rPr>
      </w:pPr>
      <w:r>
        <w:rPr>
          <w:rFonts w:ascii="Arial" w:eastAsia="Calibri" w:hAnsi="Arial" w:cs="Arial"/>
          <w:bCs/>
        </w:rPr>
        <w:t>Essentra Extrusion</w:t>
      </w:r>
      <w:r w:rsidR="007E0E46">
        <w:rPr>
          <w:rFonts w:ascii="Arial" w:eastAsia="Calibri" w:hAnsi="Arial" w:cs="Arial"/>
          <w:bCs/>
        </w:rPr>
        <w:t xml:space="preserve"> beloont</w:t>
      </w:r>
      <w:r w:rsidRPr="00AA7CC8">
        <w:rPr>
          <w:rFonts w:ascii="Arial" w:eastAsia="Calibri" w:hAnsi="Arial" w:cs="Arial"/>
          <w:bCs/>
        </w:rPr>
        <w:t xml:space="preserve"> inleenkrachten (18-22 jaar) die enkel inpakwerkzaamheden doen en niet onder het </w:t>
      </w:r>
      <w:r>
        <w:rPr>
          <w:rFonts w:ascii="Arial" w:eastAsia="Calibri" w:hAnsi="Arial" w:cs="Arial"/>
          <w:bCs/>
        </w:rPr>
        <w:t xml:space="preserve">eigen </w:t>
      </w:r>
      <w:r w:rsidRPr="00AA7CC8">
        <w:rPr>
          <w:rFonts w:ascii="Arial" w:eastAsia="Calibri" w:hAnsi="Arial" w:cs="Arial"/>
          <w:bCs/>
        </w:rPr>
        <w:t>FUWA</w:t>
      </w:r>
      <w:r>
        <w:rPr>
          <w:rFonts w:ascii="Arial" w:eastAsia="Calibri" w:hAnsi="Arial" w:cs="Arial"/>
          <w:bCs/>
        </w:rPr>
        <w:t>-</w:t>
      </w:r>
      <w:r w:rsidRPr="00AA7CC8">
        <w:rPr>
          <w:rFonts w:ascii="Arial" w:eastAsia="Calibri" w:hAnsi="Arial" w:cs="Arial"/>
          <w:bCs/>
        </w:rPr>
        <w:t>raster vallen, op 110% van de ABU-CAO zoals die geldt/gold ten tijde van het afsluiten van dit CAO-akkoord. Het beleid is gericht op tijdelijke invulling van (inpak-)werkzaamheden vanwege de aard hiervan. Als er wijzigingen plaatsvinden in de ABU-CAO omtrent het karakter van het beloningsniveau die ertoe leiden dat het beloningsniveau uitkomt boven het niveau van 110% van de ABU-CAO zoals die geldt/gold ten tijde van het afsluiten van dit CAO-akkoord, dan vervalt de afspraak omtrent de “110%” en volgt E</w:t>
      </w:r>
      <w:r>
        <w:rPr>
          <w:rFonts w:ascii="Arial" w:eastAsia="Calibri" w:hAnsi="Arial" w:cs="Arial"/>
          <w:bCs/>
        </w:rPr>
        <w:t xml:space="preserve">ssentra </w:t>
      </w:r>
      <w:r w:rsidRPr="00AA7CC8">
        <w:rPr>
          <w:rFonts w:ascii="Arial" w:eastAsia="Calibri" w:hAnsi="Arial" w:cs="Arial"/>
          <w:bCs/>
        </w:rPr>
        <w:t>E</w:t>
      </w:r>
      <w:r>
        <w:rPr>
          <w:rFonts w:ascii="Arial" w:eastAsia="Calibri" w:hAnsi="Arial" w:cs="Arial"/>
          <w:bCs/>
        </w:rPr>
        <w:t>xtrusion</w:t>
      </w:r>
      <w:r w:rsidRPr="00AA7CC8">
        <w:rPr>
          <w:rFonts w:ascii="Arial" w:eastAsia="Calibri" w:hAnsi="Arial" w:cs="Arial"/>
          <w:bCs/>
        </w:rPr>
        <w:t xml:space="preserve"> het reguliere beloningsniveau uit de dan geldende ABU-CAO.</w:t>
      </w:r>
    </w:p>
    <w:p w14:paraId="699A03F7" w14:textId="77777777" w:rsidR="00FF15F8" w:rsidRDefault="00FF15F8" w:rsidP="00AA7CC8">
      <w:pPr>
        <w:tabs>
          <w:tab w:val="left" w:pos="426"/>
        </w:tabs>
        <w:ind w:left="422"/>
        <w:rPr>
          <w:rFonts w:ascii="Arial" w:eastAsia="Calibri" w:hAnsi="Arial" w:cs="Arial"/>
          <w:bCs/>
        </w:rPr>
      </w:pPr>
    </w:p>
    <w:p w14:paraId="4D1CEEDD" w14:textId="77777777" w:rsidR="00DB480A" w:rsidRDefault="00DB480A" w:rsidP="00DB480A">
      <w:pPr>
        <w:suppressAutoHyphens/>
        <w:ind w:left="426" w:hanging="452"/>
        <w:rPr>
          <w:rFonts w:ascii="Arial" w:hAnsi="Arial"/>
          <w:spacing w:val="-2"/>
          <w:u w:val="single"/>
        </w:rPr>
      </w:pPr>
      <w:r>
        <w:rPr>
          <w:rFonts w:ascii="Arial" w:hAnsi="Arial"/>
          <w:spacing w:val="-2"/>
        </w:rPr>
        <w:tab/>
        <w:t>Inleenkrachten die ingezet worden op een FUWA ORBA-functie geldt dat zij vanaf de 1</w:t>
      </w:r>
      <w:r w:rsidRPr="00AA7CC8">
        <w:rPr>
          <w:rFonts w:ascii="Arial" w:hAnsi="Arial"/>
          <w:spacing w:val="-2"/>
          <w:vertAlign w:val="superscript"/>
        </w:rPr>
        <w:t>e</w:t>
      </w:r>
      <w:r>
        <w:rPr>
          <w:rFonts w:ascii="Arial" w:hAnsi="Arial"/>
          <w:spacing w:val="-2"/>
        </w:rPr>
        <w:t xml:space="preserve"> werkdag zullen worden beloond volgens conform de CAO met betrekking tot salaris, toeslagen, arbeidstijd, kostenvergoedingen (voor zover het uitzendbureau deze vrij van loonheffing en premies kan betalen: reiskosten, pensionkosten en andere kosten noodzakelijk vanwege de uitoefening van de functie), algemene loonsverhoging en jaarlijkse verhoging (beide zowel qua hoogte als tijdstip als bij de werkgever). De werkgever zal bij het uitzendbureau nagaan dat de inleenkracht conform de CAO wordt betaald.</w:t>
      </w:r>
    </w:p>
    <w:p w14:paraId="4D1CEEDE" w14:textId="6715BAB3" w:rsidR="00DB480A" w:rsidRPr="00DC3D02" w:rsidRDefault="00DB480A" w:rsidP="00DB480A">
      <w:pPr>
        <w:tabs>
          <w:tab w:val="left" w:pos="426"/>
        </w:tabs>
        <w:ind w:left="422"/>
        <w:rPr>
          <w:rFonts w:ascii="Arial" w:eastAsia="Calibri" w:hAnsi="Arial" w:cs="Arial"/>
          <w:bCs/>
          <w:lang w:eastAsia="en-US"/>
        </w:rPr>
      </w:pPr>
      <w:r>
        <w:rPr>
          <w:rFonts w:ascii="Arial" w:hAnsi="Arial"/>
          <w:spacing w:val="-2"/>
        </w:rPr>
        <w:t>Indien niet tijdig in een vacature kan worden voorzien of indien de werkzaamheden van tijdelijke aard zijn, kan gebruik gemaakt worden van inleenkrachten. Over de toepassing van dit lid zal met de ondernemingsraad worden overlegd.</w:t>
      </w:r>
    </w:p>
    <w:p w14:paraId="4D1CEEDF" w14:textId="77777777" w:rsidR="00DB480A" w:rsidRDefault="00DB480A" w:rsidP="00AA7CC8">
      <w:pPr>
        <w:tabs>
          <w:tab w:val="left" w:pos="426"/>
        </w:tabs>
        <w:ind w:left="422"/>
        <w:rPr>
          <w:rFonts w:ascii="Arial" w:hAnsi="Arial"/>
        </w:rPr>
      </w:pPr>
      <w:r>
        <w:rPr>
          <w:rFonts w:ascii="Arial" w:hAnsi="Arial"/>
        </w:rPr>
        <w:t>Het streven van de werkgever is erop gericht de inzet van inleenkrachten tot een verantwoord minimum te beperken. Onder normale omstandigheden zal het percentage inleenkrachten zeker niet boven de 5% van het totale personeelsbestand uitkomen. Mocht dit onverhoopt wel het geval zijn dan zullen partijen met elkaar in overleg treden over de beperking van het aantal inleenkrachten.</w:t>
      </w:r>
    </w:p>
    <w:p w14:paraId="4D1CEEE0" w14:textId="2AAC9046" w:rsidR="00880DAC" w:rsidRPr="00AA7CC8" w:rsidRDefault="00880DAC" w:rsidP="00880DAC">
      <w:pPr>
        <w:rPr>
          <w:rFonts w:ascii="Arial" w:hAnsi="Arial" w:cs="Arial"/>
        </w:rPr>
      </w:pPr>
    </w:p>
    <w:p w14:paraId="4D1CEEE1" w14:textId="513A064F" w:rsidR="00880DAC" w:rsidRPr="00082463" w:rsidRDefault="00082463" w:rsidP="00082463">
      <w:pPr>
        <w:ind w:left="32"/>
        <w:rPr>
          <w:rFonts w:ascii="Arial" w:hAnsi="Arial" w:cs="Arial"/>
          <w:u w:val="single"/>
        </w:rPr>
      </w:pPr>
      <w:r w:rsidRPr="00082463">
        <w:rPr>
          <w:rFonts w:ascii="Arial" w:hAnsi="Arial" w:cs="Arial"/>
        </w:rPr>
        <w:t xml:space="preserve">9.    </w:t>
      </w:r>
      <w:r w:rsidR="00880DAC" w:rsidRPr="00082463">
        <w:rPr>
          <w:rFonts w:ascii="Arial" w:hAnsi="Arial" w:cs="Arial"/>
          <w:u w:val="single"/>
        </w:rPr>
        <w:t>Duurzame inzetbaarheid</w:t>
      </w:r>
    </w:p>
    <w:p w14:paraId="4D1CEEE5" w14:textId="3A10E8CE" w:rsidR="00880DAC" w:rsidRPr="00AA7CC8" w:rsidRDefault="00880DAC" w:rsidP="00082463">
      <w:pPr>
        <w:tabs>
          <w:tab w:val="left" w:pos="426"/>
        </w:tabs>
        <w:ind w:left="422"/>
        <w:rPr>
          <w:rFonts w:ascii="Arial" w:hAnsi="Arial" w:cs="Arial"/>
        </w:rPr>
      </w:pPr>
      <w:r w:rsidRPr="00AA7CC8">
        <w:rPr>
          <w:rFonts w:ascii="Arial" w:hAnsi="Arial" w:cs="Arial"/>
        </w:rPr>
        <w:t xml:space="preserve">Gedurende de looptijd van deze CAO spreken CAO-partijen met elkaar over het thema levensfasebeleid.  </w:t>
      </w:r>
    </w:p>
    <w:p w14:paraId="4D1CEEE6" w14:textId="77777777" w:rsidR="00880DAC" w:rsidRPr="00AA7CC8" w:rsidRDefault="00880DAC" w:rsidP="00880DAC">
      <w:pPr>
        <w:rPr>
          <w:rFonts w:ascii="Arial" w:hAnsi="Arial" w:cs="Arial"/>
        </w:rPr>
      </w:pPr>
    </w:p>
    <w:p w14:paraId="4D1CEEE7" w14:textId="2910BE02" w:rsidR="00880DAC" w:rsidRPr="00082463" w:rsidRDefault="00082463" w:rsidP="00082463">
      <w:pPr>
        <w:ind w:left="32"/>
        <w:rPr>
          <w:rFonts w:ascii="Arial" w:hAnsi="Arial" w:cs="Arial"/>
          <w:u w:val="single"/>
        </w:rPr>
      </w:pPr>
      <w:r w:rsidRPr="00082463">
        <w:rPr>
          <w:rFonts w:ascii="Arial" w:hAnsi="Arial" w:cs="Arial"/>
        </w:rPr>
        <w:t xml:space="preserve">10.  </w:t>
      </w:r>
      <w:r w:rsidR="00880DAC" w:rsidRPr="00082463">
        <w:rPr>
          <w:rFonts w:ascii="Arial" w:hAnsi="Arial" w:cs="Arial"/>
          <w:u w:val="single"/>
        </w:rPr>
        <w:t>Vakbondscontributie en Werkkostenregeling (WKR)</w:t>
      </w:r>
    </w:p>
    <w:p w14:paraId="4D1CEEE8" w14:textId="76839693" w:rsidR="00880DAC" w:rsidRPr="00AA7CC8" w:rsidRDefault="00880DAC" w:rsidP="00AA7CC8">
      <w:pPr>
        <w:ind w:left="422"/>
        <w:rPr>
          <w:rFonts w:ascii="Arial" w:hAnsi="Arial" w:cs="Arial"/>
        </w:rPr>
      </w:pPr>
      <w:r w:rsidRPr="00AA7CC8">
        <w:rPr>
          <w:rFonts w:ascii="Arial" w:hAnsi="Arial" w:cs="Arial"/>
        </w:rPr>
        <w:t xml:space="preserve">De fiscale facilitering van de vakbondscontributie wordt gecontinueerd enondergebracht in de (collectieve) vrije ruimte van de WKR gedurende de looptijd van deze </w:t>
      </w:r>
      <w:r>
        <w:rPr>
          <w:rFonts w:ascii="Arial" w:hAnsi="Arial" w:cs="Arial"/>
        </w:rPr>
        <w:t xml:space="preserve">cao (1 </w:t>
      </w:r>
      <w:r w:rsidR="003006B0">
        <w:rPr>
          <w:rFonts w:ascii="Arial" w:hAnsi="Arial" w:cs="Arial"/>
        </w:rPr>
        <w:t>september 2016</w:t>
      </w:r>
      <w:r>
        <w:rPr>
          <w:rFonts w:ascii="Arial" w:hAnsi="Arial" w:cs="Arial"/>
        </w:rPr>
        <w:t xml:space="preserve"> tot 1 september 201</w:t>
      </w:r>
      <w:r w:rsidR="003006B0">
        <w:rPr>
          <w:rFonts w:ascii="Arial" w:hAnsi="Arial" w:cs="Arial"/>
        </w:rPr>
        <w:t>8</w:t>
      </w:r>
      <w:r>
        <w:rPr>
          <w:rFonts w:ascii="Arial" w:hAnsi="Arial" w:cs="Arial"/>
        </w:rPr>
        <w:t>)</w:t>
      </w:r>
      <w:r w:rsidRPr="00AA7CC8">
        <w:rPr>
          <w:rFonts w:ascii="Arial" w:hAnsi="Arial" w:cs="Arial"/>
        </w:rPr>
        <w:t xml:space="preserve">. Benutting van de resterende ongebruikte vrije ruimte van de WKR wordt in overleg met de </w:t>
      </w:r>
      <w:r>
        <w:rPr>
          <w:rFonts w:ascii="Arial" w:hAnsi="Arial" w:cs="Arial"/>
        </w:rPr>
        <w:t>Ondernemingsraad</w:t>
      </w:r>
      <w:r w:rsidRPr="00AA7CC8">
        <w:rPr>
          <w:rFonts w:ascii="Arial" w:hAnsi="Arial" w:cs="Arial"/>
        </w:rPr>
        <w:t xml:space="preserve"> ingevuld. Mocht de vrije ruimte voor de vakbondscontributie onvoldoende zijn, dan draagt E</w:t>
      </w:r>
      <w:r>
        <w:rPr>
          <w:rFonts w:ascii="Arial" w:hAnsi="Arial" w:cs="Arial"/>
        </w:rPr>
        <w:t xml:space="preserve">ssentra </w:t>
      </w:r>
      <w:r w:rsidRPr="00AA7CC8">
        <w:rPr>
          <w:rFonts w:ascii="Arial" w:hAnsi="Arial" w:cs="Arial"/>
        </w:rPr>
        <w:t>E</w:t>
      </w:r>
      <w:r>
        <w:rPr>
          <w:rFonts w:ascii="Arial" w:hAnsi="Arial" w:cs="Arial"/>
        </w:rPr>
        <w:t>xtrusion</w:t>
      </w:r>
      <w:r w:rsidRPr="00AA7CC8">
        <w:rPr>
          <w:rFonts w:ascii="Arial" w:hAnsi="Arial" w:cs="Arial"/>
        </w:rPr>
        <w:t xml:space="preserve"> de kosten van de eindheffing gedurende de looptijd van deze CAO.</w:t>
      </w:r>
    </w:p>
    <w:p w14:paraId="4D1CEEE9" w14:textId="77777777" w:rsidR="00880DAC" w:rsidRPr="00AA7CC8" w:rsidRDefault="00880DAC" w:rsidP="00880DAC">
      <w:pPr>
        <w:rPr>
          <w:rFonts w:ascii="Arial" w:hAnsi="Arial" w:cs="Arial"/>
        </w:rPr>
      </w:pPr>
    </w:p>
    <w:p w14:paraId="4D1CEEEA" w14:textId="5E4BC077" w:rsidR="00880DAC" w:rsidRPr="00082463" w:rsidRDefault="00082463" w:rsidP="00082463">
      <w:pPr>
        <w:ind w:left="32"/>
        <w:rPr>
          <w:rFonts w:ascii="Arial" w:hAnsi="Arial" w:cs="Arial"/>
          <w:u w:val="single"/>
        </w:rPr>
      </w:pPr>
      <w:r w:rsidRPr="00082463">
        <w:rPr>
          <w:rFonts w:ascii="Arial" w:hAnsi="Arial" w:cs="Arial"/>
        </w:rPr>
        <w:t xml:space="preserve">11.  </w:t>
      </w:r>
      <w:r w:rsidR="00880DAC" w:rsidRPr="00082463">
        <w:rPr>
          <w:rFonts w:ascii="Arial" w:hAnsi="Arial" w:cs="Arial"/>
          <w:u w:val="single"/>
        </w:rPr>
        <w:t xml:space="preserve">Ziektekosten </w:t>
      </w:r>
    </w:p>
    <w:p w14:paraId="4D1CEEEB" w14:textId="77777777" w:rsidR="00880DAC" w:rsidRDefault="00880DAC" w:rsidP="00AA7CC8">
      <w:pPr>
        <w:ind w:left="422"/>
        <w:rPr>
          <w:rFonts w:ascii="Arial" w:hAnsi="Arial" w:cs="Arial"/>
        </w:rPr>
      </w:pPr>
      <w:r w:rsidRPr="00AA7CC8">
        <w:rPr>
          <w:rFonts w:ascii="Arial" w:hAnsi="Arial" w:cs="Arial"/>
        </w:rPr>
        <w:t xml:space="preserve">Continuering van het huidige beleid om de eigen risicokosten van de zorgverzekeringen, die direct voortvloeien uit het werk bij </w:t>
      </w:r>
      <w:r>
        <w:rPr>
          <w:rFonts w:ascii="Arial" w:hAnsi="Arial" w:cs="Arial"/>
        </w:rPr>
        <w:t xml:space="preserve">Essentra </w:t>
      </w:r>
      <w:r w:rsidRPr="00AA7CC8">
        <w:rPr>
          <w:rFonts w:ascii="Arial" w:hAnsi="Arial" w:cs="Arial"/>
        </w:rPr>
        <w:t>E</w:t>
      </w:r>
      <w:r>
        <w:rPr>
          <w:rFonts w:ascii="Arial" w:hAnsi="Arial" w:cs="Arial"/>
        </w:rPr>
        <w:t>xtrusion</w:t>
      </w:r>
      <w:r w:rsidRPr="00AA7CC8">
        <w:rPr>
          <w:rFonts w:ascii="Arial" w:hAnsi="Arial" w:cs="Arial"/>
        </w:rPr>
        <w:t xml:space="preserve">, volledig te vergoeden. </w:t>
      </w:r>
    </w:p>
    <w:p w14:paraId="1B23815B" w14:textId="77777777" w:rsidR="00082463" w:rsidRPr="00AA7CC8" w:rsidRDefault="00082463" w:rsidP="00AA7CC8">
      <w:pPr>
        <w:ind w:left="422"/>
        <w:rPr>
          <w:rFonts w:ascii="Arial" w:hAnsi="Arial" w:cs="Arial"/>
        </w:rPr>
      </w:pPr>
    </w:p>
    <w:p w14:paraId="7E487606" w14:textId="6364744D" w:rsidR="002648DC" w:rsidRDefault="00082463" w:rsidP="00082463">
      <w:pPr>
        <w:ind w:left="32"/>
        <w:rPr>
          <w:rFonts w:ascii="Arial" w:hAnsi="Arial" w:cs="Arial"/>
        </w:rPr>
      </w:pPr>
      <w:r w:rsidRPr="00082463">
        <w:rPr>
          <w:rFonts w:ascii="Arial" w:hAnsi="Arial" w:cs="Arial"/>
        </w:rPr>
        <w:t xml:space="preserve">12.  </w:t>
      </w:r>
      <w:r w:rsidR="00880DAC" w:rsidRPr="00082463">
        <w:rPr>
          <w:rFonts w:ascii="Arial" w:hAnsi="Arial" w:cs="Arial"/>
          <w:u w:val="single"/>
        </w:rPr>
        <w:t xml:space="preserve">Actualiseren CAO tekst  </w:t>
      </w:r>
    </w:p>
    <w:p w14:paraId="206714AA" w14:textId="2700A7F7" w:rsidR="002648DC" w:rsidRDefault="002648DC" w:rsidP="002648DC">
      <w:pPr>
        <w:widowControl/>
        <w:ind w:left="426"/>
        <w:rPr>
          <w:rFonts w:ascii="Arial" w:hAnsi="Arial" w:cs="Arial"/>
        </w:rPr>
      </w:pPr>
      <w:r w:rsidRPr="002648DC">
        <w:rPr>
          <w:rFonts w:ascii="Arial" w:hAnsi="Arial" w:cs="Arial"/>
        </w:rPr>
        <w:t>De CAO-tekst dient zo transparant en duidelijk mogelijk leesbaar te zijn. Partijen hebben een aantal afspraken gemaakt over het verwijderen van vervallen of overbodige teksten als gevolg van wet- en regelgeving</w:t>
      </w:r>
      <w:r w:rsidR="00BE18C1">
        <w:rPr>
          <w:rFonts w:ascii="Arial" w:hAnsi="Arial" w:cs="Arial"/>
        </w:rPr>
        <w:t>;</w:t>
      </w:r>
      <w:r>
        <w:rPr>
          <w:rFonts w:ascii="Arial" w:hAnsi="Arial" w:cs="Arial"/>
        </w:rPr>
        <w:t xml:space="preserve"> deze worden doorgevoerd in deze CAO-tekst</w:t>
      </w:r>
      <w:r w:rsidRPr="002648DC">
        <w:rPr>
          <w:rFonts w:ascii="Arial" w:hAnsi="Arial" w:cs="Arial"/>
        </w:rPr>
        <w:t>.</w:t>
      </w:r>
      <w:r>
        <w:rPr>
          <w:rFonts w:ascii="Arial" w:hAnsi="Arial" w:cs="Arial"/>
        </w:rPr>
        <w:t xml:space="preserve"> </w:t>
      </w:r>
    </w:p>
    <w:p w14:paraId="1A071474" w14:textId="38076909" w:rsidR="002648DC" w:rsidRPr="002648DC" w:rsidRDefault="00077885" w:rsidP="002648DC">
      <w:pPr>
        <w:widowControl/>
        <w:ind w:left="426"/>
        <w:rPr>
          <w:rFonts w:ascii="Arial" w:hAnsi="Arial" w:cs="Arial"/>
        </w:rPr>
      </w:pPr>
      <w:r>
        <w:rPr>
          <w:rFonts w:ascii="Arial" w:hAnsi="Arial" w:cs="Arial"/>
        </w:rPr>
        <w:t xml:space="preserve">Uit de afgelopen sessies </w:t>
      </w:r>
      <w:r w:rsidR="002648DC" w:rsidRPr="002648DC">
        <w:rPr>
          <w:rFonts w:ascii="Arial" w:hAnsi="Arial" w:cs="Arial"/>
        </w:rPr>
        <w:t>resteren</w:t>
      </w:r>
      <w:r>
        <w:rPr>
          <w:rFonts w:ascii="Arial" w:hAnsi="Arial" w:cs="Arial"/>
        </w:rPr>
        <w:t xml:space="preserve"> er</w:t>
      </w:r>
      <w:r w:rsidR="002648DC" w:rsidRPr="002648DC">
        <w:rPr>
          <w:rFonts w:ascii="Arial" w:hAnsi="Arial" w:cs="Arial"/>
        </w:rPr>
        <w:t xml:space="preserve"> nog een aantal openstaande punten m.b.t.</w:t>
      </w:r>
      <w:r w:rsidR="002648DC">
        <w:rPr>
          <w:rFonts w:ascii="Arial" w:hAnsi="Arial" w:cs="Arial"/>
        </w:rPr>
        <w:t xml:space="preserve"> de CAO-artikelen</w:t>
      </w:r>
      <w:r w:rsidR="002648DC" w:rsidRPr="002648DC">
        <w:rPr>
          <w:rFonts w:ascii="Arial" w:hAnsi="Arial" w:cs="Arial"/>
        </w:rPr>
        <w:t>:</w:t>
      </w:r>
    </w:p>
    <w:p w14:paraId="1BBEBEEB" w14:textId="223C4B57" w:rsidR="002648DC" w:rsidRPr="00530148" w:rsidRDefault="002648DC" w:rsidP="00530148">
      <w:pPr>
        <w:pStyle w:val="Lijstalinea"/>
        <w:numPr>
          <w:ilvl w:val="0"/>
          <w:numId w:val="59"/>
        </w:numPr>
        <w:ind w:hanging="294"/>
        <w:rPr>
          <w:rFonts w:ascii="Arial" w:hAnsi="Arial" w:cs="Arial"/>
        </w:rPr>
      </w:pPr>
      <w:r w:rsidRPr="00530148">
        <w:rPr>
          <w:rFonts w:ascii="Arial" w:hAnsi="Arial" w:cs="Arial"/>
          <w:sz w:val="20"/>
        </w:rPr>
        <w:t>7 lid 1 sub b cao;</w:t>
      </w:r>
    </w:p>
    <w:p w14:paraId="5E2E4D83" w14:textId="77777777" w:rsidR="002648DC" w:rsidRDefault="002648DC" w:rsidP="00530148">
      <w:pPr>
        <w:pStyle w:val="Lijstalinea"/>
        <w:numPr>
          <w:ilvl w:val="0"/>
          <w:numId w:val="59"/>
        </w:numPr>
        <w:ind w:hanging="294"/>
        <w:rPr>
          <w:rFonts w:ascii="Arial" w:hAnsi="Arial" w:cs="Arial"/>
        </w:rPr>
      </w:pPr>
      <w:r>
        <w:rPr>
          <w:rFonts w:ascii="Arial" w:hAnsi="Arial" w:cs="Arial"/>
          <w:sz w:val="20"/>
        </w:rPr>
        <w:t>10 lid 6;</w:t>
      </w:r>
    </w:p>
    <w:p w14:paraId="6323BA89" w14:textId="77777777" w:rsidR="002648DC" w:rsidRPr="00530148" w:rsidRDefault="002648DC" w:rsidP="00530148">
      <w:pPr>
        <w:pStyle w:val="Lijstalinea"/>
        <w:numPr>
          <w:ilvl w:val="0"/>
          <w:numId w:val="59"/>
        </w:numPr>
        <w:ind w:hanging="294"/>
        <w:rPr>
          <w:rFonts w:ascii="Arial" w:hAnsi="Arial" w:cs="Arial"/>
        </w:rPr>
      </w:pPr>
      <w:r>
        <w:rPr>
          <w:rFonts w:ascii="Arial" w:hAnsi="Arial" w:cs="Arial"/>
          <w:sz w:val="20"/>
        </w:rPr>
        <w:t>16 lid 3 sub d.</w:t>
      </w:r>
    </w:p>
    <w:p w14:paraId="54B89A9A" w14:textId="66726F04" w:rsidR="002648DC" w:rsidRPr="002648DC" w:rsidRDefault="00082463" w:rsidP="00082463">
      <w:pPr>
        <w:tabs>
          <w:tab w:val="left" w:pos="426"/>
        </w:tabs>
        <w:rPr>
          <w:rFonts w:ascii="Arial" w:hAnsi="Arial" w:cs="Arial"/>
        </w:rPr>
      </w:pPr>
      <w:r>
        <w:t xml:space="preserve">       </w:t>
      </w:r>
      <w:r w:rsidR="00077885">
        <w:t>Partijen continueren het overleg over de verdere herstructurering van de CAO.</w:t>
      </w:r>
    </w:p>
    <w:p w14:paraId="4D1CEEF4" w14:textId="77777777" w:rsidR="00880DAC" w:rsidRPr="00AA7CC8" w:rsidRDefault="00880DAC" w:rsidP="00880DAC">
      <w:pPr>
        <w:rPr>
          <w:rFonts w:ascii="Arial" w:hAnsi="Arial" w:cs="Arial"/>
        </w:rPr>
      </w:pPr>
    </w:p>
    <w:p w14:paraId="4D1CEEF5" w14:textId="71976B1F" w:rsidR="00880DAC" w:rsidRPr="00082463" w:rsidRDefault="00082463" w:rsidP="00082463">
      <w:pPr>
        <w:tabs>
          <w:tab w:val="left" w:pos="426"/>
        </w:tabs>
        <w:ind w:left="32"/>
        <w:rPr>
          <w:rFonts w:ascii="Arial" w:hAnsi="Arial" w:cs="Arial"/>
          <w:u w:val="single"/>
        </w:rPr>
      </w:pPr>
      <w:r w:rsidRPr="00082463">
        <w:rPr>
          <w:rFonts w:ascii="Arial" w:hAnsi="Arial" w:cs="Arial"/>
        </w:rPr>
        <w:t>13.</w:t>
      </w:r>
      <w:r w:rsidRPr="00082463">
        <w:rPr>
          <w:rFonts w:ascii="Arial" w:hAnsi="Arial" w:cs="Arial"/>
        </w:rPr>
        <w:tab/>
      </w:r>
      <w:r w:rsidR="00880DAC" w:rsidRPr="00082463">
        <w:rPr>
          <w:rFonts w:ascii="Arial" w:hAnsi="Arial" w:cs="Arial"/>
          <w:u w:val="single"/>
        </w:rPr>
        <w:t>3</w:t>
      </w:r>
      <w:r w:rsidR="00880DAC" w:rsidRPr="00082463">
        <w:rPr>
          <w:rFonts w:ascii="Arial" w:hAnsi="Arial" w:cs="Arial"/>
          <w:u w:val="single"/>
          <w:vertAlign w:val="superscript"/>
        </w:rPr>
        <w:t>e</w:t>
      </w:r>
      <w:r w:rsidR="00880DAC" w:rsidRPr="00082463">
        <w:rPr>
          <w:rFonts w:ascii="Arial" w:hAnsi="Arial" w:cs="Arial"/>
          <w:u w:val="single"/>
        </w:rPr>
        <w:t xml:space="preserve"> WW-jaar </w:t>
      </w:r>
    </w:p>
    <w:p w14:paraId="3DE4DC55" w14:textId="6C98F1CA" w:rsidR="00AE6492" w:rsidRPr="00530148" w:rsidRDefault="00AE6492" w:rsidP="00082463">
      <w:pPr>
        <w:ind w:left="426"/>
        <w:rPr>
          <w:rFonts w:ascii="Arial" w:eastAsiaTheme="minorHAnsi" w:hAnsi="Arial" w:cs="Arial"/>
          <w:snapToGrid/>
          <w:lang w:eastAsia="en-US"/>
        </w:rPr>
      </w:pPr>
      <w:r w:rsidRPr="00530148">
        <w:rPr>
          <w:rFonts w:ascii="Arial" w:eastAsiaTheme="minorHAnsi" w:hAnsi="Arial" w:cs="Arial"/>
          <w:snapToGrid/>
          <w:lang w:eastAsia="en-US"/>
        </w:rPr>
        <w:t>C</w:t>
      </w:r>
      <w:r>
        <w:rPr>
          <w:rFonts w:ascii="Arial" w:eastAsiaTheme="minorHAnsi" w:hAnsi="Arial" w:cs="Arial"/>
          <w:snapToGrid/>
          <w:lang w:eastAsia="en-US"/>
        </w:rPr>
        <w:t>AO</w:t>
      </w:r>
      <w:r w:rsidRPr="00530148">
        <w:rPr>
          <w:rFonts w:ascii="Arial" w:eastAsiaTheme="minorHAnsi" w:hAnsi="Arial" w:cs="Arial"/>
          <w:snapToGrid/>
          <w:lang w:eastAsia="en-US"/>
        </w:rPr>
        <w:t xml:space="preserve">-partijen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loon* zodra een overeenkomst met een uitvoerder is gesloten. </w:t>
      </w:r>
    </w:p>
    <w:p w14:paraId="2468376E" w14:textId="77777777" w:rsidR="00AE6492" w:rsidRDefault="00AE6492" w:rsidP="00082463">
      <w:pPr>
        <w:widowControl/>
        <w:ind w:left="426"/>
        <w:rPr>
          <w:rFonts w:ascii="Arial" w:eastAsiaTheme="minorHAnsi" w:hAnsi="Arial" w:cs="Arial"/>
          <w:snapToGrid/>
          <w:lang w:eastAsia="en-US"/>
        </w:rPr>
      </w:pPr>
      <w:r w:rsidRPr="00530148">
        <w:rPr>
          <w:rFonts w:ascii="Arial" w:eastAsiaTheme="minorHAnsi" w:hAnsi="Arial" w:cs="Arial"/>
          <w:snapToGrid/>
          <w:lang w:eastAsia="en-US"/>
        </w:rPr>
        <w:t xml:space="preserve">Zodra de Stichting van de Arbeid een keuze heeft gemaakt voor een landelijke uitvoeringsorganisatie zullen </w:t>
      </w:r>
      <w:r>
        <w:rPr>
          <w:rFonts w:ascii="Arial" w:eastAsiaTheme="minorHAnsi" w:hAnsi="Arial" w:cs="Arial"/>
          <w:snapToGrid/>
          <w:lang w:eastAsia="en-US"/>
        </w:rPr>
        <w:t>CAO</w:t>
      </w:r>
      <w:r w:rsidRPr="00530148">
        <w:rPr>
          <w:rFonts w:ascii="Arial" w:eastAsiaTheme="minorHAnsi" w:hAnsi="Arial" w:cs="Arial"/>
          <w:snapToGrid/>
          <w:lang w:eastAsia="en-US"/>
        </w:rPr>
        <w:t xml:space="preserve">-partijen, met inachtneming van dit advies en de StvdA-aanbevelingen van 24 december 2013 en 11 juli 2014, overleg voeren om inhoudelijk afspraken te maken over een private aanvullende WW- en WGA-verzekering waarmee de huidige hoogte en duur van de wettelijke WW- en loongerelateerde WGA-uitkering worden gehandhaafd. Zo nodig wordt de </w:t>
      </w:r>
      <w:r>
        <w:rPr>
          <w:rFonts w:ascii="Arial" w:eastAsiaTheme="minorHAnsi" w:hAnsi="Arial" w:cs="Arial"/>
          <w:snapToGrid/>
          <w:lang w:eastAsia="en-US"/>
        </w:rPr>
        <w:t>CAO</w:t>
      </w:r>
      <w:r w:rsidRPr="00530148">
        <w:rPr>
          <w:rFonts w:ascii="Arial" w:eastAsiaTheme="minorHAnsi" w:hAnsi="Arial" w:cs="Arial"/>
          <w:snapToGrid/>
          <w:lang w:eastAsia="en-US"/>
        </w:rPr>
        <w:t xml:space="preserve"> opengebroken.</w:t>
      </w:r>
    </w:p>
    <w:p w14:paraId="0FE5753C" w14:textId="1B909094" w:rsidR="00AE6492" w:rsidRDefault="00AE6492" w:rsidP="00082463">
      <w:pPr>
        <w:widowControl/>
        <w:ind w:left="426"/>
        <w:rPr>
          <w:rFonts w:ascii="Arial" w:eastAsiaTheme="minorHAnsi" w:hAnsi="Arial" w:cs="Arial"/>
          <w:snapToGrid/>
          <w:lang w:eastAsia="en-US"/>
        </w:rPr>
      </w:pPr>
      <w:r>
        <w:rPr>
          <w:rFonts w:ascii="Arial" w:eastAsiaTheme="minorHAnsi" w:hAnsi="Arial" w:cs="Arial"/>
          <w:snapToGrid/>
          <w:lang w:eastAsia="en-US"/>
        </w:rPr>
        <w:t xml:space="preserve">Alvorens </w:t>
      </w:r>
      <w:r w:rsidR="007E0E46">
        <w:rPr>
          <w:rFonts w:ascii="Arial" w:eastAsiaTheme="minorHAnsi" w:hAnsi="Arial" w:cs="Arial"/>
          <w:snapToGrid/>
          <w:lang w:eastAsia="en-US"/>
        </w:rPr>
        <w:t>CAO-partijen kunnen overgaan tot invoering van</w:t>
      </w:r>
      <w:r>
        <w:rPr>
          <w:rFonts w:ascii="Arial" w:eastAsiaTheme="minorHAnsi" w:hAnsi="Arial" w:cs="Arial"/>
          <w:snapToGrid/>
          <w:lang w:eastAsia="en-US"/>
        </w:rPr>
        <w:t xml:space="preserve"> een private aanvullende WW- en WGA-verzekering, dienen eerst de werknemers voorgeli</w:t>
      </w:r>
      <w:r w:rsidR="00082463">
        <w:rPr>
          <w:rFonts w:ascii="Arial" w:eastAsiaTheme="minorHAnsi" w:hAnsi="Arial" w:cs="Arial"/>
          <w:snapToGrid/>
          <w:lang w:eastAsia="en-US"/>
        </w:rPr>
        <w:t>cht te worden over de inhoud en</w:t>
      </w:r>
      <w:r>
        <w:rPr>
          <w:rFonts w:ascii="Arial" w:eastAsiaTheme="minorHAnsi" w:hAnsi="Arial" w:cs="Arial"/>
          <w:snapToGrid/>
          <w:lang w:eastAsia="en-US"/>
        </w:rPr>
        <w:t xml:space="preserve"> </w:t>
      </w:r>
      <w:r w:rsidR="007E0E46">
        <w:rPr>
          <w:rFonts w:ascii="Arial" w:eastAsiaTheme="minorHAnsi" w:hAnsi="Arial" w:cs="Arial"/>
          <w:snapToGrid/>
          <w:lang w:eastAsia="en-US"/>
        </w:rPr>
        <w:t>s</w:t>
      </w:r>
      <w:r>
        <w:rPr>
          <w:rFonts w:ascii="Arial" w:eastAsiaTheme="minorHAnsi" w:hAnsi="Arial" w:cs="Arial"/>
          <w:snapToGrid/>
          <w:lang w:eastAsia="en-US"/>
        </w:rPr>
        <w:t xml:space="preserve">trekking ervan. Werknemers dienen </w:t>
      </w:r>
      <w:r w:rsidR="007E0E46">
        <w:rPr>
          <w:rFonts w:ascii="Arial" w:eastAsiaTheme="minorHAnsi" w:hAnsi="Arial" w:cs="Arial"/>
          <w:snapToGrid/>
          <w:lang w:eastAsia="en-US"/>
        </w:rPr>
        <w:t>in meerderheid goedkeuring te verlenen aan deelname aan een dergelijke verzekering.</w:t>
      </w:r>
      <w:r>
        <w:rPr>
          <w:rFonts w:ascii="Arial" w:eastAsiaTheme="minorHAnsi" w:hAnsi="Arial" w:cs="Arial"/>
          <w:snapToGrid/>
          <w:lang w:eastAsia="en-US"/>
        </w:rPr>
        <w:t xml:space="preserve">   </w:t>
      </w:r>
    </w:p>
    <w:p w14:paraId="6C038D5F" w14:textId="77777777" w:rsidR="00082463" w:rsidRPr="00530148" w:rsidRDefault="00082463" w:rsidP="00082463">
      <w:pPr>
        <w:widowControl/>
        <w:ind w:left="426"/>
        <w:rPr>
          <w:rFonts w:ascii="Arial" w:eastAsiaTheme="minorHAnsi" w:hAnsi="Arial" w:cs="Arial"/>
          <w:snapToGrid/>
          <w:lang w:eastAsia="en-US"/>
        </w:rPr>
      </w:pPr>
    </w:p>
    <w:p w14:paraId="4D1CF10F" w14:textId="1BD2A50D" w:rsidR="004C17E2" w:rsidRPr="00483FEC" w:rsidRDefault="00AE6492" w:rsidP="00082463">
      <w:pPr>
        <w:ind w:left="426"/>
        <w:rPr>
          <w:rFonts w:cs="Arial"/>
          <w:noProof/>
          <w:sz w:val="24"/>
        </w:rPr>
      </w:pPr>
      <w:r w:rsidRPr="00530148">
        <w:rPr>
          <w:rFonts w:ascii="Arial" w:eastAsiaTheme="minorHAnsi" w:hAnsi="Arial" w:cs="Arial"/>
          <w:snapToGrid/>
          <w:sz w:val="16"/>
          <w:szCs w:val="16"/>
          <w:lang w:eastAsia="en-US"/>
        </w:rPr>
        <w:t>*Netto- of brutoloon afhankelijk van de afspraken in de SER</w:t>
      </w:r>
      <w:r w:rsidR="00880DAC" w:rsidRPr="00AA7CC8">
        <w:rPr>
          <w:rFonts w:ascii="Arial" w:hAnsi="Arial" w:cs="Arial"/>
        </w:rPr>
        <w:t> </w:t>
      </w:r>
    </w:p>
    <w:sectPr w:rsidR="004C17E2" w:rsidRPr="00483FEC">
      <w:headerReference w:type="even" r:id="rId16"/>
      <w:headerReference w:type="default" r:id="rId17"/>
      <w:endnotePr>
        <w:numFmt w:val="decimal"/>
      </w:endnotePr>
      <w:type w:val="continuous"/>
      <w:pgSz w:w="11907" w:h="16840" w:code="9"/>
      <w:pgMar w:top="1560" w:right="1418" w:bottom="709" w:left="1418" w:header="48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93FE2" w14:textId="77777777" w:rsidR="006D3C99" w:rsidRDefault="006D3C99">
      <w:pPr>
        <w:spacing w:line="20" w:lineRule="exact"/>
        <w:rPr>
          <w:sz w:val="24"/>
        </w:rPr>
      </w:pPr>
    </w:p>
  </w:endnote>
  <w:endnote w:type="continuationSeparator" w:id="0">
    <w:p w14:paraId="4981A631" w14:textId="77777777" w:rsidR="006D3C99" w:rsidRDefault="006D3C99">
      <w:r>
        <w:rPr>
          <w:sz w:val="24"/>
        </w:rPr>
        <w:t xml:space="preserve"> </w:t>
      </w:r>
    </w:p>
  </w:endnote>
  <w:endnote w:type="continuationNotice" w:id="1">
    <w:p w14:paraId="3C3104B0" w14:textId="77777777" w:rsidR="006D3C99" w:rsidRDefault="006D3C9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9679" w14:textId="77777777" w:rsidR="006D3C99" w:rsidRDefault="006D3C99">
      <w:r>
        <w:rPr>
          <w:sz w:val="24"/>
        </w:rPr>
        <w:separator/>
      </w:r>
    </w:p>
  </w:footnote>
  <w:footnote w:type="continuationSeparator" w:id="0">
    <w:p w14:paraId="35BF9810" w14:textId="77777777" w:rsidR="006D3C99" w:rsidRDefault="006D3C99">
      <w:r>
        <w:continuationSeparator/>
      </w:r>
    </w:p>
  </w:footnote>
  <w:footnote w:id="1">
    <w:p w14:paraId="4D1CF11D" w14:textId="77777777" w:rsidR="00736FF9" w:rsidRDefault="00736FF9" w:rsidP="00917FCE">
      <w:pPr>
        <w:pStyle w:val="Voetnoottekst"/>
        <w:rPr>
          <w:sz w:val="16"/>
        </w:rPr>
      </w:pPr>
      <w:r>
        <w:rPr>
          <w:rStyle w:val="Voetnootmarkering"/>
          <w:sz w:val="16"/>
        </w:rPr>
        <w:footnoteRef/>
      </w:r>
      <w:r>
        <w:rPr>
          <w:sz w:val="16"/>
        </w:rPr>
        <w:t xml:space="preserve"> Opbouw toeslag: vakantieopbouw 10%, vakantietoeslag 8%, gratificatie 2,5%, adv 5%</w:t>
      </w:r>
    </w:p>
  </w:footnote>
  <w:footnote w:id="2">
    <w:p w14:paraId="4D1CF11E" w14:textId="77777777" w:rsidR="00736FF9" w:rsidRDefault="00736FF9">
      <w:pPr>
        <w:pStyle w:val="Voetnoottekst"/>
        <w:rPr>
          <w:rFonts w:cs="Arial"/>
          <w:sz w:val="16"/>
          <w:szCs w:val="16"/>
        </w:rPr>
      </w:pPr>
      <w:r w:rsidRPr="00AA7CC8">
        <w:rPr>
          <w:rStyle w:val="Voetnootmarkering"/>
          <w:sz w:val="16"/>
          <w:szCs w:val="16"/>
        </w:rPr>
        <w:footnoteRef/>
      </w:r>
      <w:r w:rsidRPr="00AA7CC8">
        <w:rPr>
          <w:sz w:val="16"/>
          <w:szCs w:val="16"/>
        </w:rPr>
        <w:t xml:space="preserve"> </w:t>
      </w:r>
      <w:r>
        <w:rPr>
          <w:sz w:val="16"/>
          <w:szCs w:val="16"/>
        </w:rPr>
        <w:t>Voor medewerkers in dienst op 28 februari 2015 geldt dat a</w:t>
      </w:r>
      <w:r w:rsidRPr="00AA7CC8">
        <w:rPr>
          <w:rFonts w:cs="Arial"/>
          <w:sz w:val="16"/>
          <w:szCs w:val="16"/>
        </w:rPr>
        <w:t xml:space="preserve">ls </w:t>
      </w:r>
      <w:r>
        <w:rPr>
          <w:rFonts w:cs="Arial"/>
          <w:sz w:val="16"/>
          <w:szCs w:val="16"/>
        </w:rPr>
        <w:t>de bovenwettelijke vakantiedagen gerelateerd aan leeftijd geldend per 1 maart 2015 lei</w:t>
      </w:r>
      <w:r w:rsidRPr="00AA7CC8">
        <w:rPr>
          <w:rFonts w:cs="Arial"/>
          <w:sz w:val="16"/>
          <w:szCs w:val="16"/>
        </w:rPr>
        <w:t xml:space="preserve">dt tot een afname van lopende rechten, dan worden deze lopende rechten gerespecteerd totdat de rechten </w:t>
      </w:r>
      <w:r>
        <w:rPr>
          <w:rFonts w:cs="Arial"/>
          <w:sz w:val="16"/>
          <w:szCs w:val="16"/>
        </w:rPr>
        <w:t xml:space="preserve">geldend per </w:t>
      </w:r>
      <w:r w:rsidRPr="00AA7CC8">
        <w:rPr>
          <w:rFonts w:cs="Arial"/>
          <w:sz w:val="16"/>
          <w:szCs w:val="16"/>
        </w:rPr>
        <w:t xml:space="preserve">1 </w:t>
      </w:r>
      <w:r>
        <w:rPr>
          <w:rFonts w:cs="Arial"/>
          <w:sz w:val="16"/>
          <w:szCs w:val="16"/>
        </w:rPr>
        <w:t>maart 2015</w:t>
      </w:r>
      <w:r w:rsidRPr="00AA7CC8">
        <w:rPr>
          <w:rFonts w:cs="Arial"/>
          <w:sz w:val="16"/>
          <w:szCs w:val="16"/>
        </w:rPr>
        <w:t xml:space="preserve"> zich op hetzelfde niveau bevinden.</w:t>
      </w:r>
    </w:p>
    <w:p w14:paraId="4D1CF11F" w14:textId="77777777" w:rsidR="00736FF9" w:rsidRPr="00AA7CC8" w:rsidRDefault="00736FF9">
      <w:pPr>
        <w:pStyle w:val="Voetnootteks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F115" w14:textId="77777777" w:rsidR="00736FF9" w:rsidRDefault="00736FF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1CF116" w14:textId="77777777" w:rsidR="00736FF9" w:rsidRDefault="00736F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F117" w14:textId="77777777" w:rsidR="00736FF9" w:rsidRDefault="00736FF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2A21">
      <w:rPr>
        <w:rStyle w:val="Paginanummer"/>
        <w:noProof/>
      </w:rPr>
      <w:t>2</w:t>
    </w:r>
    <w:r>
      <w:rPr>
        <w:rStyle w:val="Paginanummer"/>
      </w:rPr>
      <w:fldChar w:fldCharType="end"/>
    </w:r>
  </w:p>
  <w:p w14:paraId="4D1CF118" w14:textId="77777777" w:rsidR="00736FF9" w:rsidRDefault="00736FF9">
    <w:pPr>
      <w:tabs>
        <w:tab w:val="center" w:pos="3230"/>
      </w:tabs>
      <w:suppressAutoHyphens/>
      <w:jc w:val="both"/>
      <w:rPr>
        <w:spacing w:val="-2"/>
      </w:rPr>
    </w:pPr>
    <w:r>
      <w:rPr>
        <w:noProof/>
        <w:snapToGrid/>
      </w:rPr>
      <mc:AlternateContent>
        <mc:Choice Requires="wps">
          <w:drawing>
            <wp:anchor distT="0" distB="0" distL="114300" distR="114300" simplePos="0" relativeHeight="251657728" behindDoc="1" locked="0" layoutInCell="0" allowOverlap="1" wp14:anchorId="4D1CF11A" wp14:editId="4D1CF11B">
              <wp:simplePos x="0" y="0"/>
              <wp:positionH relativeFrom="margin">
                <wp:posOffset>19050</wp:posOffset>
              </wp:positionH>
              <wp:positionV relativeFrom="paragraph">
                <wp:posOffset>0</wp:posOffset>
              </wp:positionV>
              <wp:extent cx="4065270" cy="1263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CF120" w14:textId="77777777" w:rsidR="00736FF9" w:rsidRDefault="00736FF9">
                          <w:pPr>
                            <w:tabs>
                              <w:tab w:val="center" w:pos="320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F11A" id="Rectangle 3" o:spid="_x0000_s1026" style="position:absolute;left:0;text-align:left;margin-left:1.5pt;margin-top:0;width:320.1pt;height: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6J3w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" o:allowincell="f" filled="f" stroked="f" strokeweight="0">
              <v:textbox inset="0,0,0,0">
                <w:txbxContent>
                  <w:p w14:paraId="4D1CF120" w14:textId="77777777" w:rsidR="00736FF9" w:rsidRDefault="00736FF9">
                    <w:pPr>
                      <w:tabs>
                        <w:tab w:val="center" w:pos="3200"/>
                      </w:tabs>
                      <w:suppressAutoHyphens/>
                    </w:pPr>
                  </w:p>
                </w:txbxContent>
              </v:textbox>
              <w10:wrap anchorx="margin"/>
            </v:rect>
          </w:pict>
        </mc:Fallback>
      </mc:AlternateContent>
    </w:r>
  </w:p>
  <w:p w14:paraId="4D1CF119" w14:textId="77777777" w:rsidR="00736FF9" w:rsidRDefault="00736FF9">
    <w:pPr>
      <w:spacing w:after="38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1B8"/>
    <w:multiLevelType w:val="hybridMultilevel"/>
    <w:tmpl w:val="2EACFF14"/>
    <w:lvl w:ilvl="0" w:tplc="2B1EA6C6">
      <w:start w:val="7"/>
      <w:numFmt w:val="decimal"/>
      <w:lvlText w:val="%1."/>
      <w:lvlJc w:val="left"/>
      <w:pPr>
        <w:tabs>
          <w:tab w:val="num" w:pos="420"/>
        </w:tabs>
        <w:ind w:left="42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9325A"/>
    <w:multiLevelType w:val="hybridMultilevel"/>
    <w:tmpl w:val="1B3078A2"/>
    <w:lvl w:ilvl="0" w:tplc="80A4AB1A">
      <w:start w:val="1"/>
      <w:numFmt w:val="decimal"/>
      <w:lvlText w:val="%1."/>
      <w:lvlJc w:val="left"/>
      <w:pPr>
        <w:ind w:left="360" w:hanging="360"/>
      </w:pPr>
      <w:rPr>
        <w:rFonts w:hint="default"/>
        <w:b w:val="0"/>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 w15:restartNumberingAfterBreak="0">
    <w:nsid w:val="082C1DD0"/>
    <w:multiLevelType w:val="hybridMultilevel"/>
    <w:tmpl w:val="F4A29C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B10F4F"/>
    <w:multiLevelType w:val="singleLevel"/>
    <w:tmpl w:val="0D4C5E5C"/>
    <w:lvl w:ilvl="0">
      <w:numFmt w:val="bullet"/>
      <w:lvlText w:val="-"/>
      <w:lvlJc w:val="left"/>
      <w:pPr>
        <w:tabs>
          <w:tab w:val="num" w:pos="720"/>
        </w:tabs>
        <w:ind w:left="720" w:hanging="360"/>
      </w:pPr>
      <w:rPr>
        <w:rFonts w:hint="default"/>
      </w:rPr>
    </w:lvl>
  </w:abstractNum>
  <w:abstractNum w:abstractNumId="5" w15:restartNumberingAfterBreak="0">
    <w:nsid w:val="0BB972E8"/>
    <w:multiLevelType w:val="singleLevel"/>
    <w:tmpl w:val="09A2C598"/>
    <w:lvl w:ilvl="0">
      <w:start w:val="1"/>
      <w:numFmt w:val="decimal"/>
      <w:lvlText w:val="%1."/>
      <w:lvlJc w:val="left"/>
      <w:pPr>
        <w:tabs>
          <w:tab w:val="num" w:pos="420"/>
        </w:tabs>
        <w:ind w:left="420" w:hanging="420"/>
      </w:pPr>
      <w:rPr>
        <w:rFonts w:hint="default"/>
      </w:rPr>
    </w:lvl>
  </w:abstractNum>
  <w:abstractNum w:abstractNumId="6" w15:restartNumberingAfterBreak="0">
    <w:nsid w:val="0BBA006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D436DF6"/>
    <w:multiLevelType w:val="hybridMultilevel"/>
    <w:tmpl w:val="6AF6ED74"/>
    <w:lvl w:ilvl="0" w:tplc="04130001">
      <w:start w:val="1"/>
      <w:numFmt w:val="bullet"/>
      <w:lvlText w:val=""/>
      <w:lvlJc w:val="left"/>
      <w:pPr>
        <w:ind w:left="1253" w:hanging="360"/>
      </w:pPr>
      <w:rPr>
        <w:rFonts w:ascii="Symbol" w:hAnsi="Symbol" w:hint="default"/>
      </w:rPr>
    </w:lvl>
    <w:lvl w:ilvl="1" w:tplc="04130003" w:tentative="1">
      <w:start w:val="1"/>
      <w:numFmt w:val="bullet"/>
      <w:lvlText w:val="o"/>
      <w:lvlJc w:val="left"/>
      <w:pPr>
        <w:ind w:left="1973" w:hanging="360"/>
      </w:pPr>
      <w:rPr>
        <w:rFonts w:ascii="Courier New" w:hAnsi="Courier New" w:cs="Courier New" w:hint="default"/>
      </w:rPr>
    </w:lvl>
    <w:lvl w:ilvl="2" w:tplc="04130005" w:tentative="1">
      <w:start w:val="1"/>
      <w:numFmt w:val="bullet"/>
      <w:lvlText w:val=""/>
      <w:lvlJc w:val="left"/>
      <w:pPr>
        <w:ind w:left="2693" w:hanging="360"/>
      </w:pPr>
      <w:rPr>
        <w:rFonts w:ascii="Wingdings" w:hAnsi="Wingdings" w:hint="default"/>
      </w:rPr>
    </w:lvl>
    <w:lvl w:ilvl="3" w:tplc="04130001" w:tentative="1">
      <w:start w:val="1"/>
      <w:numFmt w:val="bullet"/>
      <w:lvlText w:val=""/>
      <w:lvlJc w:val="left"/>
      <w:pPr>
        <w:ind w:left="3413" w:hanging="360"/>
      </w:pPr>
      <w:rPr>
        <w:rFonts w:ascii="Symbol" w:hAnsi="Symbol" w:hint="default"/>
      </w:rPr>
    </w:lvl>
    <w:lvl w:ilvl="4" w:tplc="04130003" w:tentative="1">
      <w:start w:val="1"/>
      <w:numFmt w:val="bullet"/>
      <w:lvlText w:val="o"/>
      <w:lvlJc w:val="left"/>
      <w:pPr>
        <w:ind w:left="4133" w:hanging="360"/>
      </w:pPr>
      <w:rPr>
        <w:rFonts w:ascii="Courier New" w:hAnsi="Courier New" w:cs="Courier New" w:hint="default"/>
      </w:rPr>
    </w:lvl>
    <w:lvl w:ilvl="5" w:tplc="04130005" w:tentative="1">
      <w:start w:val="1"/>
      <w:numFmt w:val="bullet"/>
      <w:lvlText w:val=""/>
      <w:lvlJc w:val="left"/>
      <w:pPr>
        <w:ind w:left="4853" w:hanging="360"/>
      </w:pPr>
      <w:rPr>
        <w:rFonts w:ascii="Wingdings" w:hAnsi="Wingdings" w:hint="default"/>
      </w:rPr>
    </w:lvl>
    <w:lvl w:ilvl="6" w:tplc="04130001" w:tentative="1">
      <w:start w:val="1"/>
      <w:numFmt w:val="bullet"/>
      <w:lvlText w:val=""/>
      <w:lvlJc w:val="left"/>
      <w:pPr>
        <w:ind w:left="5573" w:hanging="360"/>
      </w:pPr>
      <w:rPr>
        <w:rFonts w:ascii="Symbol" w:hAnsi="Symbol" w:hint="default"/>
      </w:rPr>
    </w:lvl>
    <w:lvl w:ilvl="7" w:tplc="04130003" w:tentative="1">
      <w:start w:val="1"/>
      <w:numFmt w:val="bullet"/>
      <w:lvlText w:val="o"/>
      <w:lvlJc w:val="left"/>
      <w:pPr>
        <w:ind w:left="6293" w:hanging="360"/>
      </w:pPr>
      <w:rPr>
        <w:rFonts w:ascii="Courier New" w:hAnsi="Courier New" w:cs="Courier New" w:hint="default"/>
      </w:rPr>
    </w:lvl>
    <w:lvl w:ilvl="8" w:tplc="04130005" w:tentative="1">
      <w:start w:val="1"/>
      <w:numFmt w:val="bullet"/>
      <w:lvlText w:val=""/>
      <w:lvlJc w:val="left"/>
      <w:pPr>
        <w:ind w:left="7013" w:hanging="360"/>
      </w:pPr>
      <w:rPr>
        <w:rFonts w:ascii="Wingdings" w:hAnsi="Wingdings" w:hint="default"/>
      </w:rPr>
    </w:lvl>
  </w:abstractNum>
  <w:abstractNum w:abstractNumId="8" w15:restartNumberingAfterBreak="0">
    <w:nsid w:val="0E440556"/>
    <w:multiLevelType w:val="singleLevel"/>
    <w:tmpl w:val="D82EFA70"/>
    <w:lvl w:ilvl="0">
      <w:start w:val="2"/>
      <w:numFmt w:val="lowerLetter"/>
      <w:lvlText w:val="%1."/>
      <w:lvlJc w:val="left"/>
      <w:pPr>
        <w:tabs>
          <w:tab w:val="num" w:pos="780"/>
        </w:tabs>
        <w:ind w:left="780" w:hanging="360"/>
      </w:pPr>
      <w:rPr>
        <w:rFonts w:hint="default"/>
      </w:rPr>
    </w:lvl>
  </w:abstractNum>
  <w:abstractNum w:abstractNumId="9" w15:restartNumberingAfterBreak="0">
    <w:nsid w:val="0F0B3C5B"/>
    <w:multiLevelType w:val="singleLevel"/>
    <w:tmpl w:val="75360988"/>
    <w:lvl w:ilvl="0">
      <w:start w:val="1"/>
      <w:numFmt w:val="lowerLetter"/>
      <w:lvlText w:val="%1."/>
      <w:lvlJc w:val="left"/>
      <w:pPr>
        <w:tabs>
          <w:tab w:val="num" w:pos="780"/>
        </w:tabs>
        <w:ind w:left="780" w:hanging="360"/>
      </w:pPr>
      <w:rPr>
        <w:rFonts w:hint="default"/>
      </w:rPr>
    </w:lvl>
  </w:abstractNum>
  <w:abstractNum w:abstractNumId="10" w15:restartNumberingAfterBreak="0">
    <w:nsid w:val="1367079D"/>
    <w:multiLevelType w:val="hybridMultilevel"/>
    <w:tmpl w:val="3C8AE9B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48D12A4"/>
    <w:multiLevelType w:val="singleLevel"/>
    <w:tmpl w:val="C22EEDFC"/>
    <w:lvl w:ilvl="0">
      <w:start w:val="2"/>
      <w:numFmt w:val="decimal"/>
      <w:lvlText w:val="%1."/>
      <w:lvlJc w:val="left"/>
      <w:pPr>
        <w:tabs>
          <w:tab w:val="num" w:pos="420"/>
        </w:tabs>
        <w:ind w:left="420" w:hanging="420"/>
      </w:pPr>
      <w:rPr>
        <w:rFonts w:hint="default"/>
      </w:rPr>
    </w:lvl>
  </w:abstractNum>
  <w:abstractNum w:abstractNumId="12" w15:restartNumberingAfterBreak="0">
    <w:nsid w:val="1712361F"/>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CF2AAE"/>
    <w:multiLevelType w:val="multilevel"/>
    <w:tmpl w:val="6B7E4006"/>
    <w:lvl w:ilvl="0">
      <w:start w:val="7"/>
      <w:numFmt w:val="decimal"/>
      <w:lvlText w:val="%1."/>
      <w:lvlJc w:val="left"/>
      <w:pPr>
        <w:tabs>
          <w:tab w:val="num" w:pos="422"/>
        </w:tabs>
        <w:ind w:left="422" w:hanging="390"/>
      </w:pPr>
      <w:rPr>
        <w:rFonts w:hint="default"/>
        <w:b w:val="0"/>
        <w:sz w:val="20"/>
        <w:szCs w:val="20"/>
        <w:lang w:val="nl-N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AE7554B"/>
    <w:multiLevelType w:val="singleLevel"/>
    <w:tmpl w:val="BB7AD238"/>
    <w:lvl w:ilvl="0">
      <w:start w:val="5"/>
      <w:numFmt w:val="bullet"/>
      <w:lvlText w:val="-"/>
      <w:lvlJc w:val="left"/>
      <w:pPr>
        <w:tabs>
          <w:tab w:val="num" w:pos="360"/>
        </w:tabs>
        <w:ind w:left="360" w:hanging="360"/>
      </w:pPr>
      <w:rPr>
        <w:rFonts w:hint="default"/>
      </w:rPr>
    </w:lvl>
  </w:abstractNum>
  <w:abstractNum w:abstractNumId="15" w15:restartNumberingAfterBreak="0">
    <w:nsid w:val="1DDB1F1B"/>
    <w:multiLevelType w:val="multilevel"/>
    <w:tmpl w:val="0B9A92A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u w:val="single"/>
      </w:rPr>
    </w:lvl>
    <w:lvl w:ilvl="2">
      <w:start w:val="1"/>
      <w:numFmt w:val="decimal"/>
      <w:isLgl/>
      <w:lvlText w:val="%1.%2.%3."/>
      <w:lvlJc w:val="left"/>
      <w:pPr>
        <w:tabs>
          <w:tab w:val="num" w:pos="720"/>
        </w:tabs>
        <w:ind w:left="720" w:hanging="720"/>
      </w:pPr>
      <w:rPr>
        <w:rFonts w:hint="default"/>
        <w:b w:val="0"/>
        <w:u w:val="single"/>
      </w:rPr>
    </w:lvl>
    <w:lvl w:ilvl="3">
      <w:start w:val="1"/>
      <w:numFmt w:val="decimal"/>
      <w:isLgl/>
      <w:lvlText w:val="%1.%2.%3.%4."/>
      <w:lvlJc w:val="left"/>
      <w:pPr>
        <w:tabs>
          <w:tab w:val="num" w:pos="720"/>
        </w:tabs>
        <w:ind w:left="720" w:hanging="720"/>
      </w:pPr>
      <w:rPr>
        <w:rFonts w:hint="default"/>
        <w:b w:val="0"/>
        <w:u w:val="single"/>
      </w:rPr>
    </w:lvl>
    <w:lvl w:ilvl="4">
      <w:start w:val="1"/>
      <w:numFmt w:val="decimal"/>
      <w:isLgl/>
      <w:lvlText w:val="%1.%2.%3.%4.%5."/>
      <w:lvlJc w:val="left"/>
      <w:pPr>
        <w:tabs>
          <w:tab w:val="num" w:pos="1080"/>
        </w:tabs>
        <w:ind w:left="1080" w:hanging="1080"/>
      </w:pPr>
      <w:rPr>
        <w:rFonts w:hint="default"/>
        <w:b w:val="0"/>
        <w:u w:val="single"/>
      </w:rPr>
    </w:lvl>
    <w:lvl w:ilvl="5">
      <w:start w:val="1"/>
      <w:numFmt w:val="decimal"/>
      <w:isLgl/>
      <w:lvlText w:val="%1.%2.%3.%4.%5.%6."/>
      <w:lvlJc w:val="left"/>
      <w:pPr>
        <w:tabs>
          <w:tab w:val="num" w:pos="1080"/>
        </w:tabs>
        <w:ind w:left="1080" w:hanging="1080"/>
      </w:pPr>
      <w:rPr>
        <w:rFonts w:hint="default"/>
        <w:b w:val="0"/>
        <w:u w:val="single"/>
      </w:rPr>
    </w:lvl>
    <w:lvl w:ilvl="6">
      <w:start w:val="1"/>
      <w:numFmt w:val="decimal"/>
      <w:isLgl/>
      <w:lvlText w:val="%1.%2.%3.%4.%5.%6.%7."/>
      <w:lvlJc w:val="left"/>
      <w:pPr>
        <w:tabs>
          <w:tab w:val="num" w:pos="1440"/>
        </w:tabs>
        <w:ind w:left="1440" w:hanging="1440"/>
      </w:pPr>
      <w:rPr>
        <w:rFonts w:hint="default"/>
        <w:b w:val="0"/>
        <w:u w:val="single"/>
      </w:rPr>
    </w:lvl>
    <w:lvl w:ilvl="7">
      <w:start w:val="1"/>
      <w:numFmt w:val="decimal"/>
      <w:isLgl/>
      <w:lvlText w:val="%1.%2.%3.%4.%5.%6.%7.%8."/>
      <w:lvlJc w:val="left"/>
      <w:pPr>
        <w:tabs>
          <w:tab w:val="num" w:pos="1440"/>
        </w:tabs>
        <w:ind w:left="1440" w:hanging="1440"/>
      </w:pPr>
      <w:rPr>
        <w:rFonts w:hint="default"/>
        <w:b w:val="0"/>
        <w:u w:val="single"/>
      </w:rPr>
    </w:lvl>
    <w:lvl w:ilvl="8">
      <w:start w:val="1"/>
      <w:numFmt w:val="decimal"/>
      <w:isLgl/>
      <w:lvlText w:val="%1.%2.%3.%4.%5.%6.%7.%8.%9."/>
      <w:lvlJc w:val="left"/>
      <w:pPr>
        <w:tabs>
          <w:tab w:val="num" w:pos="1800"/>
        </w:tabs>
        <w:ind w:left="1800" w:hanging="1800"/>
      </w:pPr>
      <w:rPr>
        <w:rFonts w:hint="default"/>
        <w:b w:val="0"/>
        <w:u w:val="single"/>
      </w:rPr>
    </w:lvl>
  </w:abstractNum>
  <w:abstractNum w:abstractNumId="16" w15:restartNumberingAfterBreak="0">
    <w:nsid w:val="206A48A0"/>
    <w:multiLevelType w:val="hybridMultilevel"/>
    <w:tmpl w:val="CB9CBA6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218E06DE"/>
    <w:multiLevelType w:val="hybridMultilevel"/>
    <w:tmpl w:val="0AF23BF0"/>
    <w:lvl w:ilvl="0" w:tplc="B8F4DE06">
      <w:start w:val="5"/>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8" w15:restartNumberingAfterBreak="0">
    <w:nsid w:val="21B669F3"/>
    <w:multiLevelType w:val="singleLevel"/>
    <w:tmpl w:val="CBDADFEE"/>
    <w:lvl w:ilvl="0">
      <w:start w:val="4"/>
      <w:numFmt w:val="decimal"/>
      <w:lvlText w:val="%1)"/>
      <w:lvlJc w:val="left"/>
      <w:pPr>
        <w:tabs>
          <w:tab w:val="num" w:pos="1140"/>
        </w:tabs>
        <w:ind w:left="1140" w:hanging="435"/>
      </w:pPr>
      <w:rPr>
        <w:rFonts w:hint="default"/>
        <w:u w:val="none"/>
      </w:rPr>
    </w:lvl>
  </w:abstractNum>
  <w:abstractNum w:abstractNumId="19" w15:restartNumberingAfterBreak="0">
    <w:nsid w:val="2CB60082"/>
    <w:multiLevelType w:val="multilevel"/>
    <w:tmpl w:val="EDAC65A4"/>
    <w:lvl w:ilvl="0">
      <w:start w:val="3"/>
      <w:numFmt w:val="lowerLetter"/>
      <w:lvlText w:val="%1."/>
      <w:lvlJc w:val="left"/>
      <w:pPr>
        <w:tabs>
          <w:tab w:val="num" w:pos="780"/>
        </w:tabs>
        <w:ind w:left="78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22D15F0"/>
    <w:multiLevelType w:val="singleLevel"/>
    <w:tmpl w:val="9F5C2324"/>
    <w:lvl w:ilvl="0">
      <w:start w:val="1"/>
      <w:numFmt w:val="decimal"/>
      <w:lvlText w:val="%1."/>
      <w:lvlJc w:val="left"/>
      <w:pPr>
        <w:tabs>
          <w:tab w:val="num" w:pos="420"/>
        </w:tabs>
        <w:ind w:left="420" w:hanging="420"/>
      </w:pPr>
      <w:rPr>
        <w:rFonts w:hint="default"/>
      </w:rPr>
    </w:lvl>
  </w:abstractNum>
  <w:abstractNum w:abstractNumId="21" w15:restartNumberingAfterBreak="0">
    <w:nsid w:val="33324A69"/>
    <w:multiLevelType w:val="hybridMultilevel"/>
    <w:tmpl w:val="2AC07378"/>
    <w:lvl w:ilvl="0" w:tplc="015A386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BD701D"/>
    <w:multiLevelType w:val="hybridMultilevel"/>
    <w:tmpl w:val="A268E87A"/>
    <w:lvl w:ilvl="0" w:tplc="C0F29FA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EA6DB7"/>
    <w:multiLevelType w:val="hybridMultilevel"/>
    <w:tmpl w:val="8620FDB0"/>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4" w15:restartNumberingAfterBreak="0">
    <w:nsid w:val="39CB6405"/>
    <w:multiLevelType w:val="hybridMultilevel"/>
    <w:tmpl w:val="9A4E452A"/>
    <w:lvl w:ilvl="0" w:tplc="C2A6DB2C">
      <w:start w:val="1"/>
      <w:numFmt w:val="decimal"/>
      <w:lvlText w:val="%1."/>
      <w:lvlJc w:val="left"/>
      <w:pPr>
        <w:tabs>
          <w:tab w:val="num" w:pos="1080"/>
        </w:tabs>
        <w:ind w:left="1080" w:hanging="360"/>
      </w:pPr>
      <w:rPr>
        <w:rFonts w:ascii="Arial" w:eastAsia="Times New Roman" w:hAnsi="Arial" w:cs="Arial"/>
      </w:rPr>
    </w:lvl>
    <w:lvl w:ilvl="1" w:tplc="0413000F">
      <w:start w:val="1"/>
      <w:numFmt w:val="decimal"/>
      <w:lvlText w:val="%2."/>
      <w:lvlJc w:val="left"/>
      <w:pPr>
        <w:tabs>
          <w:tab w:val="num" w:pos="1080"/>
        </w:tabs>
        <w:ind w:left="1080" w:hanging="360"/>
      </w:pPr>
      <w:rPr>
        <w:rFonts w:hint="default"/>
      </w:rPr>
    </w:lvl>
    <w:lvl w:ilvl="2" w:tplc="0413000F">
      <w:start w:val="1"/>
      <w:numFmt w:val="decimal"/>
      <w:lvlText w:val="%3."/>
      <w:lvlJc w:val="left"/>
      <w:pPr>
        <w:tabs>
          <w:tab w:val="num" w:pos="1800"/>
        </w:tabs>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1B6CEF"/>
    <w:multiLevelType w:val="hybridMultilevel"/>
    <w:tmpl w:val="9B7440B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6" w15:restartNumberingAfterBreak="0">
    <w:nsid w:val="3BFB4DCB"/>
    <w:multiLevelType w:val="hybridMultilevel"/>
    <w:tmpl w:val="3D3A30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67020"/>
    <w:multiLevelType w:val="hybridMultilevel"/>
    <w:tmpl w:val="44CA50A0"/>
    <w:lvl w:ilvl="0" w:tplc="F6CA4CA2">
      <w:start w:val="18"/>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F65A57"/>
    <w:multiLevelType w:val="multilevel"/>
    <w:tmpl w:val="E8BE41C6"/>
    <w:lvl w:ilvl="0">
      <w:start w:val="7"/>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E411227"/>
    <w:multiLevelType w:val="singleLevel"/>
    <w:tmpl w:val="75360988"/>
    <w:lvl w:ilvl="0">
      <w:start w:val="1"/>
      <w:numFmt w:val="lowerLetter"/>
      <w:lvlText w:val="%1."/>
      <w:lvlJc w:val="left"/>
      <w:pPr>
        <w:tabs>
          <w:tab w:val="num" w:pos="780"/>
        </w:tabs>
        <w:ind w:left="780" w:hanging="360"/>
      </w:pPr>
      <w:rPr>
        <w:rFonts w:hint="default"/>
      </w:rPr>
    </w:lvl>
  </w:abstractNum>
  <w:abstractNum w:abstractNumId="30" w15:restartNumberingAfterBreak="0">
    <w:nsid w:val="4067691C"/>
    <w:multiLevelType w:val="hybridMultilevel"/>
    <w:tmpl w:val="2AB6DBF2"/>
    <w:lvl w:ilvl="0" w:tplc="015A386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0468B5"/>
    <w:multiLevelType w:val="singleLevel"/>
    <w:tmpl w:val="0413000F"/>
    <w:lvl w:ilvl="0">
      <w:start w:val="1"/>
      <w:numFmt w:val="decimal"/>
      <w:lvlText w:val="%1."/>
      <w:lvlJc w:val="left"/>
      <w:pPr>
        <w:ind w:left="360" w:hanging="360"/>
      </w:pPr>
      <w:rPr>
        <w:rFonts w:hint="default"/>
      </w:rPr>
    </w:lvl>
  </w:abstractNum>
  <w:abstractNum w:abstractNumId="32" w15:restartNumberingAfterBreak="0">
    <w:nsid w:val="456C064C"/>
    <w:multiLevelType w:val="hybridMultilevel"/>
    <w:tmpl w:val="48BE106C"/>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85C2DBB"/>
    <w:multiLevelType w:val="singleLevel"/>
    <w:tmpl w:val="1BA25CF0"/>
    <w:lvl w:ilvl="0">
      <w:start w:val="3"/>
      <w:numFmt w:val="lowerLetter"/>
      <w:lvlText w:val="%1."/>
      <w:lvlJc w:val="left"/>
      <w:pPr>
        <w:tabs>
          <w:tab w:val="num" w:pos="780"/>
        </w:tabs>
        <w:ind w:left="780" w:hanging="360"/>
      </w:pPr>
      <w:rPr>
        <w:rFonts w:hint="default"/>
      </w:rPr>
    </w:lvl>
  </w:abstractNum>
  <w:abstractNum w:abstractNumId="34" w15:restartNumberingAfterBreak="0">
    <w:nsid w:val="4BF653AC"/>
    <w:multiLevelType w:val="hybridMultilevel"/>
    <w:tmpl w:val="B2F63070"/>
    <w:lvl w:ilvl="0" w:tplc="91AE69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D7B37A1"/>
    <w:multiLevelType w:val="singleLevel"/>
    <w:tmpl w:val="AA064AC6"/>
    <w:lvl w:ilvl="0">
      <w:start w:val="1"/>
      <w:numFmt w:val="decimal"/>
      <w:lvlText w:val="%1."/>
      <w:lvlJc w:val="left"/>
      <w:pPr>
        <w:tabs>
          <w:tab w:val="num" w:pos="420"/>
        </w:tabs>
        <w:ind w:left="420" w:hanging="420"/>
      </w:pPr>
      <w:rPr>
        <w:rFonts w:hint="default"/>
      </w:rPr>
    </w:lvl>
  </w:abstractNum>
  <w:abstractNum w:abstractNumId="36" w15:restartNumberingAfterBreak="0">
    <w:nsid w:val="4E847133"/>
    <w:multiLevelType w:val="hybridMultilevel"/>
    <w:tmpl w:val="E6805160"/>
    <w:lvl w:ilvl="0" w:tplc="C62E4B94">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E8C061A"/>
    <w:multiLevelType w:val="hybridMultilevel"/>
    <w:tmpl w:val="12D6121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F3852F9"/>
    <w:multiLevelType w:val="hybridMultilevel"/>
    <w:tmpl w:val="E6724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901C13"/>
    <w:multiLevelType w:val="hybridMultilevel"/>
    <w:tmpl w:val="55BA11AE"/>
    <w:lvl w:ilvl="0" w:tplc="53600244">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51F443F9"/>
    <w:multiLevelType w:val="hybridMultilevel"/>
    <w:tmpl w:val="25D6F79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BA4CD3"/>
    <w:multiLevelType w:val="multilevel"/>
    <w:tmpl w:val="A142CD62"/>
    <w:lvl w:ilvl="0">
      <w:start w:val="7"/>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76759A0"/>
    <w:multiLevelType w:val="hybridMultilevel"/>
    <w:tmpl w:val="836ADB78"/>
    <w:lvl w:ilvl="0" w:tplc="FF2E40C0">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7A47470"/>
    <w:multiLevelType w:val="singleLevel"/>
    <w:tmpl w:val="75360988"/>
    <w:lvl w:ilvl="0">
      <w:start w:val="1"/>
      <w:numFmt w:val="lowerLetter"/>
      <w:lvlText w:val="%1."/>
      <w:lvlJc w:val="left"/>
      <w:pPr>
        <w:tabs>
          <w:tab w:val="num" w:pos="780"/>
        </w:tabs>
        <w:ind w:left="780" w:hanging="360"/>
      </w:pPr>
      <w:rPr>
        <w:rFonts w:hint="default"/>
      </w:rPr>
    </w:lvl>
  </w:abstractNum>
  <w:abstractNum w:abstractNumId="44" w15:restartNumberingAfterBreak="0">
    <w:nsid w:val="60C77D40"/>
    <w:multiLevelType w:val="multilevel"/>
    <w:tmpl w:val="AB14A068"/>
    <w:lvl w:ilvl="0">
      <w:start w:val="1"/>
      <w:numFmt w:val="decimal"/>
      <w:lvlText w:val="%1."/>
      <w:lvlJc w:val="left"/>
      <w:pPr>
        <w:tabs>
          <w:tab w:val="num" w:pos="420"/>
        </w:tabs>
        <w:ind w:left="420" w:hanging="42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113517D"/>
    <w:multiLevelType w:val="hybridMultilevel"/>
    <w:tmpl w:val="131C973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63D64548"/>
    <w:multiLevelType w:val="hybridMultilevel"/>
    <w:tmpl w:val="5BE6FE00"/>
    <w:lvl w:ilvl="0" w:tplc="9F4E070A">
      <w:start w:val="3"/>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7" w15:restartNumberingAfterBreak="0">
    <w:nsid w:val="64B2584D"/>
    <w:multiLevelType w:val="hybridMultilevel"/>
    <w:tmpl w:val="C32E3250"/>
    <w:lvl w:ilvl="0" w:tplc="015A386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81B23C0"/>
    <w:multiLevelType w:val="singleLevel"/>
    <w:tmpl w:val="82CC4676"/>
    <w:lvl w:ilvl="0">
      <w:start w:val="1"/>
      <w:numFmt w:val="decimal"/>
      <w:lvlText w:val="%1."/>
      <w:lvlJc w:val="left"/>
      <w:pPr>
        <w:tabs>
          <w:tab w:val="num" w:pos="420"/>
        </w:tabs>
        <w:ind w:left="420" w:hanging="420"/>
      </w:pPr>
      <w:rPr>
        <w:rFonts w:hint="default"/>
      </w:rPr>
    </w:lvl>
  </w:abstractNum>
  <w:abstractNum w:abstractNumId="49" w15:restartNumberingAfterBreak="0">
    <w:nsid w:val="6CE01051"/>
    <w:multiLevelType w:val="hybridMultilevel"/>
    <w:tmpl w:val="E91EB7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D790F9E"/>
    <w:multiLevelType w:val="singleLevel"/>
    <w:tmpl w:val="8A66FCDC"/>
    <w:lvl w:ilvl="0">
      <w:start w:val="2"/>
      <w:numFmt w:val="lowerLetter"/>
      <w:lvlText w:val="%1."/>
      <w:lvlJc w:val="left"/>
      <w:pPr>
        <w:tabs>
          <w:tab w:val="num" w:pos="780"/>
        </w:tabs>
        <w:ind w:left="780" w:hanging="360"/>
      </w:pPr>
      <w:rPr>
        <w:rFonts w:hint="default"/>
      </w:rPr>
    </w:lvl>
  </w:abstractNum>
  <w:abstractNum w:abstractNumId="51" w15:restartNumberingAfterBreak="0">
    <w:nsid w:val="70506FAA"/>
    <w:multiLevelType w:val="singleLevel"/>
    <w:tmpl w:val="0413000F"/>
    <w:lvl w:ilvl="0">
      <w:start w:val="2"/>
      <w:numFmt w:val="decimal"/>
      <w:lvlText w:val="%1."/>
      <w:lvlJc w:val="left"/>
      <w:pPr>
        <w:tabs>
          <w:tab w:val="num" w:pos="360"/>
        </w:tabs>
        <w:ind w:left="360" w:hanging="360"/>
      </w:pPr>
      <w:rPr>
        <w:rFonts w:hint="default"/>
      </w:rPr>
    </w:lvl>
  </w:abstractNum>
  <w:abstractNum w:abstractNumId="52" w15:restartNumberingAfterBreak="0">
    <w:nsid w:val="71F46736"/>
    <w:multiLevelType w:val="hybridMultilevel"/>
    <w:tmpl w:val="AB44BECE"/>
    <w:lvl w:ilvl="0" w:tplc="0090012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334609F"/>
    <w:multiLevelType w:val="singleLevel"/>
    <w:tmpl w:val="0366B546"/>
    <w:lvl w:ilvl="0">
      <w:start w:val="1"/>
      <w:numFmt w:val="lowerLetter"/>
      <w:lvlText w:val="%1."/>
      <w:lvlJc w:val="left"/>
      <w:pPr>
        <w:tabs>
          <w:tab w:val="num" w:pos="780"/>
        </w:tabs>
        <w:ind w:left="780" w:hanging="360"/>
      </w:pPr>
      <w:rPr>
        <w:rFonts w:hint="default"/>
      </w:rPr>
    </w:lvl>
  </w:abstractNum>
  <w:abstractNum w:abstractNumId="54" w15:restartNumberingAfterBreak="0">
    <w:nsid w:val="74E007A8"/>
    <w:multiLevelType w:val="hybridMultilevel"/>
    <w:tmpl w:val="885CC08C"/>
    <w:lvl w:ilvl="0" w:tplc="73EC7E3C">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5" w15:restartNumberingAfterBreak="0">
    <w:nsid w:val="75952EC8"/>
    <w:multiLevelType w:val="hybridMultilevel"/>
    <w:tmpl w:val="5F001DA0"/>
    <w:lvl w:ilvl="0" w:tplc="B4F220EC">
      <w:start w:val="6"/>
      <w:numFmt w:val="decimal"/>
      <w:lvlText w:val="%1."/>
      <w:lvlJc w:val="left"/>
      <w:pPr>
        <w:ind w:left="780" w:hanging="360"/>
      </w:pPr>
      <w:rPr>
        <w:rFonts w:hint="default"/>
      </w:rPr>
    </w:lvl>
    <w:lvl w:ilvl="1" w:tplc="0413000F">
      <w:start w:val="1"/>
      <w:numFmt w:val="decimal"/>
      <w:lvlText w:val="%2."/>
      <w:lvlJc w:val="left"/>
      <w:pPr>
        <w:ind w:left="1500" w:hanging="360"/>
      </w:pPr>
      <w:rPr>
        <w:rFonts w:hint="default"/>
      </w:r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6" w15:restartNumberingAfterBreak="0">
    <w:nsid w:val="764E6019"/>
    <w:multiLevelType w:val="singleLevel"/>
    <w:tmpl w:val="BB6228E8"/>
    <w:lvl w:ilvl="0">
      <w:start w:val="2"/>
      <w:numFmt w:val="decimal"/>
      <w:lvlText w:val="%1."/>
      <w:lvlJc w:val="left"/>
      <w:pPr>
        <w:tabs>
          <w:tab w:val="num" w:pos="420"/>
        </w:tabs>
        <w:ind w:left="420" w:hanging="420"/>
      </w:pPr>
      <w:rPr>
        <w:rFonts w:hint="default"/>
      </w:rPr>
    </w:lvl>
  </w:abstractNum>
  <w:abstractNum w:abstractNumId="57" w15:restartNumberingAfterBreak="0">
    <w:nsid w:val="78511D05"/>
    <w:multiLevelType w:val="multilevel"/>
    <w:tmpl w:val="10EEB84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C341E8A"/>
    <w:multiLevelType w:val="singleLevel"/>
    <w:tmpl w:val="7422B090"/>
    <w:lvl w:ilvl="0">
      <w:start w:val="1"/>
      <w:numFmt w:val="bullet"/>
      <w:lvlText w:val="-"/>
      <w:lvlJc w:val="left"/>
      <w:pPr>
        <w:tabs>
          <w:tab w:val="num" w:pos="780"/>
        </w:tabs>
        <w:ind w:left="780" w:hanging="360"/>
      </w:pPr>
      <w:rPr>
        <w:rFonts w:ascii="Times New Roman" w:hAnsi="Times New Roman" w:hint="default"/>
      </w:rPr>
    </w:lvl>
  </w:abstractNum>
  <w:abstractNum w:abstractNumId="59" w15:restartNumberingAfterBreak="0">
    <w:nsid w:val="7D8C2D59"/>
    <w:multiLevelType w:val="singleLevel"/>
    <w:tmpl w:val="EC3E9D82"/>
    <w:lvl w:ilvl="0">
      <w:start w:val="10"/>
      <w:numFmt w:val="decimal"/>
      <w:lvlText w:val="%1."/>
      <w:lvlJc w:val="left"/>
      <w:pPr>
        <w:tabs>
          <w:tab w:val="num" w:pos="420"/>
        </w:tabs>
        <w:ind w:left="420" w:hanging="420"/>
      </w:pPr>
      <w:rPr>
        <w:rFonts w:hint="default"/>
      </w:rPr>
    </w:lvl>
  </w:abstractNum>
  <w:num w:numId="1">
    <w:abstractNumId w:val="19"/>
  </w:num>
  <w:num w:numId="2">
    <w:abstractNumId w:val="56"/>
  </w:num>
  <w:num w:numId="3">
    <w:abstractNumId w:val="41"/>
  </w:num>
  <w:num w:numId="4">
    <w:abstractNumId w:val="11"/>
  </w:num>
  <w:num w:numId="5">
    <w:abstractNumId w:val="28"/>
  </w:num>
  <w:num w:numId="6">
    <w:abstractNumId w:val="31"/>
  </w:num>
  <w:num w:numId="7">
    <w:abstractNumId w:val="20"/>
  </w:num>
  <w:num w:numId="8">
    <w:abstractNumId w:val="59"/>
  </w:num>
  <w:num w:numId="9">
    <w:abstractNumId w:val="5"/>
  </w:num>
  <w:num w:numId="10">
    <w:abstractNumId w:val="33"/>
  </w:num>
  <w:num w:numId="11">
    <w:abstractNumId w:val="8"/>
  </w:num>
  <w:num w:numId="12">
    <w:abstractNumId w:val="18"/>
  </w:num>
  <w:num w:numId="13">
    <w:abstractNumId w:val="6"/>
  </w:num>
  <w:num w:numId="14">
    <w:abstractNumId w:val="14"/>
  </w:num>
  <w:num w:numId="15">
    <w:abstractNumId w:val="15"/>
  </w:num>
  <w:num w:numId="16">
    <w:abstractNumId w:val="57"/>
  </w:num>
  <w:num w:numId="17">
    <w:abstractNumId w:val="13"/>
  </w:num>
  <w:num w:numId="18">
    <w:abstractNumId w:val="51"/>
  </w:num>
  <w:num w:numId="19">
    <w:abstractNumId w:val="50"/>
  </w:num>
  <w:num w:numId="20">
    <w:abstractNumId w:val="48"/>
  </w:num>
  <w:num w:numId="21">
    <w:abstractNumId w:val="43"/>
  </w:num>
  <w:num w:numId="22">
    <w:abstractNumId w:val="53"/>
  </w:num>
  <w:num w:numId="23">
    <w:abstractNumId w:val="12"/>
  </w:num>
  <w:num w:numId="24">
    <w:abstractNumId w:val="4"/>
  </w:num>
  <w:num w:numId="25">
    <w:abstractNumId w:val="35"/>
  </w:num>
  <w:num w:numId="26">
    <w:abstractNumId w:val="58"/>
  </w:num>
  <w:num w:numId="27">
    <w:abstractNumId w:val="10"/>
  </w:num>
  <w:num w:numId="28">
    <w:abstractNumId w:val="23"/>
  </w:num>
  <w:num w:numId="29">
    <w:abstractNumId w:val="35"/>
    <w:lvlOverride w:ilvl="0">
      <w:startOverride w:val="1"/>
    </w:lvlOverride>
  </w:num>
  <w:num w:numId="30">
    <w:abstractNumId w:val="38"/>
  </w:num>
  <w:num w:numId="31">
    <w:abstractNumId w:val="16"/>
  </w:num>
  <w:num w:numId="32">
    <w:abstractNumId w:val="36"/>
  </w:num>
  <w:num w:numId="33">
    <w:abstractNumId w:val="26"/>
  </w:num>
  <w:num w:numId="34">
    <w:abstractNumId w:val="40"/>
  </w:num>
  <w:num w:numId="35">
    <w:abstractNumId w:val="22"/>
  </w:num>
  <w:num w:numId="36">
    <w:abstractNumId w:val="45"/>
  </w:num>
  <w:num w:numId="37">
    <w:abstractNumId w:val="39"/>
  </w:num>
  <w:num w:numId="38">
    <w:abstractNumId w:val="24"/>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0"/>
  </w:num>
  <w:num w:numId="41">
    <w:abstractNumId w:val="21"/>
  </w:num>
  <w:num w:numId="42">
    <w:abstractNumId w:val="47"/>
  </w:num>
  <w:num w:numId="43">
    <w:abstractNumId w:val="3"/>
  </w:num>
  <w:num w:numId="44">
    <w:abstractNumId w:val="2"/>
  </w:num>
  <w:num w:numId="45">
    <w:abstractNumId w:val="17"/>
  </w:num>
  <w:num w:numId="46">
    <w:abstractNumId w:val="37"/>
  </w:num>
  <w:num w:numId="47">
    <w:abstractNumId w:val="46"/>
  </w:num>
  <w:num w:numId="48">
    <w:abstractNumId w:val="34"/>
  </w:num>
  <w:num w:numId="49">
    <w:abstractNumId w:val="55"/>
  </w:num>
  <w:num w:numId="50">
    <w:abstractNumId w:val="1"/>
  </w:num>
  <w:num w:numId="51">
    <w:abstractNumId w:val="42"/>
  </w:num>
  <w:num w:numId="52">
    <w:abstractNumId w:val="44"/>
  </w:num>
  <w:num w:numId="53">
    <w:abstractNumId w:val="54"/>
  </w:num>
  <w:num w:numId="54">
    <w:abstractNumId w:val="52"/>
  </w:num>
  <w:num w:numId="55">
    <w:abstractNumId w:val="32"/>
  </w:num>
  <w:num w:numId="56">
    <w:abstractNumId w:val="49"/>
  </w:num>
  <w:num w:numId="57">
    <w:abstractNumId w:val="7"/>
  </w:num>
  <w:num w:numId="58">
    <w:abstractNumId w:val="25"/>
  </w:num>
  <w:num w:numId="59">
    <w:abstractNumId w:val="27"/>
  </w:num>
  <w:num w:numId="60">
    <w:abstractNumId w:val="29"/>
  </w:num>
  <w:num w:numId="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5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E2"/>
    <w:rsid w:val="00001A73"/>
    <w:rsid w:val="0000287B"/>
    <w:rsid w:val="000069BB"/>
    <w:rsid w:val="00010EF4"/>
    <w:rsid w:val="000116B1"/>
    <w:rsid w:val="0001292C"/>
    <w:rsid w:val="00020FEA"/>
    <w:rsid w:val="00022738"/>
    <w:rsid w:val="000245CD"/>
    <w:rsid w:val="00025BAE"/>
    <w:rsid w:val="00026473"/>
    <w:rsid w:val="000519FC"/>
    <w:rsid w:val="00051A42"/>
    <w:rsid w:val="00053DAC"/>
    <w:rsid w:val="00057EAF"/>
    <w:rsid w:val="000635E3"/>
    <w:rsid w:val="000661AB"/>
    <w:rsid w:val="000666EA"/>
    <w:rsid w:val="000674B9"/>
    <w:rsid w:val="00071EC1"/>
    <w:rsid w:val="00077885"/>
    <w:rsid w:val="00080B4B"/>
    <w:rsid w:val="00082463"/>
    <w:rsid w:val="00083FC8"/>
    <w:rsid w:val="000A608C"/>
    <w:rsid w:val="000A6C61"/>
    <w:rsid w:val="000B0F55"/>
    <w:rsid w:val="000D281D"/>
    <w:rsid w:val="000D3A49"/>
    <w:rsid w:val="000D43CB"/>
    <w:rsid w:val="000D66C4"/>
    <w:rsid w:val="000E1BE0"/>
    <w:rsid w:val="000F09D9"/>
    <w:rsid w:val="000F2971"/>
    <w:rsid w:val="001018B2"/>
    <w:rsid w:val="00105226"/>
    <w:rsid w:val="001067F6"/>
    <w:rsid w:val="0011096F"/>
    <w:rsid w:val="00111B14"/>
    <w:rsid w:val="001171DF"/>
    <w:rsid w:val="00117FC3"/>
    <w:rsid w:val="00120A26"/>
    <w:rsid w:val="001222EA"/>
    <w:rsid w:val="0012237E"/>
    <w:rsid w:val="0012253E"/>
    <w:rsid w:val="00122990"/>
    <w:rsid w:val="001246A4"/>
    <w:rsid w:val="00136DFC"/>
    <w:rsid w:val="00141ABF"/>
    <w:rsid w:val="001420B0"/>
    <w:rsid w:val="00142D3D"/>
    <w:rsid w:val="001536E6"/>
    <w:rsid w:val="001714F9"/>
    <w:rsid w:val="00181321"/>
    <w:rsid w:val="0019017B"/>
    <w:rsid w:val="001921BE"/>
    <w:rsid w:val="0019247D"/>
    <w:rsid w:val="001939A3"/>
    <w:rsid w:val="00195AC4"/>
    <w:rsid w:val="001A2784"/>
    <w:rsid w:val="001A36D3"/>
    <w:rsid w:val="001A3CF8"/>
    <w:rsid w:val="001A46C7"/>
    <w:rsid w:val="001B0AAB"/>
    <w:rsid w:val="001C6202"/>
    <w:rsid w:val="001D162F"/>
    <w:rsid w:val="001D6AA3"/>
    <w:rsid w:val="001D6C79"/>
    <w:rsid w:val="001E1B1D"/>
    <w:rsid w:val="001E28DB"/>
    <w:rsid w:val="001E302D"/>
    <w:rsid w:val="001E6BB8"/>
    <w:rsid w:val="001F01A9"/>
    <w:rsid w:val="002071BB"/>
    <w:rsid w:val="00211EC4"/>
    <w:rsid w:val="00214691"/>
    <w:rsid w:val="00216C84"/>
    <w:rsid w:val="00220A3A"/>
    <w:rsid w:val="00224808"/>
    <w:rsid w:val="00234657"/>
    <w:rsid w:val="00237EFD"/>
    <w:rsid w:val="00241CC6"/>
    <w:rsid w:val="0025093F"/>
    <w:rsid w:val="002648DC"/>
    <w:rsid w:val="00267803"/>
    <w:rsid w:val="0026790D"/>
    <w:rsid w:val="00267C95"/>
    <w:rsid w:val="0027296F"/>
    <w:rsid w:val="00274B0A"/>
    <w:rsid w:val="00277DAD"/>
    <w:rsid w:val="0028207B"/>
    <w:rsid w:val="00286452"/>
    <w:rsid w:val="00287A25"/>
    <w:rsid w:val="00292F20"/>
    <w:rsid w:val="002A0784"/>
    <w:rsid w:val="002C550F"/>
    <w:rsid w:val="002D7C28"/>
    <w:rsid w:val="002E63CB"/>
    <w:rsid w:val="002E6D6C"/>
    <w:rsid w:val="002E742C"/>
    <w:rsid w:val="002F22F2"/>
    <w:rsid w:val="002F7780"/>
    <w:rsid w:val="003006B0"/>
    <w:rsid w:val="003041FE"/>
    <w:rsid w:val="0031307D"/>
    <w:rsid w:val="0031662C"/>
    <w:rsid w:val="00317D24"/>
    <w:rsid w:val="00317FAE"/>
    <w:rsid w:val="00323C26"/>
    <w:rsid w:val="00325AE3"/>
    <w:rsid w:val="00326B66"/>
    <w:rsid w:val="003363D3"/>
    <w:rsid w:val="00343D9C"/>
    <w:rsid w:val="003554AB"/>
    <w:rsid w:val="003554AC"/>
    <w:rsid w:val="00360DC6"/>
    <w:rsid w:val="00361EA7"/>
    <w:rsid w:val="00365C47"/>
    <w:rsid w:val="00373FF1"/>
    <w:rsid w:val="0037658C"/>
    <w:rsid w:val="0038641C"/>
    <w:rsid w:val="00390828"/>
    <w:rsid w:val="00390AD8"/>
    <w:rsid w:val="00393A8C"/>
    <w:rsid w:val="00394C47"/>
    <w:rsid w:val="003957BF"/>
    <w:rsid w:val="003A1E43"/>
    <w:rsid w:val="003A32FD"/>
    <w:rsid w:val="003A5863"/>
    <w:rsid w:val="003B0714"/>
    <w:rsid w:val="003B0B89"/>
    <w:rsid w:val="003B1133"/>
    <w:rsid w:val="003B6FCA"/>
    <w:rsid w:val="003C2A4A"/>
    <w:rsid w:val="003C4B5E"/>
    <w:rsid w:val="003C7EDB"/>
    <w:rsid w:val="003D4F1F"/>
    <w:rsid w:val="003D7092"/>
    <w:rsid w:val="003E0DAD"/>
    <w:rsid w:val="003E26A5"/>
    <w:rsid w:val="003E649F"/>
    <w:rsid w:val="003F20F0"/>
    <w:rsid w:val="003F30EB"/>
    <w:rsid w:val="00400B28"/>
    <w:rsid w:val="00401A55"/>
    <w:rsid w:val="00407655"/>
    <w:rsid w:val="00414E44"/>
    <w:rsid w:val="00420E8A"/>
    <w:rsid w:val="0042113D"/>
    <w:rsid w:val="00426C9B"/>
    <w:rsid w:val="004325DF"/>
    <w:rsid w:val="00432F41"/>
    <w:rsid w:val="00435342"/>
    <w:rsid w:val="00443857"/>
    <w:rsid w:val="00445E0D"/>
    <w:rsid w:val="00454E11"/>
    <w:rsid w:val="004569BA"/>
    <w:rsid w:val="00465AB6"/>
    <w:rsid w:val="004710D1"/>
    <w:rsid w:val="004773DF"/>
    <w:rsid w:val="00483FEC"/>
    <w:rsid w:val="0048472B"/>
    <w:rsid w:val="004A345A"/>
    <w:rsid w:val="004A70FF"/>
    <w:rsid w:val="004B1004"/>
    <w:rsid w:val="004B141E"/>
    <w:rsid w:val="004C17E2"/>
    <w:rsid w:val="004C2669"/>
    <w:rsid w:val="004C3C90"/>
    <w:rsid w:val="004C7B8E"/>
    <w:rsid w:val="004D0870"/>
    <w:rsid w:val="004D4EBC"/>
    <w:rsid w:val="004D550C"/>
    <w:rsid w:val="004D6752"/>
    <w:rsid w:val="004D6DA2"/>
    <w:rsid w:val="004E4766"/>
    <w:rsid w:val="004E55C0"/>
    <w:rsid w:val="004F6D06"/>
    <w:rsid w:val="004F7A8A"/>
    <w:rsid w:val="00503285"/>
    <w:rsid w:val="005049DB"/>
    <w:rsid w:val="00505FA6"/>
    <w:rsid w:val="00512E33"/>
    <w:rsid w:val="005131EA"/>
    <w:rsid w:val="00516990"/>
    <w:rsid w:val="005217A9"/>
    <w:rsid w:val="005232A9"/>
    <w:rsid w:val="00530148"/>
    <w:rsid w:val="00532905"/>
    <w:rsid w:val="00533F24"/>
    <w:rsid w:val="00535259"/>
    <w:rsid w:val="00536E3C"/>
    <w:rsid w:val="0054081A"/>
    <w:rsid w:val="00544515"/>
    <w:rsid w:val="005470D2"/>
    <w:rsid w:val="0055334B"/>
    <w:rsid w:val="00553D0D"/>
    <w:rsid w:val="00556B02"/>
    <w:rsid w:val="00557424"/>
    <w:rsid w:val="00557880"/>
    <w:rsid w:val="005601B7"/>
    <w:rsid w:val="005646C4"/>
    <w:rsid w:val="00565336"/>
    <w:rsid w:val="005736A4"/>
    <w:rsid w:val="00584679"/>
    <w:rsid w:val="00585B10"/>
    <w:rsid w:val="00585FD8"/>
    <w:rsid w:val="00592354"/>
    <w:rsid w:val="005A4CC1"/>
    <w:rsid w:val="005A53E6"/>
    <w:rsid w:val="005B0703"/>
    <w:rsid w:val="005B36AA"/>
    <w:rsid w:val="005B4F8F"/>
    <w:rsid w:val="005B4FF2"/>
    <w:rsid w:val="005B508A"/>
    <w:rsid w:val="005B7495"/>
    <w:rsid w:val="005C3030"/>
    <w:rsid w:val="005D0E05"/>
    <w:rsid w:val="005E4C17"/>
    <w:rsid w:val="005F1C62"/>
    <w:rsid w:val="005F4F81"/>
    <w:rsid w:val="00611048"/>
    <w:rsid w:val="006118F8"/>
    <w:rsid w:val="0061386D"/>
    <w:rsid w:val="00614B2C"/>
    <w:rsid w:val="006164FC"/>
    <w:rsid w:val="006169D6"/>
    <w:rsid w:val="00616C07"/>
    <w:rsid w:val="00617798"/>
    <w:rsid w:val="00625884"/>
    <w:rsid w:val="00625ABC"/>
    <w:rsid w:val="00631EA7"/>
    <w:rsid w:val="00632E94"/>
    <w:rsid w:val="006345E0"/>
    <w:rsid w:val="00637628"/>
    <w:rsid w:val="0063791B"/>
    <w:rsid w:val="006414E9"/>
    <w:rsid w:val="00643257"/>
    <w:rsid w:val="006457FD"/>
    <w:rsid w:val="0064600D"/>
    <w:rsid w:val="006503F4"/>
    <w:rsid w:val="006573CE"/>
    <w:rsid w:val="0065766D"/>
    <w:rsid w:val="006613A7"/>
    <w:rsid w:val="00661B94"/>
    <w:rsid w:val="0066435D"/>
    <w:rsid w:val="00672104"/>
    <w:rsid w:val="00672C60"/>
    <w:rsid w:val="00674ECA"/>
    <w:rsid w:val="00676F83"/>
    <w:rsid w:val="0068063E"/>
    <w:rsid w:val="00686CDF"/>
    <w:rsid w:val="0068726C"/>
    <w:rsid w:val="006920B8"/>
    <w:rsid w:val="0069379B"/>
    <w:rsid w:val="006942F6"/>
    <w:rsid w:val="006B1646"/>
    <w:rsid w:val="006B236B"/>
    <w:rsid w:val="006C25F6"/>
    <w:rsid w:val="006C2836"/>
    <w:rsid w:val="006C5604"/>
    <w:rsid w:val="006C56EE"/>
    <w:rsid w:val="006D3C99"/>
    <w:rsid w:val="006E30E4"/>
    <w:rsid w:val="006E3A39"/>
    <w:rsid w:val="006F0658"/>
    <w:rsid w:val="006F0705"/>
    <w:rsid w:val="006F2685"/>
    <w:rsid w:val="006F319A"/>
    <w:rsid w:val="006F3DFD"/>
    <w:rsid w:val="00702EB9"/>
    <w:rsid w:val="00704711"/>
    <w:rsid w:val="007048DF"/>
    <w:rsid w:val="0070526F"/>
    <w:rsid w:val="00711E79"/>
    <w:rsid w:val="007125A3"/>
    <w:rsid w:val="0071718B"/>
    <w:rsid w:val="00730E16"/>
    <w:rsid w:val="00736FF9"/>
    <w:rsid w:val="00737317"/>
    <w:rsid w:val="00740E87"/>
    <w:rsid w:val="00746446"/>
    <w:rsid w:val="00752373"/>
    <w:rsid w:val="00760DEE"/>
    <w:rsid w:val="00761A95"/>
    <w:rsid w:val="00763494"/>
    <w:rsid w:val="0076643A"/>
    <w:rsid w:val="0079029B"/>
    <w:rsid w:val="00791D9C"/>
    <w:rsid w:val="00796CA2"/>
    <w:rsid w:val="0079714D"/>
    <w:rsid w:val="007A0166"/>
    <w:rsid w:val="007A1E51"/>
    <w:rsid w:val="007A2F88"/>
    <w:rsid w:val="007B16F0"/>
    <w:rsid w:val="007C1124"/>
    <w:rsid w:val="007C1BEB"/>
    <w:rsid w:val="007C1F3B"/>
    <w:rsid w:val="007C602B"/>
    <w:rsid w:val="007D432B"/>
    <w:rsid w:val="007D6B97"/>
    <w:rsid w:val="007D70F7"/>
    <w:rsid w:val="007E0E46"/>
    <w:rsid w:val="007E2795"/>
    <w:rsid w:val="007E2B41"/>
    <w:rsid w:val="007E7CF9"/>
    <w:rsid w:val="00805721"/>
    <w:rsid w:val="0081223F"/>
    <w:rsid w:val="008213A1"/>
    <w:rsid w:val="00826AFB"/>
    <w:rsid w:val="00830014"/>
    <w:rsid w:val="008306BE"/>
    <w:rsid w:val="00830FBE"/>
    <w:rsid w:val="00833002"/>
    <w:rsid w:val="00834770"/>
    <w:rsid w:val="00835A33"/>
    <w:rsid w:val="00835C77"/>
    <w:rsid w:val="0083694C"/>
    <w:rsid w:val="008403F5"/>
    <w:rsid w:val="00843243"/>
    <w:rsid w:val="00850408"/>
    <w:rsid w:val="00855D8D"/>
    <w:rsid w:val="00862A21"/>
    <w:rsid w:val="00865AA8"/>
    <w:rsid w:val="00867655"/>
    <w:rsid w:val="008708F0"/>
    <w:rsid w:val="00880DAC"/>
    <w:rsid w:val="00885A6B"/>
    <w:rsid w:val="0088786D"/>
    <w:rsid w:val="00891382"/>
    <w:rsid w:val="00891A39"/>
    <w:rsid w:val="008944A1"/>
    <w:rsid w:val="008A6AE8"/>
    <w:rsid w:val="008B00BA"/>
    <w:rsid w:val="008B25D3"/>
    <w:rsid w:val="008C39B5"/>
    <w:rsid w:val="008D167C"/>
    <w:rsid w:val="008D4F8B"/>
    <w:rsid w:val="008F16F4"/>
    <w:rsid w:val="008F34CF"/>
    <w:rsid w:val="008F44A1"/>
    <w:rsid w:val="008F756A"/>
    <w:rsid w:val="0090543F"/>
    <w:rsid w:val="009056CF"/>
    <w:rsid w:val="00917FCE"/>
    <w:rsid w:val="00927FDB"/>
    <w:rsid w:val="009326DF"/>
    <w:rsid w:val="00940757"/>
    <w:rsid w:val="009449D2"/>
    <w:rsid w:val="00947813"/>
    <w:rsid w:val="00953866"/>
    <w:rsid w:val="00957901"/>
    <w:rsid w:val="0096047F"/>
    <w:rsid w:val="00962433"/>
    <w:rsid w:val="00962996"/>
    <w:rsid w:val="0096517E"/>
    <w:rsid w:val="00970B2D"/>
    <w:rsid w:val="00971D45"/>
    <w:rsid w:val="00972C9C"/>
    <w:rsid w:val="00976332"/>
    <w:rsid w:val="009779DD"/>
    <w:rsid w:val="009A2440"/>
    <w:rsid w:val="009B5773"/>
    <w:rsid w:val="009C1CAC"/>
    <w:rsid w:val="009C7DDA"/>
    <w:rsid w:val="009D01A4"/>
    <w:rsid w:val="009D48B0"/>
    <w:rsid w:val="009E1F8E"/>
    <w:rsid w:val="009E3B9D"/>
    <w:rsid w:val="009E4E2D"/>
    <w:rsid w:val="009E5BB6"/>
    <w:rsid w:val="00A10DA8"/>
    <w:rsid w:val="00A21DA2"/>
    <w:rsid w:val="00A2413F"/>
    <w:rsid w:val="00A27772"/>
    <w:rsid w:val="00A317AA"/>
    <w:rsid w:val="00A353CF"/>
    <w:rsid w:val="00A36962"/>
    <w:rsid w:val="00A42393"/>
    <w:rsid w:val="00A4290C"/>
    <w:rsid w:val="00A45BBD"/>
    <w:rsid w:val="00A5009F"/>
    <w:rsid w:val="00A50E3F"/>
    <w:rsid w:val="00A5332B"/>
    <w:rsid w:val="00A61267"/>
    <w:rsid w:val="00A669AD"/>
    <w:rsid w:val="00A70889"/>
    <w:rsid w:val="00A731FF"/>
    <w:rsid w:val="00A7556D"/>
    <w:rsid w:val="00A7689D"/>
    <w:rsid w:val="00A77546"/>
    <w:rsid w:val="00A863D2"/>
    <w:rsid w:val="00A95A61"/>
    <w:rsid w:val="00A962E3"/>
    <w:rsid w:val="00A978EE"/>
    <w:rsid w:val="00AA7CC8"/>
    <w:rsid w:val="00AB0D6C"/>
    <w:rsid w:val="00AB2831"/>
    <w:rsid w:val="00AB3EA1"/>
    <w:rsid w:val="00AB4663"/>
    <w:rsid w:val="00AB4C44"/>
    <w:rsid w:val="00AB67CC"/>
    <w:rsid w:val="00AB723F"/>
    <w:rsid w:val="00AC37AD"/>
    <w:rsid w:val="00AC772E"/>
    <w:rsid w:val="00AD7B18"/>
    <w:rsid w:val="00AE007B"/>
    <w:rsid w:val="00AE0786"/>
    <w:rsid w:val="00AE08EB"/>
    <w:rsid w:val="00AE0C51"/>
    <w:rsid w:val="00AE17F9"/>
    <w:rsid w:val="00AE517D"/>
    <w:rsid w:val="00AE6492"/>
    <w:rsid w:val="00AE76B0"/>
    <w:rsid w:val="00AF70B9"/>
    <w:rsid w:val="00B00617"/>
    <w:rsid w:val="00B10FCC"/>
    <w:rsid w:val="00B1203A"/>
    <w:rsid w:val="00B15EEB"/>
    <w:rsid w:val="00B20A02"/>
    <w:rsid w:val="00B23984"/>
    <w:rsid w:val="00B26676"/>
    <w:rsid w:val="00B4147E"/>
    <w:rsid w:val="00B601C8"/>
    <w:rsid w:val="00B61F94"/>
    <w:rsid w:val="00B655C5"/>
    <w:rsid w:val="00B65B5A"/>
    <w:rsid w:val="00B66DF3"/>
    <w:rsid w:val="00B67943"/>
    <w:rsid w:val="00B80AAF"/>
    <w:rsid w:val="00B80C4F"/>
    <w:rsid w:val="00B82ABE"/>
    <w:rsid w:val="00B869D6"/>
    <w:rsid w:val="00B93594"/>
    <w:rsid w:val="00B9690A"/>
    <w:rsid w:val="00BA6D40"/>
    <w:rsid w:val="00BB60F7"/>
    <w:rsid w:val="00BB6D8E"/>
    <w:rsid w:val="00BB76A2"/>
    <w:rsid w:val="00BC1567"/>
    <w:rsid w:val="00BC3B3A"/>
    <w:rsid w:val="00BC732A"/>
    <w:rsid w:val="00BD4F8A"/>
    <w:rsid w:val="00BE18C1"/>
    <w:rsid w:val="00BE7916"/>
    <w:rsid w:val="00BF2DB3"/>
    <w:rsid w:val="00C0109C"/>
    <w:rsid w:val="00C011DA"/>
    <w:rsid w:val="00C0515A"/>
    <w:rsid w:val="00C05730"/>
    <w:rsid w:val="00C1644C"/>
    <w:rsid w:val="00C168D0"/>
    <w:rsid w:val="00C27C02"/>
    <w:rsid w:val="00C34E42"/>
    <w:rsid w:val="00C4711F"/>
    <w:rsid w:val="00C51AF0"/>
    <w:rsid w:val="00C52B5F"/>
    <w:rsid w:val="00C5437C"/>
    <w:rsid w:val="00C551AE"/>
    <w:rsid w:val="00C56B8D"/>
    <w:rsid w:val="00C606B6"/>
    <w:rsid w:val="00C60CE1"/>
    <w:rsid w:val="00C618D3"/>
    <w:rsid w:val="00C643BA"/>
    <w:rsid w:val="00C64AF8"/>
    <w:rsid w:val="00C64C52"/>
    <w:rsid w:val="00C7469A"/>
    <w:rsid w:val="00C773A5"/>
    <w:rsid w:val="00C81151"/>
    <w:rsid w:val="00C815F4"/>
    <w:rsid w:val="00C820FE"/>
    <w:rsid w:val="00C83B29"/>
    <w:rsid w:val="00C87C60"/>
    <w:rsid w:val="00C9329F"/>
    <w:rsid w:val="00C957B7"/>
    <w:rsid w:val="00CA0CE8"/>
    <w:rsid w:val="00CA43EC"/>
    <w:rsid w:val="00CB4F84"/>
    <w:rsid w:val="00CB79AD"/>
    <w:rsid w:val="00CC13A6"/>
    <w:rsid w:val="00CC3CE2"/>
    <w:rsid w:val="00CC58B9"/>
    <w:rsid w:val="00CD1057"/>
    <w:rsid w:val="00CD1F18"/>
    <w:rsid w:val="00CD3A47"/>
    <w:rsid w:val="00CD3FE3"/>
    <w:rsid w:val="00CE0F34"/>
    <w:rsid w:val="00CE4CD1"/>
    <w:rsid w:val="00CE5355"/>
    <w:rsid w:val="00CF13DE"/>
    <w:rsid w:val="00CF4F68"/>
    <w:rsid w:val="00CF61D3"/>
    <w:rsid w:val="00CF6C16"/>
    <w:rsid w:val="00D00407"/>
    <w:rsid w:val="00D0441A"/>
    <w:rsid w:val="00D0479C"/>
    <w:rsid w:val="00D04D6C"/>
    <w:rsid w:val="00D21224"/>
    <w:rsid w:val="00D227DB"/>
    <w:rsid w:val="00D24359"/>
    <w:rsid w:val="00D26C43"/>
    <w:rsid w:val="00D27C7C"/>
    <w:rsid w:val="00D32FD3"/>
    <w:rsid w:val="00D356A1"/>
    <w:rsid w:val="00D36C0C"/>
    <w:rsid w:val="00D43687"/>
    <w:rsid w:val="00D45CD1"/>
    <w:rsid w:val="00D460D3"/>
    <w:rsid w:val="00D560A0"/>
    <w:rsid w:val="00D66A10"/>
    <w:rsid w:val="00D8058B"/>
    <w:rsid w:val="00D80CCD"/>
    <w:rsid w:val="00D81026"/>
    <w:rsid w:val="00D81438"/>
    <w:rsid w:val="00D81C5A"/>
    <w:rsid w:val="00D84A76"/>
    <w:rsid w:val="00D8502A"/>
    <w:rsid w:val="00D85E5A"/>
    <w:rsid w:val="00D91A36"/>
    <w:rsid w:val="00D93878"/>
    <w:rsid w:val="00D94532"/>
    <w:rsid w:val="00D97FD7"/>
    <w:rsid w:val="00DA6C15"/>
    <w:rsid w:val="00DB0476"/>
    <w:rsid w:val="00DB480A"/>
    <w:rsid w:val="00DC3B00"/>
    <w:rsid w:val="00DC6F5A"/>
    <w:rsid w:val="00DD07F0"/>
    <w:rsid w:val="00DD17B8"/>
    <w:rsid w:val="00DD37D5"/>
    <w:rsid w:val="00DD42FD"/>
    <w:rsid w:val="00DD4596"/>
    <w:rsid w:val="00DD7161"/>
    <w:rsid w:val="00DD78EF"/>
    <w:rsid w:val="00DE033E"/>
    <w:rsid w:val="00DE310E"/>
    <w:rsid w:val="00DE44C7"/>
    <w:rsid w:val="00DE7281"/>
    <w:rsid w:val="00DE7E1C"/>
    <w:rsid w:val="00DF3893"/>
    <w:rsid w:val="00DF3B45"/>
    <w:rsid w:val="00DF4273"/>
    <w:rsid w:val="00E01358"/>
    <w:rsid w:val="00E04650"/>
    <w:rsid w:val="00E056DB"/>
    <w:rsid w:val="00E06127"/>
    <w:rsid w:val="00E10B9E"/>
    <w:rsid w:val="00E15CBD"/>
    <w:rsid w:val="00E21FA1"/>
    <w:rsid w:val="00E255AA"/>
    <w:rsid w:val="00E260F9"/>
    <w:rsid w:val="00E42D62"/>
    <w:rsid w:val="00E454BD"/>
    <w:rsid w:val="00E45B05"/>
    <w:rsid w:val="00E77230"/>
    <w:rsid w:val="00E831D4"/>
    <w:rsid w:val="00E83258"/>
    <w:rsid w:val="00E83452"/>
    <w:rsid w:val="00E90709"/>
    <w:rsid w:val="00E9277E"/>
    <w:rsid w:val="00E93C79"/>
    <w:rsid w:val="00E95C26"/>
    <w:rsid w:val="00EA212F"/>
    <w:rsid w:val="00EA3F45"/>
    <w:rsid w:val="00EA47A2"/>
    <w:rsid w:val="00EA74EB"/>
    <w:rsid w:val="00EB000D"/>
    <w:rsid w:val="00EB61C3"/>
    <w:rsid w:val="00EB7F89"/>
    <w:rsid w:val="00EC30D2"/>
    <w:rsid w:val="00EE08CD"/>
    <w:rsid w:val="00EE1FA2"/>
    <w:rsid w:val="00EE42D2"/>
    <w:rsid w:val="00EE495B"/>
    <w:rsid w:val="00EE597A"/>
    <w:rsid w:val="00EE7B25"/>
    <w:rsid w:val="00EF1EF0"/>
    <w:rsid w:val="00EF48FB"/>
    <w:rsid w:val="00F02AE4"/>
    <w:rsid w:val="00F03629"/>
    <w:rsid w:val="00F03770"/>
    <w:rsid w:val="00F10316"/>
    <w:rsid w:val="00F217D5"/>
    <w:rsid w:val="00F302C2"/>
    <w:rsid w:val="00F308F8"/>
    <w:rsid w:val="00F47732"/>
    <w:rsid w:val="00F55B66"/>
    <w:rsid w:val="00F5629E"/>
    <w:rsid w:val="00F565F3"/>
    <w:rsid w:val="00F63A63"/>
    <w:rsid w:val="00F64EAE"/>
    <w:rsid w:val="00F65242"/>
    <w:rsid w:val="00F6717F"/>
    <w:rsid w:val="00F73390"/>
    <w:rsid w:val="00F76177"/>
    <w:rsid w:val="00F850E5"/>
    <w:rsid w:val="00F86A04"/>
    <w:rsid w:val="00F91BB4"/>
    <w:rsid w:val="00F952DA"/>
    <w:rsid w:val="00F9538D"/>
    <w:rsid w:val="00F95DDA"/>
    <w:rsid w:val="00FA0EC3"/>
    <w:rsid w:val="00FA27E9"/>
    <w:rsid w:val="00FB2CF7"/>
    <w:rsid w:val="00FB3583"/>
    <w:rsid w:val="00FB4887"/>
    <w:rsid w:val="00FB628E"/>
    <w:rsid w:val="00FB63E2"/>
    <w:rsid w:val="00FC6503"/>
    <w:rsid w:val="00FD0629"/>
    <w:rsid w:val="00FD4E9C"/>
    <w:rsid w:val="00FD785D"/>
    <w:rsid w:val="00FE2001"/>
    <w:rsid w:val="00FE470F"/>
    <w:rsid w:val="00FE52F0"/>
    <w:rsid w:val="00FE74E8"/>
    <w:rsid w:val="00FF15F8"/>
    <w:rsid w:val="00FF2647"/>
    <w:rsid w:val="00FF6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D1CE948"/>
  <w15:chartTrackingRefBased/>
  <w15:docId w15:val="{CE420B0B-B576-4C4F-BEC3-BF0BA6C1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Univers" w:hAnsi="Univers"/>
      <w:snapToGrid w:val="0"/>
    </w:rPr>
  </w:style>
  <w:style w:type="paragraph" w:styleId="Kop1">
    <w:name w:val="heading 1"/>
    <w:basedOn w:val="Standaard"/>
    <w:next w:val="Standaard"/>
    <w:link w:val="Kop1Char"/>
    <w:qFormat/>
    <w:pPr>
      <w:keepNext/>
      <w:suppressAutoHyphens/>
      <w:outlineLvl w:val="0"/>
    </w:pPr>
    <w:rPr>
      <w:rFonts w:ascii="Arial" w:hAnsi="Arial"/>
      <w:b/>
      <w:spacing w:val="-2"/>
    </w:rPr>
  </w:style>
  <w:style w:type="paragraph" w:styleId="Kop2">
    <w:name w:val="heading 2"/>
    <w:basedOn w:val="Standaard"/>
    <w:next w:val="Standaard"/>
    <w:qFormat/>
    <w:pPr>
      <w:keepNext/>
      <w:outlineLvl w:val="1"/>
    </w:pPr>
    <w:rPr>
      <w:rFonts w:ascii="Arial" w:hAnsi="Arial"/>
      <w:b/>
    </w:rPr>
  </w:style>
  <w:style w:type="paragraph" w:styleId="Kop3">
    <w:name w:val="heading 3"/>
    <w:basedOn w:val="Standaard"/>
    <w:next w:val="Standaard"/>
    <w:qFormat/>
    <w:pPr>
      <w:keepNext/>
      <w:jc w:val="center"/>
      <w:outlineLvl w:val="2"/>
    </w:pPr>
    <w:rPr>
      <w:rFonts w:ascii="Arial" w:hAnsi="Arial" w:cs="Arial"/>
      <w:sz w:val="28"/>
    </w:rPr>
  </w:style>
  <w:style w:type="paragraph" w:styleId="Kop5">
    <w:name w:val="heading 5"/>
    <w:basedOn w:val="Standaard"/>
    <w:next w:val="Standaard"/>
    <w:qFormat/>
    <w:pPr>
      <w:keepNext/>
      <w:widowControl/>
      <w:tabs>
        <w:tab w:val="left" w:pos="567"/>
        <w:tab w:val="left" w:pos="720"/>
      </w:tabs>
      <w:outlineLvl w:val="4"/>
    </w:pPr>
    <w:rPr>
      <w:rFonts w:ascii="Times New Roman" w:hAnsi="Times New Roman"/>
      <w:snapToGrid/>
      <w:color w:val="000000"/>
      <w:spacing w:val="2"/>
      <w:sz w:val="22"/>
      <w:u w:val="single"/>
    </w:rPr>
  </w:style>
  <w:style w:type="paragraph" w:styleId="Kop6">
    <w:name w:val="heading 6"/>
    <w:basedOn w:val="Standaard"/>
    <w:next w:val="Standaard"/>
    <w:qFormat/>
    <w:pPr>
      <w:keepNext/>
      <w:widowControl/>
      <w:tabs>
        <w:tab w:val="left" w:pos="567"/>
      </w:tabs>
      <w:outlineLvl w:val="5"/>
    </w:pPr>
    <w:rPr>
      <w:rFonts w:ascii="Times New Roman" w:hAnsi="Times New Roman"/>
      <w:b/>
      <w:bCs/>
      <w:snapToGrid/>
      <w:color w:val="000000"/>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Arial" w:hAnsi="Arial"/>
      <w:u w:val="single"/>
      <w:lang w:val="en-US"/>
    </w:rPr>
  </w:style>
  <w:style w:type="paragraph" w:styleId="Plattetekstinspringen">
    <w:name w:val="Body Text Indent"/>
    <w:basedOn w:val="Standaard"/>
    <w:pPr>
      <w:ind w:left="426"/>
    </w:pPr>
    <w:rPr>
      <w:rFonts w:ascii="Arial" w:hAnsi="Arial"/>
      <w:u w:val="single"/>
      <w:lang w:val="en-US"/>
    </w:rPr>
  </w:style>
  <w:style w:type="paragraph" w:styleId="Plattetekstinspringen2">
    <w:name w:val="Body Text Indent 2"/>
    <w:basedOn w:val="Standaard"/>
    <w:pPr>
      <w:ind w:left="426" w:hanging="426"/>
    </w:pPr>
    <w:rPr>
      <w:rFonts w:ascii="Arial" w:hAnsi="Arial"/>
      <w:u w:val="single"/>
      <w:lang w:val="en-US"/>
    </w:rPr>
  </w:style>
  <w:style w:type="paragraph" w:styleId="Plattetekstinspringen3">
    <w:name w:val="Body Text Indent 3"/>
    <w:basedOn w:val="Standaard"/>
    <w:pPr>
      <w:tabs>
        <w:tab w:val="left" w:pos="426"/>
      </w:tabs>
      <w:suppressAutoHyphens/>
      <w:ind w:left="420" w:hanging="420"/>
    </w:pPr>
    <w:rPr>
      <w:rFonts w:ascii="Arial" w:hAnsi="Arial"/>
      <w:strike/>
      <w:spacing w:val="-2"/>
    </w:rPr>
  </w:style>
  <w:style w:type="character" w:styleId="Voetnootmarkering">
    <w:name w:val="footnote reference"/>
    <w:semiHidden/>
    <w:rPr>
      <w:vertAlign w:val="superscript"/>
    </w:rPr>
  </w:style>
  <w:style w:type="paragraph" w:styleId="Plattetekst2">
    <w:name w:val="Body Text 2"/>
    <w:basedOn w:val="Standaard"/>
    <w:pPr>
      <w:widowControl/>
      <w:tabs>
        <w:tab w:val="left" w:pos="426"/>
      </w:tabs>
    </w:pPr>
    <w:rPr>
      <w:rFonts w:ascii="Times New Roman" w:hAnsi="Times New Roman"/>
      <w:snapToGrid/>
      <w:color w:val="000000"/>
      <w:sz w:val="22"/>
    </w:rPr>
  </w:style>
  <w:style w:type="paragraph" w:styleId="Inhopg10">
    <w:name w:val="toc 1"/>
    <w:basedOn w:val="Standaard"/>
    <w:next w:val="Standaard"/>
    <w:autoRedefine/>
    <w:uiPriority w:val="39"/>
    <w:rsid w:val="00F03770"/>
    <w:pPr>
      <w:tabs>
        <w:tab w:val="right" w:leader="dot" w:pos="9061"/>
      </w:tabs>
    </w:pPr>
    <w:rPr>
      <w:b/>
      <w:noProof/>
    </w:rPr>
  </w:style>
  <w:style w:type="paragraph" w:styleId="Inhopg20">
    <w:name w:val="toc 2"/>
    <w:basedOn w:val="Standaard"/>
    <w:next w:val="Standaard"/>
    <w:autoRedefine/>
    <w:uiPriority w:val="39"/>
    <w:rsid w:val="00BA6D40"/>
    <w:pPr>
      <w:tabs>
        <w:tab w:val="right" w:leader="dot" w:pos="9061"/>
      </w:tabs>
      <w:ind w:left="200"/>
    </w:pPr>
    <w:rPr>
      <w:noProof/>
    </w:rPr>
  </w:style>
  <w:style w:type="paragraph" w:styleId="Inhopg30">
    <w:name w:val="toc 3"/>
    <w:basedOn w:val="Standaard"/>
    <w:next w:val="Standaard"/>
    <w:autoRedefine/>
    <w:uiPriority w:val="39"/>
    <w:pPr>
      <w:ind w:left="400"/>
    </w:pPr>
  </w:style>
  <w:style w:type="paragraph" w:styleId="Inhopg40">
    <w:name w:val="toc 4"/>
    <w:basedOn w:val="Standaard"/>
    <w:next w:val="Standaard"/>
    <w:autoRedefine/>
    <w:semiHidden/>
    <w:pPr>
      <w:ind w:left="600"/>
    </w:pPr>
  </w:style>
  <w:style w:type="paragraph" w:styleId="Inhopg50">
    <w:name w:val="toc 5"/>
    <w:basedOn w:val="Standaard"/>
    <w:next w:val="Standaard"/>
    <w:autoRedefine/>
    <w:semiHidden/>
    <w:pPr>
      <w:ind w:left="800"/>
    </w:pPr>
  </w:style>
  <w:style w:type="paragraph" w:styleId="Inhopg60">
    <w:name w:val="toc 6"/>
    <w:basedOn w:val="Standaard"/>
    <w:next w:val="Standaard"/>
    <w:autoRedefine/>
    <w:semiHidden/>
    <w:pPr>
      <w:ind w:left="1000"/>
    </w:pPr>
  </w:style>
  <w:style w:type="paragraph" w:styleId="Inhopg70">
    <w:name w:val="toc 7"/>
    <w:basedOn w:val="Standaard"/>
    <w:next w:val="Standaard"/>
    <w:autoRedefine/>
    <w:semiHidden/>
    <w:pPr>
      <w:ind w:left="1200"/>
    </w:pPr>
  </w:style>
  <w:style w:type="paragraph" w:styleId="Inhopg80">
    <w:name w:val="toc 8"/>
    <w:basedOn w:val="Standaard"/>
    <w:next w:val="Standaard"/>
    <w:autoRedefine/>
    <w:semiHidden/>
    <w:pPr>
      <w:ind w:left="1400"/>
    </w:pPr>
  </w:style>
  <w:style w:type="paragraph" w:styleId="Inhopg90">
    <w:name w:val="toc 9"/>
    <w:basedOn w:val="Standaard"/>
    <w:next w:val="Standaard"/>
    <w:autoRedefine/>
    <w:semiHidden/>
    <w:pPr>
      <w:ind w:left="1600"/>
    </w:pPr>
  </w:style>
  <w:style w:type="character" w:styleId="Hyperlink">
    <w:name w:val="Hyperlink"/>
    <w:uiPriority w:val="99"/>
    <w:rPr>
      <w:color w:val="0000FF"/>
      <w:u w:val="single"/>
    </w:rPr>
  </w:style>
  <w:style w:type="paragraph" w:styleId="Ballontekst">
    <w:name w:val="Balloon Text"/>
    <w:basedOn w:val="Standaard"/>
    <w:semiHidden/>
    <w:rsid w:val="004C17E2"/>
    <w:rPr>
      <w:rFonts w:ascii="Tahoma" w:hAnsi="Tahoma" w:cs="Tahoma"/>
      <w:sz w:val="16"/>
      <w:szCs w:val="16"/>
    </w:rPr>
  </w:style>
  <w:style w:type="character" w:customStyle="1" w:styleId="Kop1Char">
    <w:name w:val="Kop 1 Char"/>
    <w:link w:val="Kop1"/>
    <w:rsid w:val="0012253E"/>
    <w:rPr>
      <w:rFonts w:ascii="Arial" w:hAnsi="Arial"/>
      <w:b/>
      <w:snapToGrid w:val="0"/>
      <w:spacing w:val="-2"/>
      <w:lang w:val="nl-NL" w:eastAsia="nl-NL" w:bidi="ar-SA"/>
    </w:rPr>
  </w:style>
  <w:style w:type="paragraph" w:customStyle="1" w:styleId="Lijstalinea1">
    <w:name w:val="Lijstalinea1"/>
    <w:basedOn w:val="Standaard"/>
    <w:rsid w:val="001A46C7"/>
    <w:pPr>
      <w:widowControl/>
      <w:spacing w:after="200" w:line="276" w:lineRule="auto"/>
      <w:ind w:left="720"/>
      <w:contextualSpacing/>
    </w:pPr>
    <w:rPr>
      <w:rFonts w:ascii="Calibri" w:hAnsi="Calibri"/>
      <w:snapToGrid/>
      <w:sz w:val="22"/>
      <w:szCs w:val="22"/>
      <w:lang w:eastAsia="en-US"/>
    </w:rPr>
  </w:style>
  <w:style w:type="table" w:styleId="Tabelraster">
    <w:name w:val="Table Grid"/>
    <w:basedOn w:val="Standaardtabel"/>
    <w:rsid w:val="00A31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uiPriority w:val="99"/>
    <w:rsid w:val="000635E3"/>
    <w:rPr>
      <w:rFonts w:ascii="Univers" w:hAnsi="Univers"/>
      <w:snapToGrid w:val="0"/>
    </w:rPr>
  </w:style>
  <w:style w:type="character" w:styleId="Verwijzingopmerking">
    <w:name w:val="annotation reference"/>
    <w:basedOn w:val="Standaardalinea-lettertype"/>
    <w:rsid w:val="000635E3"/>
    <w:rPr>
      <w:sz w:val="16"/>
      <w:szCs w:val="16"/>
    </w:rPr>
  </w:style>
  <w:style w:type="paragraph" w:styleId="Tekstopmerking">
    <w:name w:val="annotation text"/>
    <w:basedOn w:val="Standaard"/>
    <w:link w:val="TekstopmerkingChar"/>
    <w:rsid w:val="000635E3"/>
  </w:style>
  <w:style w:type="character" w:customStyle="1" w:styleId="TekstopmerkingChar">
    <w:name w:val="Tekst opmerking Char"/>
    <w:basedOn w:val="Standaardalinea-lettertype"/>
    <w:link w:val="Tekstopmerking"/>
    <w:rsid w:val="000635E3"/>
    <w:rPr>
      <w:rFonts w:ascii="Univers" w:hAnsi="Univers"/>
      <w:snapToGrid w:val="0"/>
    </w:rPr>
  </w:style>
  <w:style w:type="paragraph" w:styleId="Onderwerpvanopmerking">
    <w:name w:val="annotation subject"/>
    <w:basedOn w:val="Tekstopmerking"/>
    <w:next w:val="Tekstopmerking"/>
    <w:link w:val="OnderwerpvanopmerkingChar"/>
    <w:rsid w:val="000635E3"/>
    <w:rPr>
      <w:b/>
      <w:bCs/>
    </w:rPr>
  </w:style>
  <w:style w:type="character" w:customStyle="1" w:styleId="OnderwerpvanopmerkingChar">
    <w:name w:val="Onderwerp van opmerking Char"/>
    <w:basedOn w:val="TekstopmerkingChar"/>
    <w:link w:val="Onderwerpvanopmerking"/>
    <w:rsid w:val="000635E3"/>
    <w:rPr>
      <w:rFonts w:ascii="Univers" w:hAnsi="Univers"/>
      <w:b/>
      <w:bCs/>
      <w:snapToGrid w:val="0"/>
    </w:rPr>
  </w:style>
  <w:style w:type="paragraph" w:styleId="Revisie">
    <w:name w:val="Revision"/>
    <w:hidden/>
    <w:uiPriority w:val="99"/>
    <w:semiHidden/>
    <w:rsid w:val="000635E3"/>
    <w:rPr>
      <w:rFonts w:ascii="Univers" w:hAnsi="Univers"/>
      <w:snapToGrid w:val="0"/>
    </w:rPr>
  </w:style>
  <w:style w:type="paragraph" w:styleId="Lijstalinea">
    <w:name w:val="List Paragraph"/>
    <w:basedOn w:val="Standaard"/>
    <w:uiPriority w:val="99"/>
    <w:qFormat/>
    <w:rsid w:val="00880DAC"/>
    <w:pPr>
      <w:widowControl/>
      <w:ind w:left="720"/>
      <w:contextualSpacing/>
    </w:pPr>
    <w:rPr>
      <w:rFonts w:ascii="Times New Roman" w:hAnsi="Times New Roman"/>
      <w:snapToGrid/>
      <w:sz w:val="24"/>
      <w:lang w:val="nl"/>
    </w:rPr>
  </w:style>
  <w:style w:type="paragraph" w:styleId="Kopvaninhoudsopgave">
    <w:name w:val="TOC Heading"/>
    <w:basedOn w:val="Kop1"/>
    <w:next w:val="Standaard"/>
    <w:uiPriority w:val="39"/>
    <w:unhideWhenUsed/>
    <w:qFormat/>
    <w:rsid w:val="00390AD8"/>
    <w:pPr>
      <w:keepLines/>
      <w:widowControl/>
      <w:suppressAutoHyphens w:val="0"/>
      <w:spacing w:before="240" w:line="259" w:lineRule="auto"/>
      <w:outlineLvl w:val="9"/>
    </w:pPr>
    <w:rPr>
      <w:rFonts w:asciiTheme="majorHAnsi" w:eastAsiaTheme="majorEastAsia" w:hAnsiTheme="majorHAnsi" w:cstheme="majorBidi"/>
      <w:b w:val="0"/>
      <w:snapToGrid/>
      <w:color w:val="2E74B5"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612">
      <w:bodyDiv w:val="1"/>
      <w:marLeft w:val="0"/>
      <w:marRight w:val="0"/>
      <w:marTop w:val="0"/>
      <w:marBottom w:val="0"/>
      <w:divBdr>
        <w:top w:val="none" w:sz="0" w:space="0" w:color="auto"/>
        <w:left w:val="none" w:sz="0" w:space="0" w:color="auto"/>
        <w:bottom w:val="none" w:sz="0" w:space="0" w:color="auto"/>
        <w:right w:val="none" w:sz="0" w:space="0" w:color="auto"/>
      </w:divBdr>
    </w:div>
    <w:div w:id="97675955">
      <w:bodyDiv w:val="1"/>
      <w:marLeft w:val="0"/>
      <w:marRight w:val="0"/>
      <w:marTop w:val="0"/>
      <w:marBottom w:val="0"/>
      <w:divBdr>
        <w:top w:val="none" w:sz="0" w:space="0" w:color="auto"/>
        <w:left w:val="none" w:sz="0" w:space="0" w:color="auto"/>
        <w:bottom w:val="none" w:sz="0" w:space="0" w:color="auto"/>
        <w:right w:val="none" w:sz="0" w:space="0" w:color="auto"/>
      </w:divBdr>
    </w:div>
    <w:div w:id="499126584">
      <w:bodyDiv w:val="1"/>
      <w:marLeft w:val="0"/>
      <w:marRight w:val="0"/>
      <w:marTop w:val="0"/>
      <w:marBottom w:val="0"/>
      <w:divBdr>
        <w:top w:val="none" w:sz="0" w:space="0" w:color="auto"/>
        <w:left w:val="none" w:sz="0" w:space="0" w:color="auto"/>
        <w:bottom w:val="none" w:sz="0" w:space="0" w:color="auto"/>
        <w:right w:val="none" w:sz="0" w:space="0" w:color="auto"/>
      </w:divBdr>
    </w:div>
    <w:div w:id="625738231">
      <w:bodyDiv w:val="1"/>
      <w:marLeft w:val="0"/>
      <w:marRight w:val="0"/>
      <w:marTop w:val="0"/>
      <w:marBottom w:val="0"/>
      <w:divBdr>
        <w:top w:val="none" w:sz="0" w:space="0" w:color="auto"/>
        <w:left w:val="none" w:sz="0" w:space="0" w:color="auto"/>
        <w:bottom w:val="none" w:sz="0" w:space="0" w:color="auto"/>
        <w:right w:val="none" w:sz="0" w:space="0" w:color="auto"/>
      </w:divBdr>
    </w:div>
    <w:div w:id="758909818">
      <w:bodyDiv w:val="1"/>
      <w:marLeft w:val="0"/>
      <w:marRight w:val="0"/>
      <w:marTop w:val="0"/>
      <w:marBottom w:val="0"/>
      <w:divBdr>
        <w:top w:val="none" w:sz="0" w:space="0" w:color="auto"/>
        <w:left w:val="none" w:sz="0" w:space="0" w:color="auto"/>
        <w:bottom w:val="none" w:sz="0" w:space="0" w:color="auto"/>
        <w:right w:val="none" w:sz="0" w:space="0" w:color="auto"/>
      </w:divBdr>
    </w:div>
    <w:div w:id="924921866">
      <w:bodyDiv w:val="1"/>
      <w:marLeft w:val="0"/>
      <w:marRight w:val="0"/>
      <w:marTop w:val="0"/>
      <w:marBottom w:val="0"/>
      <w:divBdr>
        <w:top w:val="none" w:sz="0" w:space="0" w:color="auto"/>
        <w:left w:val="none" w:sz="0" w:space="0" w:color="auto"/>
        <w:bottom w:val="none" w:sz="0" w:space="0" w:color="auto"/>
        <w:right w:val="none" w:sz="0" w:space="0" w:color="auto"/>
      </w:divBdr>
    </w:div>
    <w:div w:id="938638826">
      <w:bodyDiv w:val="1"/>
      <w:marLeft w:val="0"/>
      <w:marRight w:val="0"/>
      <w:marTop w:val="0"/>
      <w:marBottom w:val="0"/>
      <w:divBdr>
        <w:top w:val="none" w:sz="0" w:space="0" w:color="auto"/>
        <w:left w:val="none" w:sz="0" w:space="0" w:color="auto"/>
        <w:bottom w:val="none" w:sz="0" w:space="0" w:color="auto"/>
        <w:right w:val="none" w:sz="0" w:space="0" w:color="auto"/>
      </w:divBdr>
    </w:div>
    <w:div w:id="1167668533">
      <w:bodyDiv w:val="1"/>
      <w:marLeft w:val="0"/>
      <w:marRight w:val="0"/>
      <w:marTop w:val="0"/>
      <w:marBottom w:val="0"/>
      <w:divBdr>
        <w:top w:val="none" w:sz="0" w:space="0" w:color="auto"/>
        <w:left w:val="none" w:sz="0" w:space="0" w:color="auto"/>
        <w:bottom w:val="none" w:sz="0" w:space="0" w:color="auto"/>
        <w:right w:val="none" w:sz="0" w:space="0" w:color="auto"/>
      </w:divBdr>
    </w:div>
    <w:div w:id="1342775255">
      <w:bodyDiv w:val="1"/>
      <w:marLeft w:val="0"/>
      <w:marRight w:val="0"/>
      <w:marTop w:val="0"/>
      <w:marBottom w:val="0"/>
      <w:divBdr>
        <w:top w:val="none" w:sz="0" w:space="0" w:color="auto"/>
        <w:left w:val="none" w:sz="0" w:space="0" w:color="auto"/>
        <w:bottom w:val="none" w:sz="0" w:space="0" w:color="auto"/>
        <w:right w:val="none" w:sz="0" w:space="0" w:color="auto"/>
      </w:divBdr>
    </w:div>
    <w:div w:id="1398092307">
      <w:bodyDiv w:val="1"/>
      <w:marLeft w:val="0"/>
      <w:marRight w:val="0"/>
      <w:marTop w:val="0"/>
      <w:marBottom w:val="0"/>
      <w:divBdr>
        <w:top w:val="none" w:sz="0" w:space="0" w:color="auto"/>
        <w:left w:val="none" w:sz="0" w:space="0" w:color="auto"/>
        <w:bottom w:val="none" w:sz="0" w:space="0" w:color="auto"/>
        <w:right w:val="none" w:sz="0" w:space="0" w:color="auto"/>
      </w:divBdr>
    </w:div>
    <w:div w:id="1583294006">
      <w:bodyDiv w:val="1"/>
      <w:marLeft w:val="0"/>
      <w:marRight w:val="0"/>
      <w:marTop w:val="0"/>
      <w:marBottom w:val="0"/>
      <w:divBdr>
        <w:top w:val="none" w:sz="0" w:space="0" w:color="auto"/>
        <w:left w:val="none" w:sz="0" w:space="0" w:color="auto"/>
        <w:bottom w:val="none" w:sz="0" w:space="0" w:color="auto"/>
        <w:right w:val="none" w:sz="0" w:space="0" w:color="auto"/>
      </w:divBdr>
    </w:div>
    <w:div w:id="1876577205">
      <w:bodyDiv w:val="1"/>
      <w:marLeft w:val="0"/>
      <w:marRight w:val="0"/>
      <w:marTop w:val="0"/>
      <w:marBottom w:val="0"/>
      <w:divBdr>
        <w:top w:val="none" w:sz="0" w:space="0" w:color="auto"/>
        <w:left w:val="none" w:sz="0" w:space="0" w:color="auto"/>
        <w:bottom w:val="none" w:sz="0" w:space="0" w:color="auto"/>
        <w:right w:val="none" w:sz="0" w:space="0" w:color="auto"/>
      </w:divBdr>
    </w:div>
    <w:div w:id="1909420798">
      <w:bodyDiv w:val="1"/>
      <w:marLeft w:val="0"/>
      <w:marRight w:val="0"/>
      <w:marTop w:val="0"/>
      <w:marBottom w:val="0"/>
      <w:divBdr>
        <w:top w:val="none" w:sz="0" w:space="0" w:color="auto"/>
        <w:left w:val="none" w:sz="0" w:space="0" w:color="auto"/>
        <w:bottom w:val="none" w:sz="0" w:space="0" w:color="auto"/>
        <w:right w:val="none" w:sz="0" w:space="0" w:color="auto"/>
      </w:divBdr>
    </w:div>
    <w:div w:id="2035837195">
      <w:bodyDiv w:val="1"/>
      <w:marLeft w:val="0"/>
      <w:marRight w:val="0"/>
      <w:marTop w:val="0"/>
      <w:marBottom w:val="0"/>
      <w:divBdr>
        <w:top w:val="none" w:sz="0" w:space="0" w:color="auto"/>
        <w:left w:val="none" w:sz="0" w:space="0" w:color="auto"/>
        <w:bottom w:val="none" w:sz="0" w:space="0" w:color="auto"/>
        <w:right w:val="none" w:sz="0" w:space="0" w:color="auto"/>
      </w:divBdr>
    </w:div>
    <w:div w:id="2103184260">
      <w:bodyDiv w:val="1"/>
      <w:marLeft w:val="0"/>
      <w:marRight w:val="0"/>
      <w:marTop w:val="0"/>
      <w:marBottom w:val="0"/>
      <w:divBdr>
        <w:top w:val="none" w:sz="0" w:space="0" w:color="auto"/>
        <w:left w:val="none" w:sz="0" w:space="0" w:color="auto"/>
        <w:bottom w:val="none" w:sz="0" w:space="0" w:color="auto"/>
        <w:right w:val="none" w:sz="0" w:space="0" w:color="auto"/>
      </w:divBdr>
      <w:divsChild>
        <w:div w:id="831138142">
          <w:marLeft w:val="0"/>
          <w:marRight w:val="0"/>
          <w:marTop w:val="0"/>
          <w:marBottom w:val="0"/>
          <w:divBdr>
            <w:top w:val="none" w:sz="0" w:space="0" w:color="auto"/>
            <w:left w:val="none" w:sz="0" w:space="0" w:color="auto"/>
            <w:bottom w:val="none" w:sz="0" w:space="0" w:color="auto"/>
            <w:right w:val="none" w:sz="0" w:space="0" w:color="auto"/>
          </w:divBdr>
          <w:divsChild>
            <w:div w:id="1687780455">
              <w:marLeft w:val="0"/>
              <w:marRight w:val="0"/>
              <w:marTop w:val="0"/>
              <w:marBottom w:val="0"/>
              <w:divBdr>
                <w:top w:val="none" w:sz="0" w:space="0" w:color="auto"/>
                <w:left w:val="none" w:sz="0" w:space="0" w:color="auto"/>
                <w:bottom w:val="none" w:sz="0" w:space="0" w:color="auto"/>
                <w:right w:val="none" w:sz="0" w:space="0" w:color="auto"/>
              </w:divBdr>
              <w:divsChild>
                <w:div w:id="1497303163">
                  <w:marLeft w:val="0"/>
                  <w:marRight w:val="0"/>
                  <w:marTop w:val="0"/>
                  <w:marBottom w:val="0"/>
                  <w:divBdr>
                    <w:top w:val="none" w:sz="0" w:space="0" w:color="auto"/>
                    <w:left w:val="none" w:sz="0" w:space="0" w:color="auto"/>
                    <w:bottom w:val="none" w:sz="0" w:space="0" w:color="auto"/>
                    <w:right w:val="none" w:sz="0" w:space="0" w:color="auto"/>
                  </w:divBdr>
                  <w:divsChild>
                    <w:div w:id="1310742596">
                      <w:marLeft w:val="0"/>
                      <w:marRight w:val="0"/>
                      <w:marTop w:val="0"/>
                      <w:marBottom w:val="0"/>
                      <w:divBdr>
                        <w:top w:val="none" w:sz="0" w:space="0" w:color="auto"/>
                        <w:left w:val="none" w:sz="0" w:space="0" w:color="auto"/>
                        <w:bottom w:val="none" w:sz="0" w:space="0" w:color="auto"/>
                        <w:right w:val="none" w:sz="0" w:space="0" w:color="auto"/>
                      </w:divBdr>
                      <w:divsChild>
                        <w:div w:id="1509556800">
                          <w:marLeft w:val="0"/>
                          <w:marRight w:val="0"/>
                          <w:marTop w:val="0"/>
                          <w:marBottom w:val="0"/>
                          <w:divBdr>
                            <w:top w:val="none" w:sz="0" w:space="0" w:color="auto"/>
                            <w:left w:val="none" w:sz="0" w:space="0" w:color="auto"/>
                            <w:bottom w:val="none" w:sz="0" w:space="0" w:color="auto"/>
                            <w:right w:val="none" w:sz="0" w:space="0" w:color="auto"/>
                          </w:divBdr>
                          <w:divsChild>
                            <w:div w:id="940067190">
                              <w:marLeft w:val="0"/>
                              <w:marRight w:val="0"/>
                              <w:marTop w:val="0"/>
                              <w:marBottom w:val="0"/>
                              <w:divBdr>
                                <w:top w:val="none" w:sz="0" w:space="0" w:color="auto"/>
                                <w:left w:val="none" w:sz="0" w:space="0" w:color="auto"/>
                                <w:bottom w:val="none" w:sz="0" w:space="0" w:color="auto"/>
                                <w:right w:val="none" w:sz="0" w:space="0" w:color="auto"/>
                              </w:divBdr>
                              <w:divsChild>
                                <w:div w:id="102042177">
                                  <w:marLeft w:val="0"/>
                                  <w:marRight w:val="0"/>
                                  <w:marTop w:val="0"/>
                                  <w:marBottom w:val="0"/>
                                  <w:divBdr>
                                    <w:top w:val="none" w:sz="0" w:space="0" w:color="auto"/>
                                    <w:left w:val="none" w:sz="0" w:space="0" w:color="auto"/>
                                    <w:bottom w:val="none" w:sz="0" w:space="0" w:color="auto"/>
                                    <w:right w:val="none" w:sz="0" w:space="0" w:color="auto"/>
                                  </w:divBdr>
                                </w:div>
                                <w:div w:id="1846476955">
                                  <w:marLeft w:val="0"/>
                                  <w:marRight w:val="0"/>
                                  <w:marTop w:val="0"/>
                                  <w:marBottom w:val="0"/>
                                  <w:divBdr>
                                    <w:top w:val="none" w:sz="0" w:space="0" w:color="auto"/>
                                    <w:left w:val="none" w:sz="0" w:space="0" w:color="auto"/>
                                    <w:bottom w:val="none" w:sz="0" w:space="0" w:color="auto"/>
                                    <w:right w:val="none" w:sz="0" w:space="0" w:color="auto"/>
                                  </w:divBdr>
                                </w:div>
                              </w:divsChild>
                            </w:div>
                            <w:div w:id="16334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491eee-ba12-4bfb-ab50-6fe7ee6dbe30" ContentTypeId="0x0101002F41B0BF3435DE409446F8A4C816A9910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E58009BB926F3046891900E028620A84" ma:contentTypeVersion="132" ma:contentTypeDescription="" ma:contentTypeScope="" ma:versionID="762dbf0043941fd9c1dc98ee9db5175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68766ff808b1a4de54c0ad9482e1af6"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6;#Essentra Extrusion B.V.|49a21c65-f5a7-419e-a251-0858aed22d3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72</Value>
      <Value>106</Value>
      <Value>548</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1048944</Document-id_x0020_2010>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Essentra Extrusion B.V.</TermName>
          <TermId xmlns="http://schemas.microsoft.com/office/infopath/2007/PartnerControls">49a21c65-f5a7-419e-a251-0858aed22d30</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R000-672936391-248</_dlc_DocId>
    <_dlc_DocIdPersistId xmlns="f58b66f5-1d3d-4d84-99dd-5eb3360cefca">true</_dlc_DocIdPersistId>
    <_dlc_DocIdUrl xmlns="f58b66f5-1d3d-4d84-99dd-5eb3360cefca">
      <Url>https://awvncrm.sharepoint.com/sites/relaties/11372/_layouts/15/DocIdRedir.aspx?ID=R000-672936391-248</Url>
      <Description>R000-672936391-248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D350-1706-4B0D-9781-17EE108DE470}">
  <ds:schemaRefs>
    <ds:schemaRef ds:uri="http://schemas.microsoft.com/sharepoint/v3/contenttype/forms"/>
  </ds:schemaRefs>
</ds:datastoreItem>
</file>

<file path=customXml/itemProps2.xml><?xml version="1.0" encoding="utf-8"?>
<ds:datastoreItem xmlns:ds="http://schemas.openxmlformats.org/officeDocument/2006/customXml" ds:itemID="{C39CE9B1-E400-4C3A-BAA9-057EF6560DF0}">
  <ds:schemaRefs>
    <ds:schemaRef ds:uri="Microsoft.SharePoint.Taxonomy.ContentTypeSync"/>
  </ds:schemaRefs>
</ds:datastoreItem>
</file>

<file path=customXml/itemProps3.xml><?xml version="1.0" encoding="utf-8"?>
<ds:datastoreItem xmlns:ds="http://schemas.openxmlformats.org/officeDocument/2006/customXml" ds:itemID="{187685EB-ED50-4EBB-8D8B-06BBBA5E1A7F}">
  <ds:schemaRefs>
    <ds:schemaRef ds:uri="http://schemas.microsoft.com/sharepoint/events"/>
  </ds:schemaRefs>
</ds:datastoreItem>
</file>

<file path=customXml/itemProps4.xml><?xml version="1.0" encoding="utf-8"?>
<ds:datastoreItem xmlns:ds="http://schemas.openxmlformats.org/officeDocument/2006/customXml" ds:itemID="{4D3BC69F-BEB9-4999-BAFD-E2767F1C79E7}">
  <ds:schemaRefs>
    <ds:schemaRef ds:uri="http://schemas.microsoft.com/office/2006/metadata/longProperties"/>
  </ds:schemaRefs>
</ds:datastoreItem>
</file>

<file path=customXml/itemProps5.xml><?xml version="1.0" encoding="utf-8"?>
<ds:datastoreItem xmlns:ds="http://schemas.openxmlformats.org/officeDocument/2006/customXml" ds:itemID="{DE439B8E-520E-4747-94D4-F4875332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2BC705-5C8A-46B5-BD4A-80AA5D61D963}">
  <ds:schemaRefs>
    <ds:schemaRef ds:uri="http://schemas.microsoft.com/office/2006/metadata/properties"/>
    <ds:schemaRef ds:uri="40258e7b-703f-4e35-9311-87c4af9a2fa7"/>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f58b66f5-1d3d-4d84-99dd-5eb3360cefca"/>
    <ds:schemaRef ds:uri="http://www.w3.org/XML/1998/namespace"/>
  </ds:schemaRefs>
</ds:datastoreItem>
</file>

<file path=customXml/itemProps7.xml><?xml version="1.0" encoding="utf-8"?>
<ds:datastoreItem xmlns:ds="http://schemas.openxmlformats.org/officeDocument/2006/customXml" ds:itemID="{B3F84698-048A-4A98-8384-2E2F463D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14785</Words>
  <Characters>81322</Characters>
  <Application>Microsoft Office Word</Application>
  <DocSecurity>0</DocSecurity>
  <Lines>677</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Essentra 2016-2018 definitief</vt:lpstr>
      <vt:lpstr>COLLECTIEVE ARBEIDSOVEREENKOMST</vt:lpstr>
    </vt:vector>
  </TitlesOfParts>
  <Company>AWVN</Company>
  <LinksUpToDate>false</LinksUpToDate>
  <CharactersWithSpaces>95916</CharactersWithSpaces>
  <SharedDoc>false</SharedDoc>
  <HLinks>
    <vt:vector size="438" baseType="variant">
      <vt:variant>
        <vt:i4>1376311</vt:i4>
      </vt:variant>
      <vt:variant>
        <vt:i4>419</vt:i4>
      </vt:variant>
      <vt:variant>
        <vt:i4>0</vt:i4>
      </vt:variant>
      <vt:variant>
        <vt:i4>5</vt:i4>
      </vt:variant>
      <vt:variant>
        <vt:lpwstr/>
      </vt:variant>
      <vt:variant>
        <vt:lpwstr>_Toc183932611</vt:lpwstr>
      </vt:variant>
      <vt:variant>
        <vt:i4>1376311</vt:i4>
      </vt:variant>
      <vt:variant>
        <vt:i4>416</vt:i4>
      </vt:variant>
      <vt:variant>
        <vt:i4>0</vt:i4>
      </vt:variant>
      <vt:variant>
        <vt:i4>5</vt:i4>
      </vt:variant>
      <vt:variant>
        <vt:lpwstr/>
      </vt:variant>
      <vt:variant>
        <vt:lpwstr>_Toc183932610</vt:lpwstr>
      </vt:variant>
      <vt:variant>
        <vt:i4>1310775</vt:i4>
      </vt:variant>
      <vt:variant>
        <vt:i4>413</vt:i4>
      </vt:variant>
      <vt:variant>
        <vt:i4>0</vt:i4>
      </vt:variant>
      <vt:variant>
        <vt:i4>5</vt:i4>
      </vt:variant>
      <vt:variant>
        <vt:lpwstr/>
      </vt:variant>
      <vt:variant>
        <vt:lpwstr>_Toc183932609</vt:lpwstr>
      </vt:variant>
      <vt:variant>
        <vt:i4>1310775</vt:i4>
      </vt:variant>
      <vt:variant>
        <vt:i4>407</vt:i4>
      </vt:variant>
      <vt:variant>
        <vt:i4>0</vt:i4>
      </vt:variant>
      <vt:variant>
        <vt:i4>5</vt:i4>
      </vt:variant>
      <vt:variant>
        <vt:lpwstr/>
      </vt:variant>
      <vt:variant>
        <vt:lpwstr>_Toc183932608</vt:lpwstr>
      </vt:variant>
      <vt:variant>
        <vt:i4>1310775</vt:i4>
      </vt:variant>
      <vt:variant>
        <vt:i4>401</vt:i4>
      </vt:variant>
      <vt:variant>
        <vt:i4>0</vt:i4>
      </vt:variant>
      <vt:variant>
        <vt:i4>5</vt:i4>
      </vt:variant>
      <vt:variant>
        <vt:lpwstr/>
      </vt:variant>
      <vt:variant>
        <vt:lpwstr>_Toc183932607</vt:lpwstr>
      </vt:variant>
      <vt:variant>
        <vt:i4>1310775</vt:i4>
      </vt:variant>
      <vt:variant>
        <vt:i4>395</vt:i4>
      </vt:variant>
      <vt:variant>
        <vt:i4>0</vt:i4>
      </vt:variant>
      <vt:variant>
        <vt:i4>5</vt:i4>
      </vt:variant>
      <vt:variant>
        <vt:lpwstr/>
      </vt:variant>
      <vt:variant>
        <vt:lpwstr>_Toc183932606</vt:lpwstr>
      </vt:variant>
      <vt:variant>
        <vt:i4>1310775</vt:i4>
      </vt:variant>
      <vt:variant>
        <vt:i4>389</vt:i4>
      </vt:variant>
      <vt:variant>
        <vt:i4>0</vt:i4>
      </vt:variant>
      <vt:variant>
        <vt:i4>5</vt:i4>
      </vt:variant>
      <vt:variant>
        <vt:lpwstr/>
      </vt:variant>
      <vt:variant>
        <vt:lpwstr>_Toc183932605</vt:lpwstr>
      </vt:variant>
      <vt:variant>
        <vt:i4>1310775</vt:i4>
      </vt:variant>
      <vt:variant>
        <vt:i4>383</vt:i4>
      </vt:variant>
      <vt:variant>
        <vt:i4>0</vt:i4>
      </vt:variant>
      <vt:variant>
        <vt:i4>5</vt:i4>
      </vt:variant>
      <vt:variant>
        <vt:lpwstr/>
      </vt:variant>
      <vt:variant>
        <vt:lpwstr>_Toc183932604</vt:lpwstr>
      </vt:variant>
      <vt:variant>
        <vt:i4>1310775</vt:i4>
      </vt:variant>
      <vt:variant>
        <vt:i4>377</vt:i4>
      </vt:variant>
      <vt:variant>
        <vt:i4>0</vt:i4>
      </vt:variant>
      <vt:variant>
        <vt:i4>5</vt:i4>
      </vt:variant>
      <vt:variant>
        <vt:lpwstr/>
      </vt:variant>
      <vt:variant>
        <vt:lpwstr>_Toc183932603</vt:lpwstr>
      </vt:variant>
      <vt:variant>
        <vt:i4>1310775</vt:i4>
      </vt:variant>
      <vt:variant>
        <vt:i4>371</vt:i4>
      </vt:variant>
      <vt:variant>
        <vt:i4>0</vt:i4>
      </vt:variant>
      <vt:variant>
        <vt:i4>5</vt:i4>
      </vt:variant>
      <vt:variant>
        <vt:lpwstr/>
      </vt:variant>
      <vt:variant>
        <vt:lpwstr>_Toc183932602</vt:lpwstr>
      </vt:variant>
      <vt:variant>
        <vt:i4>1310775</vt:i4>
      </vt:variant>
      <vt:variant>
        <vt:i4>365</vt:i4>
      </vt:variant>
      <vt:variant>
        <vt:i4>0</vt:i4>
      </vt:variant>
      <vt:variant>
        <vt:i4>5</vt:i4>
      </vt:variant>
      <vt:variant>
        <vt:lpwstr/>
      </vt:variant>
      <vt:variant>
        <vt:lpwstr>_Toc183932601</vt:lpwstr>
      </vt:variant>
      <vt:variant>
        <vt:i4>1310775</vt:i4>
      </vt:variant>
      <vt:variant>
        <vt:i4>359</vt:i4>
      </vt:variant>
      <vt:variant>
        <vt:i4>0</vt:i4>
      </vt:variant>
      <vt:variant>
        <vt:i4>5</vt:i4>
      </vt:variant>
      <vt:variant>
        <vt:lpwstr/>
      </vt:variant>
      <vt:variant>
        <vt:lpwstr>_Toc183932600</vt:lpwstr>
      </vt:variant>
      <vt:variant>
        <vt:i4>1900596</vt:i4>
      </vt:variant>
      <vt:variant>
        <vt:i4>353</vt:i4>
      </vt:variant>
      <vt:variant>
        <vt:i4>0</vt:i4>
      </vt:variant>
      <vt:variant>
        <vt:i4>5</vt:i4>
      </vt:variant>
      <vt:variant>
        <vt:lpwstr/>
      </vt:variant>
      <vt:variant>
        <vt:lpwstr>_Toc183932599</vt:lpwstr>
      </vt:variant>
      <vt:variant>
        <vt:i4>1900596</vt:i4>
      </vt:variant>
      <vt:variant>
        <vt:i4>347</vt:i4>
      </vt:variant>
      <vt:variant>
        <vt:i4>0</vt:i4>
      </vt:variant>
      <vt:variant>
        <vt:i4>5</vt:i4>
      </vt:variant>
      <vt:variant>
        <vt:lpwstr/>
      </vt:variant>
      <vt:variant>
        <vt:lpwstr>_Toc183932598</vt:lpwstr>
      </vt:variant>
      <vt:variant>
        <vt:i4>1900596</vt:i4>
      </vt:variant>
      <vt:variant>
        <vt:i4>341</vt:i4>
      </vt:variant>
      <vt:variant>
        <vt:i4>0</vt:i4>
      </vt:variant>
      <vt:variant>
        <vt:i4>5</vt:i4>
      </vt:variant>
      <vt:variant>
        <vt:lpwstr/>
      </vt:variant>
      <vt:variant>
        <vt:lpwstr>_Toc183932597</vt:lpwstr>
      </vt:variant>
      <vt:variant>
        <vt:i4>1900596</vt:i4>
      </vt:variant>
      <vt:variant>
        <vt:i4>335</vt:i4>
      </vt:variant>
      <vt:variant>
        <vt:i4>0</vt:i4>
      </vt:variant>
      <vt:variant>
        <vt:i4>5</vt:i4>
      </vt:variant>
      <vt:variant>
        <vt:lpwstr/>
      </vt:variant>
      <vt:variant>
        <vt:lpwstr>_Toc183932594</vt:lpwstr>
      </vt:variant>
      <vt:variant>
        <vt:i4>1900596</vt:i4>
      </vt:variant>
      <vt:variant>
        <vt:i4>329</vt:i4>
      </vt:variant>
      <vt:variant>
        <vt:i4>0</vt:i4>
      </vt:variant>
      <vt:variant>
        <vt:i4>5</vt:i4>
      </vt:variant>
      <vt:variant>
        <vt:lpwstr/>
      </vt:variant>
      <vt:variant>
        <vt:lpwstr>_Toc183932593</vt:lpwstr>
      </vt:variant>
      <vt:variant>
        <vt:i4>1900596</vt:i4>
      </vt:variant>
      <vt:variant>
        <vt:i4>323</vt:i4>
      </vt:variant>
      <vt:variant>
        <vt:i4>0</vt:i4>
      </vt:variant>
      <vt:variant>
        <vt:i4>5</vt:i4>
      </vt:variant>
      <vt:variant>
        <vt:lpwstr/>
      </vt:variant>
      <vt:variant>
        <vt:lpwstr>_Toc183932592</vt:lpwstr>
      </vt:variant>
      <vt:variant>
        <vt:i4>1900596</vt:i4>
      </vt:variant>
      <vt:variant>
        <vt:i4>317</vt:i4>
      </vt:variant>
      <vt:variant>
        <vt:i4>0</vt:i4>
      </vt:variant>
      <vt:variant>
        <vt:i4>5</vt:i4>
      </vt:variant>
      <vt:variant>
        <vt:lpwstr/>
      </vt:variant>
      <vt:variant>
        <vt:lpwstr>_Toc183932591</vt:lpwstr>
      </vt:variant>
      <vt:variant>
        <vt:i4>1900596</vt:i4>
      </vt:variant>
      <vt:variant>
        <vt:i4>314</vt:i4>
      </vt:variant>
      <vt:variant>
        <vt:i4>0</vt:i4>
      </vt:variant>
      <vt:variant>
        <vt:i4>5</vt:i4>
      </vt:variant>
      <vt:variant>
        <vt:lpwstr/>
      </vt:variant>
      <vt:variant>
        <vt:lpwstr>_Toc183932590</vt:lpwstr>
      </vt:variant>
      <vt:variant>
        <vt:i4>1835060</vt:i4>
      </vt:variant>
      <vt:variant>
        <vt:i4>311</vt:i4>
      </vt:variant>
      <vt:variant>
        <vt:i4>0</vt:i4>
      </vt:variant>
      <vt:variant>
        <vt:i4>5</vt:i4>
      </vt:variant>
      <vt:variant>
        <vt:lpwstr/>
      </vt:variant>
      <vt:variant>
        <vt:lpwstr>_Toc183932589</vt:lpwstr>
      </vt:variant>
      <vt:variant>
        <vt:i4>1835060</vt:i4>
      </vt:variant>
      <vt:variant>
        <vt:i4>308</vt:i4>
      </vt:variant>
      <vt:variant>
        <vt:i4>0</vt:i4>
      </vt:variant>
      <vt:variant>
        <vt:i4>5</vt:i4>
      </vt:variant>
      <vt:variant>
        <vt:lpwstr/>
      </vt:variant>
      <vt:variant>
        <vt:lpwstr>_Toc183932588</vt:lpwstr>
      </vt:variant>
      <vt:variant>
        <vt:i4>1835060</vt:i4>
      </vt:variant>
      <vt:variant>
        <vt:i4>302</vt:i4>
      </vt:variant>
      <vt:variant>
        <vt:i4>0</vt:i4>
      </vt:variant>
      <vt:variant>
        <vt:i4>5</vt:i4>
      </vt:variant>
      <vt:variant>
        <vt:lpwstr/>
      </vt:variant>
      <vt:variant>
        <vt:lpwstr>_Toc183932587</vt:lpwstr>
      </vt:variant>
      <vt:variant>
        <vt:i4>1835060</vt:i4>
      </vt:variant>
      <vt:variant>
        <vt:i4>296</vt:i4>
      </vt:variant>
      <vt:variant>
        <vt:i4>0</vt:i4>
      </vt:variant>
      <vt:variant>
        <vt:i4>5</vt:i4>
      </vt:variant>
      <vt:variant>
        <vt:lpwstr/>
      </vt:variant>
      <vt:variant>
        <vt:lpwstr>_Toc183932586</vt:lpwstr>
      </vt:variant>
      <vt:variant>
        <vt:i4>1835060</vt:i4>
      </vt:variant>
      <vt:variant>
        <vt:i4>290</vt:i4>
      </vt:variant>
      <vt:variant>
        <vt:i4>0</vt:i4>
      </vt:variant>
      <vt:variant>
        <vt:i4>5</vt:i4>
      </vt:variant>
      <vt:variant>
        <vt:lpwstr/>
      </vt:variant>
      <vt:variant>
        <vt:lpwstr>_Toc183932584</vt:lpwstr>
      </vt:variant>
      <vt:variant>
        <vt:i4>1835060</vt:i4>
      </vt:variant>
      <vt:variant>
        <vt:i4>284</vt:i4>
      </vt:variant>
      <vt:variant>
        <vt:i4>0</vt:i4>
      </vt:variant>
      <vt:variant>
        <vt:i4>5</vt:i4>
      </vt:variant>
      <vt:variant>
        <vt:lpwstr/>
      </vt:variant>
      <vt:variant>
        <vt:lpwstr>_Toc183932583</vt:lpwstr>
      </vt:variant>
      <vt:variant>
        <vt:i4>1835060</vt:i4>
      </vt:variant>
      <vt:variant>
        <vt:i4>278</vt:i4>
      </vt:variant>
      <vt:variant>
        <vt:i4>0</vt:i4>
      </vt:variant>
      <vt:variant>
        <vt:i4>5</vt:i4>
      </vt:variant>
      <vt:variant>
        <vt:lpwstr/>
      </vt:variant>
      <vt:variant>
        <vt:lpwstr>_Toc183932582</vt:lpwstr>
      </vt:variant>
      <vt:variant>
        <vt:i4>1835060</vt:i4>
      </vt:variant>
      <vt:variant>
        <vt:i4>272</vt:i4>
      </vt:variant>
      <vt:variant>
        <vt:i4>0</vt:i4>
      </vt:variant>
      <vt:variant>
        <vt:i4>5</vt:i4>
      </vt:variant>
      <vt:variant>
        <vt:lpwstr/>
      </vt:variant>
      <vt:variant>
        <vt:lpwstr>_Toc183932581</vt:lpwstr>
      </vt:variant>
      <vt:variant>
        <vt:i4>1835060</vt:i4>
      </vt:variant>
      <vt:variant>
        <vt:i4>266</vt:i4>
      </vt:variant>
      <vt:variant>
        <vt:i4>0</vt:i4>
      </vt:variant>
      <vt:variant>
        <vt:i4>5</vt:i4>
      </vt:variant>
      <vt:variant>
        <vt:lpwstr/>
      </vt:variant>
      <vt:variant>
        <vt:lpwstr>_Toc183932580</vt:lpwstr>
      </vt:variant>
      <vt:variant>
        <vt:i4>1245236</vt:i4>
      </vt:variant>
      <vt:variant>
        <vt:i4>260</vt:i4>
      </vt:variant>
      <vt:variant>
        <vt:i4>0</vt:i4>
      </vt:variant>
      <vt:variant>
        <vt:i4>5</vt:i4>
      </vt:variant>
      <vt:variant>
        <vt:lpwstr/>
      </vt:variant>
      <vt:variant>
        <vt:lpwstr>_Toc183932579</vt:lpwstr>
      </vt:variant>
      <vt:variant>
        <vt:i4>1245236</vt:i4>
      </vt:variant>
      <vt:variant>
        <vt:i4>254</vt:i4>
      </vt:variant>
      <vt:variant>
        <vt:i4>0</vt:i4>
      </vt:variant>
      <vt:variant>
        <vt:i4>5</vt:i4>
      </vt:variant>
      <vt:variant>
        <vt:lpwstr/>
      </vt:variant>
      <vt:variant>
        <vt:lpwstr>_Toc183932578</vt:lpwstr>
      </vt:variant>
      <vt:variant>
        <vt:i4>1245236</vt:i4>
      </vt:variant>
      <vt:variant>
        <vt:i4>248</vt:i4>
      </vt:variant>
      <vt:variant>
        <vt:i4>0</vt:i4>
      </vt:variant>
      <vt:variant>
        <vt:i4>5</vt:i4>
      </vt:variant>
      <vt:variant>
        <vt:lpwstr/>
      </vt:variant>
      <vt:variant>
        <vt:lpwstr>_Toc183932577</vt:lpwstr>
      </vt:variant>
      <vt:variant>
        <vt:i4>1245236</vt:i4>
      </vt:variant>
      <vt:variant>
        <vt:i4>242</vt:i4>
      </vt:variant>
      <vt:variant>
        <vt:i4>0</vt:i4>
      </vt:variant>
      <vt:variant>
        <vt:i4>5</vt:i4>
      </vt:variant>
      <vt:variant>
        <vt:lpwstr/>
      </vt:variant>
      <vt:variant>
        <vt:lpwstr>_Toc183932576</vt:lpwstr>
      </vt:variant>
      <vt:variant>
        <vt:i4>1245236</vt:i4>
      </vt:variant>
      <vt:variant>
        <vt:i4>236</vt:i4>
      </vt:variant>
      <vt:variant>
        <vt:i4>0</vt:i4>
      </vt:variant>
      <vt:variant>
        <vt:i4>5</vt:i4>
      </vt:variant>
      <vt:variant>
        <vt:lpwstr/>
      </vt:variant>
      <vt:variant>
        <vt:lpwstr>_Toc183932575</vt:lpwstr>
      </vt:variant>
      <vt:variant>
        <vt:i4>1245236</vt:i4>
      </vt:variant>
      <vt:variant>
        <vt:i4>230</vt:i4>
      </vt:variant>
      <vt:variant>
        <vt:i4>0</vt:i4>
      </vt:variant>
      <vt:variant>
        <vt:i4>5</vt:i4>
      </vt:variant>
      <vt:variant>
        <vt:lpwstr/>
      </vt:variant>
      <vt:variant>
        <vt:lpwstr>_Toc183932574</vt:lpwstr>
      </vt:variant>
      <vt:variant>
        <vt:i4>1245236</vt:i4>
      </vt:variant>
      <vt:variant>
        <vt:i4>224</vt:i4>
      </vt:variant>
      <vt:variant>
        <vt:i4>0</vt:i4>
      </vt:variant>
      <vt:variant>
        <vt:i4>5</vt:i4>
      </vt:variant>
      <vt:variant>
        <vt:lpwstr/>
      </vt:variant>
      <vt:variant>
        <vt:lpwstr>_Toc183932573</vt:lpwstr>
      </vt:variant>
      <vt:variant>
        <vt:i4>1245236</vt:i4>
      </vt:variant>
      <vt:variant>
        <vt:i4>218</vt:i4>
      </vt:variant>
      <vt:variant>
        <vt:i4>0</vt:i4>
      </vt:variant>
      <vt:variant>
        <vt:i4>5</vt:i4>
      </vt:variant>
      <vt:variant>
        <vt:lpwstr/>
      </vt:variant>
      <vt:variant>
        <vt:lpwstr>_Toc183932572</vt:lpwstr>
      </vt:variant>
      <vt:variant>
        <vt:i4>1179700</vt:i4>
      </vt:variant>
      <vt:variant>
        <vt:i4>212</vt:i4>
      </vt:variant>
      <vt:variant>
        <vt:i4>0</vt:i4>
      </vt:variant>
      <vt:variant>
        <vt:i4>5</vt:i4>
      </vt:variant>
      <vt:variant>
        <vt:lpwstr/>
      </vt:variant>
      <vt:variant>
        <vt:lpwstr>_Toc183932569</vt:lpwstr>
      </vt:variant>
      <vt:variant>
        <vt:i4>1179700</vt:i4>
      </vt:variant>
      <vt:variant>
        <vt:i4>206</vt:i4>
      </vt:variant>
      <vt:variant>
        <vt:i4>0</vt:i4>
      </vt:variant>
      <vt:variant>
        <vt:i4>5</vt:i4>
      </vt:variant>
      <vt:variant>
        <vt:lpwstr/>
      </vt:variant>
      <vt:variant>
        <vt:lpwstr>_Toc183932567</vt:lpwstr>
      </vt:variant>
      <vt:variant>
        <vt:i4>1179700</vt:i4>
      </vt:variant>
      <vt:variant>
        <vt:i4>200</vt:i4>
      </vt:variant>
      <vt:variant>
        <vt:i4>0</vt:i4>
      </vt:variant>
      <vt:variant>
        <vt:i4>5</vt:i4>
      </vt:variant>
      <vt:variant>
        <vt:lpwstr/>
      </vt:variant>
      <vt:variant>
        <vt:lpwstr>_Toc183932566</vt:lpwstr>
      </vt:variant>
      <vt:variant>
        <vt:i4>1179700</vt:i4>
      </vt:variant>
      <vt:variant>
        <vt:i4>194</vt:i4>
      </vt:variant>
      <vt:variant>
        <vt:i4>0</vt:i4>
      </vt:variant>
      <vt:variant>
        <vt:i4>5</vt:i4>
      </vt:variant>
      <vt:variant>
        <vt:lpwstr/>
      </vt:variant>
      <vt:variant>
        <vt:lpwstr>_Toc183932565</vt:lpwstr>
      </vt:variant>
      <vt:variant>
        <vt:i4>1179700</vt:i4>
      </vt:variant>
      <vt:variant>
        <vt:i4>188</vt:i4>
      </vt:variant>
      <vt:variant>
        <vt:i4>0</vt:i4>
      </vt:variant>
      <vt:variant>
        <vt:i4>5</vt:i4>
      </vt:variant>
      <vt:variant>
        <vt:lpwstr/>
      </vt:variant>
      <vt:variant>
        <vt:lpwstr>_Toc183932564</vt:lpwstr>
      </vt:variant>
      <vt:variant>
        <vt:i4>1179700</vt:i4>
      </vt:variant>
      <vt:variant>
        <vt:i4>182</vt:i4>
      </vt:variant>
      <vt:variant>
        <vt:i4>0</vt:i4>
      </vt:variant>
      <vt:variant>
        <vt:i4>5</vt:i4>
      </vt:variant>
      <vt:variant>
        <vt:lpwstr/>
      </vt:variant>
      <vt:variant>
        <vt:lpwstr>_Toc183932563</vt:lpwstr>
      </vt:variant>
      <vt:variant>
        <vt:i4>1179700</vt:i4>
      </vt:variant>
      <vt:variant>
        <vt:i4>176</vt:i4>
      </vt:variant>
      <vt:variant>
        <vt:i4>0</vt:i4>
      </vt:variant>
      <vt:variant>
        <vt:i4>5</vt:i4>
      </vt:variant>
      <vt:variant>
        <vt:lpwstr/>
      </vt:variant>
      <vt:variant>
        <vt:lpwstr>_Toc183932562</vt:lpwstr>
      </vt:variant>
      <vt:variant>
        <vt:i4>1114164</vt:i4>
      </vt:variant>
      <vt:variant>
        <vt:i4>170</vt:i4>
      </vt:variant>
      <vt:variant>
        <vt:i4>0</vt:i4>
      </vt:variant>
      <vt:variant>
        <vt:i4>5</vt:i4>
      </vt:variant>
      <vt:variant>
        <vt:lpwstr/>
      </vt:variant>
      <vt:variant>
        <vt:lpwstr>_Toc183932559</vt:lpwstr>
      </vt:variant>
      <vt:variant>
        <vt:i4>1114164</vt:i4>
      </vt:variant>
      <vt:variant>
        <vt:i4>164</vt:i4>
      </vt:variant>
      <vt:variant>
        <vt:i4>0</vt:i4>
      </vt:variant>
      <vt:variant>
        <vt:i4>5</vt:i4>
      </vt:variant>
      <vt:variant>
        <vt:lpwstr/>
      </vt:variant>
      <vt:variant>
        <vt:lpwstr>_Toc183932558</vt:lpwstr>
      </vt:variant>
      <vt:variant>
        <vt:i4>1114164</vt:i4>
      </vt:variant>
      <vt:variant>
        <vt:i4>158</vt:i4>
      </vt:variant>
      <vt:variant>
        <vt:i4>0</vt:i4>
      </vt:variant>
      <vt:variant>
        <vt:i4>5</vt:i4>
      </vt:variant>
      <vt:variant>
        <vt:lpwstr/>
      </vt:variant>
      <vt:variant>
        <vt:lpwstr>_Toc183932557</vt:lpwstr>
      </vt:variant>
      <vt:variant>
        <vt:i4>1114164</vt:i4>
      </vt:variant>
      <vt:variant>
        <vt:i4>152</vt:i4>
      </vt:variant>
      <vt:variant>
        <vt:i4>0</vt:i4>
      </vt:variant>
      <vt:variant>
        <vt:i4>5</vt:i4>
      </vt:variant>
      <vt:variant>
        <vt:lpwstr/>
      </vt:variant>
      <vt:variant>
        <vt:lpwstr>_Toc183932556</vt:lpwstr>
      </vt:variant>
      <vt:variant>
        <vt:i4>1114164</vt:i4>
      </vt:variant>
      <vt:variant>
        <vt:i4>146</vt:i4>
      </vt:variant>
      <vt:variant>
        <vt:i4>0</vt:i4>
      </vt:variant>
      <vt:variant>
        <vt:i4>5</vt:i4>
      </vt:variant>
      <vt:variant>
        <vt:lpwstr/>
      </vt:variant>
      <vt:variant>
        <vt:lpwstr>_Toc183932555</vt:lpwstr>
      </vt:variant>
      <vt:variant>
        <vt:i4>1114164</vt:i4>
      </vt:variant>
      <vt:variant>
        <vt:i4>140</vt:i4>
      </vt:variant>
      <vt:variant>
        <vt:i4>0</vt:i4>
      </vt:variant>
      <vt:variant>
        <vt:i4>5</vt:i4>
      </vt:variant>
      <vt:variant>
        <vt:lpwstr/>
      </vt:variant>
      <vt:variant>
        <vt:lpwstr>_Toc183932554</vt:lpwstr>
      </vt:variant>
      <vt:variant>
        <vt:i4>1114164</vt:i4>
      </vt:variant>
      <vt:variant>
        <vt:i4>134</vt:i4>
      </vt:variant>
      <vt:variant>
        <vt:i4>0</vt:i4>
      </vt:variant>
      <vt:variant>
        <vt:i4>5</vt:i4>
      </vt:variant>
      <vt:variant>
        <vt:lpwstr/>
      </vt:variant>
      <vt:variant>
        <vt:lpwstr>_Toc183932553</vt:lpwstr>
      </vt:variant>
      <vt:variant>
        <vt:i4>1114164</vt:i4>
      </vt:variant>
      <vt:variant>
        <vt:i4>128</vt:i4>
      </vt:variant>
      <vt:variant>
        <vt:i4>0</vt:i4>
      </vt:variant>
      <vt:variant>
        <vt:i4>5</vt:i4>
      </vt:variant>
      <vt:variant>
        <vt:lpwstr/>
      </vt:variant>
      <vt:variant>
        <vt:lpwstr>_Toc183932552</vt:lpwstr>
      </vt:variant>
      <vt:variant>
        <vt:i4>1114164</vt:i4>
      </vt:variant>
      <vt:variant>
        <vt:i4>122</vt:i4>
      </vt:variant>
      <vt:variant>
        <vt:i4>0</vt:i4>
      </vt:variant>
      <vt:variant>
        <vt:i4>5</vt:i4>
      </vt:variant>
      <vt:variant>
        <vt:lpwstr/>
      </vt:variant>
      <vt:variant>
        <vt:lpwstr>_Toc183932551</vt:lpwstr>
      </vt:variant>
      <vt:variant>
        <vt:i4>1114164</vt:i4>
      </vt:variant>
      <vt:variant>
        <vt:i4>116</vt:i4>
      </vt:variant>
      <vt:variant>
        <vt:i4>0</vt:i4>
      </vt:variant>
      <vt:variant>
        <vt:i4>5</vt:i4>
      </vt:variant>
      <vt:variant>
        <vt:lpwstr/>
      </vt:variant>
      <vt:variant>
        <vt:lpwstr>_Toc183932550</vt:lpwstr>
      </vt:variant>
      <vt:variant>
        <vt:i4>1048628</vt:i4>
      </vt:variant>
      <vt:variant>
        <vt:i4>110</vt:i4>
      </vt:variant>
      <vt:variant>
        <vt:i4>0</vt:i4>
      </vt:variant>
      <vt:variant>
        <vt:i4>5</vt:i4>
      </vt:variant>
      <vt:variant>
        <vt:lpwstr/>
      </vt:variant>
      <vt:variant>
        <vt:lpwstr>_Toc183932549</vt:lpwstr>
      </vt:variant>
      <vt:variant>
        <vt:i4>1048628</vt:i4>
      </vt:variant>
      <vt:variant>
        <vt:i4>104</vt:i4>
      </vt:variant>
      <vt:variant>
        <vt:i4>0</vt:i4>
      </vt:variant>
      <vt:variant>
        <vt:i4>5</vt:i4>
      </vt:variant>
      <vt:variant>
        <vt:lpwstr/>
      </vt:variant>
      <vt:variant>
        <vt:lpwstr>_Toc183932548</vt:lpwstr>
      </vt:variant>
      <vt:variant>
        <vt:i4>1048628</vt:i4>
      </vt:variant>
      <vt:variant>
        <vt:i4>98</vt:i4>
      </vt:variant>
      <vt:variant>
        <vt:i4>0</vt:i4>
      </vt:variant>
      <vt:variant>
        <vt:i4>5</vt:i4>
      </vt:variant>
      <vt:variant>
        <vt:lpwstr/>
      </vt:variant>
      <vt:variant>
        <vt:lpwstr>_Toc183932547</vt:lpwstr>
      </vt:variant>
      <vt:variant>
        <vt:i4>1048628</vt:i4>
      </vt:variant>
      <vt:variant>
        <vt:i4>92</vt:i4>
      </vt:variant>
      <vt:variant>
        <vt:i4>0</vt:i4>
      </vt:variant>
      <vt:variant>
        <vt:i4>5</vt:i4>
      </vt:variant>
      <vt:variant>
        <vt:lpwstr/>
      </vt:variant>
      <vt:variant>
        <vt:lpwstr>_Toc183932546</vt:lpwstr>
      </vt:variant>
      <vt:variant>
        <vt:i4>1048628</vt:i4>
      </vt:variant>
      <vt:variant>
        <vt:i4>86</vt:i4>
      </vt:variant>
      <vt:variant>
        <vt:i4>0</vt:i4>
      </vt:variant>
      <vt:variant>
        <vt:i4>5</vt:i4>
      </vt:variant>
      <vt:variant>
        <vt:lpwstr/>
      </vt:variant>
      <vt:variant>
        <vt:lpwstr>_Toc183932545</vt:lpwstr>
      </vt:variant>
      <vt:variant>
        <vt:i4>1048628</vt:i4>
      </vt:variant>
      <vt:variant>
        <vt:i4>80</vt:i4>
      </vt:variant>
      <vt:variant>
        <vt:i4>0</vt:i4>
      </vt:variant>
      <vt:variant>
        <vt:i4>5</vt:i4>
      </vt:variant>
      <vt:variant>
        <vt:lpwstr/>
      </vt:variant>
      <vt:variant>
        <vt:lpwstr>_Toc183932544</vt:lpwstr>
      </vt:variant>
      <vt:variant>
        <vt:i4>1048628</vt:i4>
      </vt:variant>
      <vt:variant>
        <vt:i4>74</vt:i4>
      </vt:variant>
      <vt:variant>
        <vt:i4>0</vt:i4>
      </vt:variant>
      <vt:variant>
        <vt:i4>5</vt:i4>
      </vt:variant>
      <vt:variant>
        <vt:lpwstr/>
      </vt:variant>
      <vt:variant>
        <vt:lpwstr>_Toc183932541</vt:lpwstr>
      </vt:variant>
      <vt:variant>
        <vt:i4>1048628</vt:i4>
      </vt:variant>
      <vt:variant>
        <vt:i4>68</vt:i4>
      </vt:variant>
      <vt:variant>
        <vt:i4>0</vt:i4>
      </vt:variant>
      <vt:variant>
        <vt:i4>5</vt:i4>
      </vt:variant>
      <vt:variant>
        <vt:lpwstr/>
      </vt:variant>
      <vt:variant>
        <vt:lpwstr>_Toc183932540</vt:lpwstr>
      </vt:variant>
      <vt:variant>
        <vt:i4>1507380</vt:i4>
      </vt:variant>
      <vt:variant>
        <vt:i4>62</vt:i4>
      </vt:variant>
      <vt:variant>
        <vt:i4>0</vt:i4>
      </vt:variant>
      <vt:variant>
        <vt:i4>5</vt:i4>
      </vt:variant>
      <vt:variant>
        <vt:lpwstr/>
      </vt:variant>
      <vt:variant>
        <vt:lpwstr>_Toc183932539</vt:lpwstr>
      </vt:variant>
      <vt:variant>
        <vt:i4>1507380</vt:i4>
      </vt:variant>
      <vt:variant>
        <vt:i4>56</vt:i4>
      </vt:variant>
      <vt:variant>
        <vt:i4>0</vt:i4>
      </vt:variant>
      <vt:variant>
        <vt:i4>5</vt:i4>
      </vt:variant>
      <vt:variant>
        <vt:lpwstr/>
      </vt:variant>
      <vt:variant>
        <vt:lpwstr>_Toc183932538</vt:lpwstr>
      </vt:variant>
      <vt:variant>
        <vt:i4>1507380</vt:i4>
      </vt:variant>
      <vt:variant>
        <vt:i4>50</vt:i4>
      </vt:variant>
      <vt:variant>
        <vt:i4>0</vt:i4>
      </vt:variant>
      <vt:variant>
        <vt:i4>5</vt:i4>
      </vt:variant>
      <vt:variant>
        <vt:lpwstr/>
      </vt:variant>
      <vt:variant>
        <vt:lpwstr>_Toc183932537</vt:lpwstr>
      </vt:variant>
      <vt:variant>
        <vt:i4>1507380</vt:i4>
      </vt:variant>
      <vt:variant>
        <vt:i4>44</vt:i4>
      </vt:variant>
      <vt:variant>
        <vt:i4>0</vt:i4>
      </vt:variant>
      <vt:variant>
        <vt:i4>5</vt:i4>
      </vt:variant>
      <vt:variant>
        <vt:lpwstr/>
      </vt:variant>
      <vt:variant>
        <vt:lpwstr>_Toc183932536</vt:lpwstr>
      </vt:variant>
      <vt:variant>
        <vt:i4>1507380</vt:i4>
      </vt:variant>
      <vt:variant>
        <vt:i4>38</vt:i4>
      </vt:variant>
      <vt:variant>
        <vt:i4>0</vt:i4>
      </vt:variant>
      <vt:variant>
        <vt:i4>5</vt:i4>
      </vt:variant>
      <vt:variant>
        <vt:lpwstr/>
      </vt:variant>
      <vt:variant>
        <vt:lpwstr>_Toc183932535</vt:lpwstr>
      </vt:variant>
      <vt:variant>
        <vt:i4>1507380</vt:i4>
      </vt:variant>
      <vt:variant>
        <vt:i4>32</vt:i4>
      </vt:variant>
      <vt:variant>
        <vt:i4>0</vt:i4>
      </vt:variant>
      <vt:variant>
        <vt:i4>5</vt:i4>
      </vt:variant>
      <vt:variant>
        <vt:lpwstr/>
      </vt:variant>
      <vt:variant>
        <vt:lpwstr>_Toc183932534</vt:lpwstr>
      </vt:variant>
      <vt:variant>
        <vt:i4>1507380</vt:i4>
      </vt:variant>
      <vt:variant>
        <vt:i4>26</vt:i4>
      </vt:variant>
      <vt:variant>
        <vt:i4>0</vt:i4>
      </vt:variant>
      <vt:variant>
        <vt:i4>5</vt:i4>
      </vt:variant>
      <vt:variant>
        <vt:lpwstr/>
      </vt:variant>
      <vt:variant>
        <vt:lpwstr>_Toc183932533</vt:lpwstr>
      </vt:variant>
      <vt:variant>
        <vt:i4>1507380</vt:i4>
      </vt:variant>
      <vt:variant>
        <vt:i4>20</vt:i4>
      </vt:variant>
      <vt:variant>
        <vt:i4>0</vt:i4>
      </vt:variant>
      <vt:variant>
        <vt:i4>5</vt:i4>
      </vt:variant>
      <vt:variant>
        <vt:lpwstr/>
      </vt:variant>
      <vt:variant>
        <vt:lpwstr>_Toc183932532</vt:lpwstr>
      </vt:variant>
      <vt:variant>
        <vt:i4>1507380</vt:i4>
      </vt:variant>
      <vt:variant>
        <vt:i4>14</vt:i4>
      </vt:variant>
      <vt:variant>
        <vt:i4>0</vt:i4>
      </vt:variant>
      <vt:variant>
        <vt:i4>5</vt:i4>
      </vt:variant>
      <vt:variant>
        <vt:lpwstr/>
      </vt:variant>
      <vt:variant>
        <vt:lpwstr>_Toc183932531</vt:lpwstr>
      </vt:variant>
      <vt:variant>
        <vt:i4>1507380</vt:i4>
      </vt:variant>
      <vt:variant>
        <vt:i4>8</vt:i4>
      </vt:variant>
      <vt:variant>
        <vt:i4>0</vt:i4>
      </vt:variant>
      <vt:variant>
        <vt:i4>5</vt:i4>
      </vt:variant>
      <vt:variant>
        <vt:lpwstr/>
      </vt:variant>
      <vt:variant>
        <vt:lpwstr>_Toc183932530</vt:lpwstr>
      </vt:variant>
      <vt:variant>
        <vt:i4>1441844</vt:i4>
      </vt:variant>
      <vt:variant>
        <vt:i4>2</vt:i4>
      </vt:variant>
      <vt:variant>
        <vt:i4>0</vt:i4>
      </vt:variant>
      <vt:variant>
        <vt:i4>5</vt:i4>
      </vt:variant>
      <vt:variant>
        <vt:lpwstr/>
      </vt:variant>
      <vt:variant>
        <vt:lpwstr>_Toc183932529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Essentra 2016-2018 definitief</dc:title>
  <dc:subject/>
  <dc:creator>BECKERB</dc:creator>
  <cp:keywords/>
  <cp:lastModifiedBy>Edens-Luiken, J.A.</cp:lastModifiedBy>
  <cp:revision>2</cp:revision>
  <cp:lastPrinted>2017-01-30T13:10:00Z</cp:lastPrinted>
  <dcterms:created xsi:type="dcterms:W3CDTF">2017-02-16T12:01:00Z</dcterms:created>
  <dcterms:modified xsi:type="dcterms:W3CDTF">2017-02-16T12:01:00Z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1048944</vt:lpwstr>
  </property>
  <property fmtid="{D5CDD505-2E9C-101B-9397-08002B2CF9AE}" pid="3" name="_dlc_DocIdItemGuid">
    <vt:lpwstr>13f09c5f-6606-47ae-9719-c0e240af790f</vt:lpwstr>
  </property>
  <property fmtid="{D5CDD505-2E9C-101B-9397-08002B2CF9AE}" pid="4" name="_dlc_DocIdUrl">
    <vt:lpwstr>http://portal.awvn.nl/sites/hbarchief/_layouts/DocIdRedir.aspx?ID=1048944, 1048944</vt:lpwstr>
  </property>
  <property fmtid="{D5CDD505-2E9C-101B-9397-08002B2CF9AE}" pid="5" name="ContentTypeId">
    <vt:lpwstr>0x0101002F41B0BF3435DE409446F8A4C816A9910B00E58009BB926F3046891900E028620A84</vt:lpwstr>
  </property>
  <property fmtid="{D5CDD505-2E9C-101B-9397-08002B2CF9AE}" pid="6" name="display_urn:schemas-microsoft-com:office:office#Editor">
    <vt:lpwstr>Dollenkamp, J</vt:lpwstr>
  </property>
  <property fmtid="{D5CDD505-2E9C-101B-9397-08002B2CF9AE}" pid="7" name="display_urn:schemas-microsoft-com:office:office#AWVN_Adviseur">
    <vt:lpwstr>Dollenkamp, J</vt:lpwstr>
  </property>
  <property fmtid="{D5CDD505-2E9C-101B-9397-08002B2CF9AE}" pid="8" name="display_urn:schemas-microsoft-com:office:office#Author">
    <vt:lpwstr>Dollenkamp, J</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526605</vt:lpwstr>
  </property>
  <property fmtid="{D5CDD505-2E9C-101B-9397-08002B2CF9AE}" pid="12" name="AWVNDocumenttypeTaxHTField0">
    <vt:lpwstr>Nota wijziging|ee40c128-1e1e-4afc-920e-9a3d4ab6a845</vt:lpwstr>
  </property>
  <property fmtid="{D5CDD505-2E9C-101B-9397-08002B2CF9AE}" pid="13" name="AWVNDocumenttype">
    <vt:lpwstr>57;#Nota wijziging|ee40c128-1e1e-4afc-920e-9a3d4ab6a845</vt:lpwstr>
  </property>
  <property fmtid="{D5CDD505-2E9C-101B-9397-08002B2CF9AE}" pid="14" name="AWVN_Afdeling">
    <vt:lpwstr/>
  </property>
  <property fmtid="{D5CDD505-2E9C-101B-9397-08002B2CF9AE}" pid="15" name="Project">
    <vt:lpwstr/>
  </property>
  <property fmtid="{D5CDD505-2E9C-101B-9397-08002B2CF9AE}" pid="16" name="Documentsoort">
    <vt:lpwstr>72;#CAO-tekst|ae488792-cc3d-4e8e-ac2b-d80b47733231</vt:lpwstr>
  </property>
  <property fmtid="{D5CDD505-2E9C-101B-9397-08002B2CF9AE}" pid="17" name="Product">
    <vt:lpwstr>548;#cao-advisering|797f8131-0edf-4497-b0a0-b429b7b7e685</vt:lpwstr>
  </property>
  <property fmtid="{D5CDD505-2E9C-101B-9397-08002B2CF9AE}" pid="18" name="AWVNAfdeling">
    <vt:lpwstr>18;#Arbeidsvoorwaardenadvies|12714876-69c9-459e-9da7-6eccb20d147a</vt:lpwstr>
  </property>
  <property fmtid="{D5CDD505-2E9C-101B-9397-08002B2CF9AE}" pid="19" name="SPPCopyMoveEvent">
    <vt:lpwstr>1</vt:lpwstr>
  </property>
  <property fmtid="{D5CDD505-2E9C-101B-9397-08002B2CF9AE}" pid="20" name="AWVN_Relatienummer">
    <vt:lpwstr>11372</vt:lpwstr>
  </property>
  <property fmtid="{D5CDD505-2E9C-101B-9397-08002B2CF9AE}" pid="21" name="_dlc_DocIdPersistId">
    <vt:lpwstr>True</vt:lpwstr>
  </property>
  <property fmtid="{D5CDD505-2E9C-101B-9397-08002B2CF9AE}" pid="22" name="Relatie AWVN">
    <vt:lpwstr>106;#Essentra Extrusion B.V.|49a21c65-f5a7-419e-a251-0858aed22d30</vt:lpwstr>
  </property>
  <property fmtid="{D5CDD505-2E9C-101B-9397-08002B2CF9AE}" pid="23" name="Bijlage">
    <vt:lpwstr/>
  </property>
  <property fmtid="{D5CDD505-2E9C-101B-9397-08002B2CF9AE}" pid="24" name="Gericht aan">
    <vt:lpwstr/>
  </property>
  <property fmtid="{D5CDD505-2E9C-101B-9397-08002B2CF9AE}" pid="25" name="DocumentSetDescription">
    <vt:lpwstr/>
  </property>
  <property fmtid="{D5CDD505-2E9C-101B-9397-08002B2CF9AE}" pid="26" name="Van">
    <vt:lpwstr/>
  </property>
  <property fmtid="{D5CDD505-2E9C-101B-9397-08002B2CF9AE}" pid="27" name="Vrij trefwoord">
    <vt:lpwstr/>
  </property>
  <property fmtid="{D5CDD505-2E9C-101B-9397-08002B2CF9AE}" pid="28" name="CC">
    <vt:lpwstr/>
  </property>
  <property fmtid="{D5CDD505-2E9C-101B-9397-08002B2CF9AE}" pid="29" name="Afdeling AWVN">
    <vt:lpwstr>1196;#(Middel)groot|ac0e5d8d-2e69-4d3c-a00e-58b18374fe81</vt:lpwstr>
  </property>
  <property fmtid="{D5CDD505-2E9C-101B-9397-08002B2CF9AE}" pid="30" name="_docset_NoMedatataSyncRequired">
    <vt:lpwstr>False</vt:lpwstr>
  </property>
</Properties>
</file>