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CEAFA" w14:textId="77777777" w:rsidR="00DF7548" w:rsidRDefault="00DF7548" w:rsidP="00387C04">
      <w:pPr>
        <w:rPr>
          <w:b/>
          <w:sz w:val="18"/>
          <w:szCs w:val="18"/>
        </w:rPr>
      </w:pPr>
    </w:p>
    <w:p w14:paraId="26BF37C3" w14:textId="77777777" w:rsidR="00DF7548" w:rsidRDefault="00DF7548" w:rsidP="00387C04">
      <w:pPr>
        <w:rPr>
          <w:b/>
          <w:sz w:val="18"/>
          <w:szCs w:val="18"/>
        </w:rPr>
      </w:pPr>
    </w:p>
    <w:p w14:paraId="10CAFD7F" w14:textId="77777777" w:rsidR="00DF7548" w:rsidRDefault="00DF7548" w:rsidP="00387C04">
      <w:pPr>
        <w:rPr>
          <w:b/>
          <w:sz w:val="18"/>
          <w:szCs w:val="18"/>
        </w:rPr>
      </w:pPr>
    </w:p>
    <w:p w14:paraId="566BB9D1" w14:textId="77777777" w:rsidR="00DF7548" w:rsidRDefault="00DF7548" w:rsidP="00387C04">
      <w:pPr>
        <w:rPr>
          <w:b/>
          <w:sz w:val="18"/>
          <w:szCs w:val="18"/>
        </w:rPr>
      </w:pPr>
    </w:p>
    <w:p w14:paraId="7DC4681B" w14:textId="77777777" w:rsidR="00DF7548" w:rsidRDefault="00DF7548" w:rsidP="00387C04">
      <w:pPr>
        <w:rPr>
          <w:b/>
          <w:sz w:val="18"/>
          <w:szCs w:val="18"/>
        </w:rPr>
      </w:pPr>
    </w:p>
    <w:p w14:paraId="72DAC433" w14:textId="77777777" w:rsidR="00DF7548" w:rsidRDefault="00DF7548" w:rsidP="00387C04">
      <w:pPr>
        <w:rPr>
          <w:b/>
          <w:sz w:val="18"/>
          <w:szCs w:val="18"/>
        </w:rPr>
      </w:pPr>
    </w:p>
    <w:p w14:paraId="4DA5C40D" w14:textId="77777777" w:rsidR="00DF7548" w:rsidRDefault="00DF7548" w:rsidP="00387C04">
      <w:pPr>
        <w:rPr>
          <w:b/>
          <w:sz w:val="18"/>
          <w:szCs w:val="18"/>
        </w:rPr>
      </w:pPr>
    </w:p>
    <w:p w14:paraId="6B5EF35F" w14:textId="77777777" w:rsidR="003837CF" w:rsidRDefault="003837CF">
      <w:pPr>
        <w:spacing w:line="20" w:lineRule="atLeast"/>
        <w:jc w:val="both"/>
      </w:pPr>
    </w:p>
    <w:p w14:paraId="34AB7CBF" w14:textId="77777777" w:rsidR="003837CF" w:rsidRDefault="003837CF">
      <w:pPr>
        <w:spacing w:line="20" w:lineRule="atLeast"/>
        <w:jc w:val="both"/>
      </w:pPr>
    </w:p>
    <w:p w14:paraId="31DD8155" w14:textId="77777777" w:rsidR="003837CF" w:rsidRDefault="003837CF">
      <w:pPr>
        <w:spacing w:line="20" w:lineRule="atLeast"/>
        <w:jc w:val="both"/>
      </w:pPr>
    </w:p>
    <w:p w14:paraId="19B75A78" w14:textId="77777777" w:rsidR="003837CF" w:rsidRDefault="003837CF">
      <w:pPr>
        <w:spacing w:line="20" w:lineRule="atLeast"/>
        <w:jc w:val="both"/>
      </w:pPr>
    </w:p>
    <w:p w14:paraId="2A16771A" w14:textId="77777777" w:rsidR="003837CF" w:rsidRDefault="003837CF">
      <w:pPr>
        <w:spacing w:line="20" w:lineRule="atLeast"/>
        <w:jc w:val="both"/>
      </w:pPr>
    </w:p>
    <w:p w14:paraId="3AE3DB31" w14:textId="77777777" w:rsidR="003837CF" w:rsidRDefault="003837CF">
      <w:pPr>
        <w:spacing w:line="20" w:lineRule="atLeast"/>
        <w:jc w:val="both"/>
      </w:pPr>
      <w:r>
        <w:tab/>
      </w:r>
    </w:p>
    <w:p w14:paraId="525CA9DC" w14:textId="77777777" w:rsidR="003837CF" w:rsidRDefault="003837CF">
      <w:pPr>
        <w:spacing w:line="20" w:lineRule="atLeast"/>
        <w:ind w:left="8640" w:hanging="8640"/>
        <w:jc w:val="both"/>
      </w:pPr>
      <w:r>
        <w:tab/>
      </w:r>
    </w:p>
    <w:p w14:paraId="47ED4C91" w14:textId="77777777" w:rsidR="003837CF" w:rsidRDefault="003837CF">
      <w:pPr>
        <w:spacing w:line="20" w:lineRule="atLeast"/>
        <w:jc w:val="center"/>
        <w:rPr>
          <w:b/>
          <w:sz w:val="28"/>
        </w:rPr>
      </w:pPr>
      <w:r>
        <w:rPr>
          <w:b/>
          <w:sz w:val="28"/>
        </w:rPr>
        <w:t>COLLECTIEVE ARBEIDSOVEREENKOMST</w:t>
      </w:r>
    </w:p>
    <w:p w14:paraId="759F22E0" w14:textId="77777777" w:rsidR="003837CF" w:rsidRDefault="003837CF">
      <w:pPr>
        <w:spacing w:line="20" w:lineRule="atLeast"/>
        <w:jc w:val="both"/>
      </w:pPr>
    </w:p>
    <w:p w14:paraId="7509E129" w14:textId="77777777" w:rsidR="003837CF" w:rsidRDefault="003837CF">
      <w:pPr>
        <w:spacing w:line="20" w:lineRule="atLeast"/>
        <w:jc w:val="both"/>
      </w:pPr>
    </w:p>
    <w:p w14:paraId="170FD06B" w14:textId="77777777" w:rsidR="003837CF" w:rsidRDefault="003837CF">
      <w:pPr>
        <w:spacing w:line="20" w:lineRule="atLeast"/>
        <w:jc w:val="center"/>
      </w:pPr>
      <w:r>
        <w:t>voor</w:t>
      </w:r>
    </w:p>
    <w:p w14:paraId="54BB4959" w14:textId="77777777" w:rsidR="003837CF" w:rsidRDefault="003837CF">
      <w:pPr>
        <w:spacing w:line="20" w:lineRule="atLeast"/>
        <w:jc w:val="both"/>
      </w:pPr>
    </w:p>
    <w:p w14:paraId="2FF9C92E" w14:textId="77777777" w:rsidR="003837CF" w:rsidRDefault="003837CF">
      <w:pPr>
        <w:spacing w:line="20" w:lineRule="atLeast"/>
        <w:jc w:val="both"/>
      </w:pPr>
    </w:p>
    <w:p w14:paraId="1CA7A821" w14:textId="77777777" w:rsidR="003837CF" w:rsidRDefault="003837CF">
      <w:pPr>
        <w:spacing w:line="20" w:lineRule="atLeast"/>
        <w:jc w:val="both"/>
      </w:pPr>
    </w:p>
    <w:p w14:paraId="66E9B93A" w14:textId="3FE1FE38" w:rsidR="003837CF" w:rsidRPr="00F951C2" w:rsidRDefault="00F951C2">
      <w:pPr>
        <w:spacing w:line="20" w:lineRule="atLeast"/>
        <w:jc w:val="center"/>
        <w:rPr>
          <w:b/>
        </w:rPr>
      </w:pPr>
      <w:r w:rsidRPr="00F951C2">
        <w:rPr>
          <w:b/>
        </w:rPr>
        <w:t xml:space="preserve"> Univar Zwijndrecht N.V.</w:t>
      </w:r>
      <w:r w:rsidRPr="00F951C2">
        <w:rPr>
          <w:b/>
          <w:i/>
        </w:rPr>
        <w:t xml:space="preserve"> </w:t>
      </w:r>
      <w:r w:rsidR="003837CF" w:rsidRPr="00F951C2">
        <w:rPr>
          <w:b/>
        </w:rPr>
        <w:t>te Zwijndrecht</w:t>
      </w:r>
    </w:p>
    <w:p w14:paraId="2F73CB99" w14:textId="77777777" w:rsidR="003837CF" w:rsidRDefault="003837CF">
      <w:pPr>
        <w:spacing w:line="20" w:lineRule="atLeast"/>
        <w:jc w:val="center"/>
      </w:pPr>
      <w:r>
        <w:t xml:space="preserve"> </w:t>
      </w:r>
    </w:p>
    <w:p w14:paraId="08568B25" w14:textId="77777777" w:rsidR="003837CF" w:rsidRDefault="003837CF">
      <w:pPr>
        <w:spacing w:line="20" w:lineRule="atLeast"/>
        <w:jc w:val="center"/>
      </w:pPr>
    </w:p>
    <w:p w14:paraId="7B24C6C1" w14:textId="77777777" w:rsidR="003837CF" w:rsidRDefault="003837CF">
      <w:pPr>
        <w:spacing w:line="20" w:lineRule="atLeast"/>
        <w:jc w:val="center"/>
      </w:pPr>
    </w:p>
    <w:p w14:paraId="4CE9E2C8" w14:textId="77777777" w:rsidR="003837CF" w:rsidRDefault="003837CF">
      <w:pPr>
        <w:spacing w:line="20" w:lineRule="atLeast"/>
      </w:pPr>
    </w:p>
    <w:p w14:paraId="43ADF87C" w14:textId="77777777" w:rsidR="003837CF" w:rsidRDefault="003837CF">
      <w:pPr>
        <w:spacing w:line="20" w:lineRule="atLeast"/>
        <w:jc w:val="both"/>
      </w:pPr>
    </w:p>
    <w:p w14:paraId="0422811F" w14:textId="77777777" w:rsidR="003837CF" w:rsidRDefault="003837CF">
      <w:pPr>
        <w:spacing w:line="20" w:lineRule="atLeast"/>
        <w:jc w:val="both"/>
      </w:pPr>
    </w:p>
    <w:p w14:paraId="3AC02E18" w14:textId="77777777" w:rsidR="003837CF" w:rsidRDefault="003837CF">
      <w:pPr>
        <w:spacing w:line="20" w:lineRule="atLeast"/>
        <w:jc w:val="both"/>
      </w:pPr>
    </w:p>
    <w:p w14:paraId="79B53285" w14:textId="77777777" w:rsidR="003837CF" w:rsidRDefault="003837CF">
      <w:pPr>
        <w:spacing w:line="20" w:lineRule="atLeast"/>
        <w:jc w:val="both"/>
      </w:pPr>
    </w:p>
    <w:p w14:paraId="3760166C" w14:textId="77777777" w:rsidR="003837CF" w:rsidRDefault="003837CF">
      <w:pPr>
        <w:spacing w:line="20" w:lineRule="atLeast"/>
        <w:jc w:val="both"/>
      </w:pPr>
    </w:p>
    <w:p w14:paraId="7C48FBAE" w14:textId="77777777" w:rsidR="003837CF" w:rsidRDefault="003837CF">
      <w:pPr>
        <w:spacing w:line="20" w:lineRule="atLeast"/>
        <w:jc w:val="both"/>
      </w:pPr>
    </w:p>
    <w:p w14:paraId="16EC493C" w14:textId="77777777" w:rsidR="003837CF" w:rsidRDefault="003837CF">
      <w:pPr>
        <w:spacing w:line="20" w:lineRule="atLeast"/>
        <w:jc w:val="both"/>
      </w:pPr>
    </w:p>
    <w:p w14:paraId="01C24291" w14:textId="77777777" w:rsidR="003837CF" w:rsidRDefault="003837CF">
      <w:pPr>
        <w:spacing w:line="20" w:lineRule="atLeast"/>
        <w:jc w:val="both"/>
      </w:pPr>
    </w:p>
    <w:p w14:paraId="148057E5" w14:textId="77777777" w:rsidR="003837CF" w:rsidRDefault="003837CF">
      <w:pPr>
        <w:spacing w:line="20" w:lineRule="atLeast"/>
        <w:jc w:val="both"/>
      </w:pPr>
    </w:p>
    <w:p w14:paraId="1AB8ADE9" w14:textId="77777777" w:rsidR="003837CF" w:rsidRDefault="003837CF">
      <w:pPr>
        <w:spacing w:line="20" w:lineRule="atLeast"/>
        <w:jc w:val="both"/>
      </w:pPr>
    </w:p>
    <w:p w14:paraId="39F4733A" w14:textId="0BBA9291" w:rsidR="003837CF" w:rsidRDefault="003837CF">
      <w:pPr>
        <w:spacing w:line="20" w:lineRule="atLeast"/>
        <w:jc w:val="center"/>
      </w:pPr>
      <w:r>
        <w:t>Looptijd: 1 j</w:t>
      </w:r>
      <w:r w:rsidR="0022552C">
        <w:t>uli</w:t>
      </w:r>
      <w:r>
        <w:t xml:space="preserve"> </w:t>
      </w:r>
      <w:r w:rsidR="003329D6">
        <w:t xml:space="preserve">2015 </w:t>
      </w:r>
      <w:r w:rsidR="00A23F2E">
        <w:t xml:space="preserve">– </w:t>
      </w:r>
      <w:r w:rsidR="00251EF4">
        <w:t xml:space="preserve">30 juni </w:t>
      </w:r>
      <w:r w:rsidR="003329D6">
        <w:t>2017</w:t>
      </w:r>
    </w:p>
    <w:p w14:paraId="71F538A8" w14:textId="77777777" w:rsidR="003837CF" w:rsidRDefault="003837CF">
      <w:pPr>
        <w:spacing w:line="20" w:lineRule="atLeast"/>
        <w:jc w:val="both"/>
      </w:pPr>
    </w:p>
    <w:p w14:paraId="678B74E6" w14:textId="77777777" w:rsidR="003837CF" w:rsidRDefault="003837CF">
      <w:pPr>
        <w:spacing w:line="20" w:lineRule="atLeast"/>
        <w:jc w:val="both"/>
      </w:pPr>
    </w:p>
    <w:p w14:paraId="6C107CBC" w14:textId="77777777" w:rsidR="003837CF" w:rsidRDefault="003837CF">
      <w:pPr>
        <w:spacing w:line="20" w:lineRule="atLeast"/>
        <w:jc w:val="both"/>
      </w:pPr>
      <w:r>
        <w:br w:type="page"/>
      </w:r>
    </w:p>
    <w:p w14:paraId="4F8E28B0" w14:textId="77777777" w:rsidR="003837CF" w:rsidRDefault="003837CF">
      <w:pPr>
        <w:spacing w:line="20" w:lineRule="atLeast"/>
        <w:jc w:val="both"/>
      </w:pPr>
    </w:p>
    <w:p w14:paraId="1BBBD376" w14:textId="77777777" w:rsidR="003837CF" w:rsidRDefault="003837CF">
      <w:pPr>
        <w:spacing w:line="20" w:lineRule="atLeast"/>
        <w:jc w:val="both"/>
      </w:pPr>
    </w:p>
    <w:p w14:paraId="0FAC2272" w14:textId="77777777" w:rsidR="003837CF" w:rsidRDefault="003837CF">
      <w:pPr>
        <w:spacing w:line="20" w:lineRule="atLeast"/>
        <w:jc w:val="both"/>
      </w:pPr>
    </w:p>
    <w:p w14:paraId="59B23B51" w14:textId="77777777" w:rsidR="003837CF" w:rsidRDefault="003837CF">
      <w:pPr>
        <w:spacing w:line="20" w:lineRule="atLeast"/>
        <w:jc w:val="both"/>
      </w:pPr>
    </w:p>
    <w:p w14:paraId="259A6C57" w14:textId="77777777" w:rsidR="003837CF" w:rsidRDefault="003837CF">
      <w:pPr>
        <w:spacing w:line="20" w:lineRule="atLeast"/>
        <w:jc w:val="both"/>
      </w:pPr>
    </w:p>
    <w:p w14:paraId="303B1E3F" w14:textId="77777777" w:rsidR="003837CF" w:rsidRDefault="003837CF">
      <w:pPr>
        <w:spacing w:line="20" w:lineRule="atLeast"/>
        <w:jc w:val="both"/>
      </w:pPr>
    </w:p>
    <w:p w14:paraId="67042C27" w14:textId="77777777" w:rsidR="003837CF" w:rsidRDefault="003837CF">
      <w:pPr>
        <w:spacing w:line="20" w:lineRule="atLeast"/>
        <w:jc w:val="both"/>
      </w:pPr>
    </w:p>
    <w:p w14:paraId="261EC922" w14:textId="77777777" w:rsidR="003837CF" w:rsidRDefault="003837CF">
      <w:pPr>
        <w:spacing w:line="20" w:lineRule="atLeast"/>
        <w:jc w:val="both"/>
      </w:pPr>
    </w:p>
    <w:p w14:paraId="0616E596" w14:textId="77777777" w:rsidR="003837CF" w:rsidRDefault="003837CF">
      <w:pPr>
        <w:spacing w:line="20" w:lineRule="atLeast"/>
        <w:jc w:val="both"/>
      </w:pPr>
    </w:p>
    <w:p w14:paraId="377262DD" w14:textId="77777777" w:rsidR="003837CF" w:rsidRDefault="003837CF">
      <w:pPr>
        <w:spacing w:line="20" w:lineRule="atLeast"/>
        <w:jc w:val="both"/>
      </w:pPr>
    </w:p>
    <w:p w14:paraId="3A479B0B" w14:textId="77777777" w:rsidR="003837CF" w:rsidRDefault="003837CF">
      <w:pPr>
        <w:spacing w:line="20" w:lineRule="atLeast"/>
        <w:jc w:val="both"/>
      </w:pPr>
    </w:p>
    <w:p w14:paraId="6813B7E8" w14:textId="77777777" w:rsidR="003837CF" w:rsidRDefault="003837CF">
      <w:pPr>
        <w:spacing w:line="20" w:lineRule="atLeast"/>
        <w:jc w:val="both"/>
      </w:pPr>
    </w:p>
    <w:p w14:paraId="578320FD" w14:textId="77777777" w:rsidR="003837CF" w:rsidRDefault="003837CF">
      <w:pPr>
        <w:spacing w:line="20" w:lineRule="atLeast"/>
        <w:jc w:val="both"/>
      </w:pPr>
    </w:p>
    <w:p w14:paraId="5C955E5A" w14:textId="77777777" w:rsidR="003837CF" w:rsidRDefault="003837CF">
      <w:pPr>
        <w:spacing w:line="20" w:lineRule="atLeast"/>
        <w:jc w:val="both"/>
      </w:pPr>
    </w:p>
    <w:p w14:paraId="695197BB" w14:textId="77777777" w:rsidR="003837CF" w:rsidRDefault="003837CF">
      <w:pPr>
        <w:spacing w:line="20" w:lineRule="atLeast"/>
        <w:jc w:val="both"/>
      </w:pPr>
    </w:p>
    <w:p w14:paraId="7A36D67E" w14:textId="77777777" w:rsidR="003837CF" w:rsidRDefault="003837CF">
      <w:pPr>
        <w:spacing w:line="20" w:lineRule="atLeast"/>
        <w:jc w:val="both"/>
      </w:pPr>
    </w:p>
    <w:p w14:paraId="24CF9FC1" w14:textId="77777777" w:rsidR="003837CF" w:rsidRDefault="003837CF">
      <w:pPr>
        <w:spacing w:line="20" w:lineRule="atLeast"/>
        <w:jc w:val="both"/>
      </w:pPr>
    </w:p>
    <w:p w14:paraId="4C306BE1" w14:textId="77777777" w:rsidR="003837CF" w:rsidRDefault="003837CF">
      <w:pPr>
        <w:spacing w:line="20" w:lineRule="atLeast"/>
        <w:jc w:val="both"/>
      </w:pPr>
    </w:p>
    <w:p w14:paraId="78A77C7D" w14:textId="77777777" w:rsidR="003837CF" w:rsidRDefault="003837CF">
      <w:pPr>
        <w:spacing w:line="20" w:lineRule="atLeast"/>
        <w:jc w:val="both"/>
      </w:pPr>
    </w:p>
    <w:p w14:paraId="4C5FBAE0" w14:textId="77777777" w:rsidR="003837CF" w:rsidRDefault="003837CF">
      <w:pPr>
        <w:spacing w:line="20" w:lineRule="atLeast"/>
        <w:jc w:val="both"/>
      </w:pPr>
    </w:p>
    <w:p w14:paraId="0F90F9C5" w14:textId="77777777" w:rsidR="003837CF" w:rsidRDefault="003837CF">
      <w:pPr>
        <w:spacing w:line="20" w:lineRule="atLeast"/>
        <w:jc w:val="both"/>
      </w:pPr>
    </w:p>
    <w:p w14:paraId="47CABE9A" w14:textId="77777777" w:rsidR="003837CF" w:rsidRDefault="003837CF">
      <w:pPr>
        <w:spacing w:line="20" w:lineRule="atLeast"/>
        <w:jc w:val="both"/>
      </w:pPr>
    </w:p>
    <w:p w14:paraId="47FEF116" w14:textId="77777777" w:rsidR="003837CF" w:rsidRDefault="003837CF">
      <w:pPr>
        <w:spacing w:line="20" w:lineRule="atLeast"/>
        <w:jc w:val="both"/>
      </w:pPr>
    </w:p>
    <w:p w14:paraId="1A73BC5A" w14:textId="77777777" w:rsidR="003837CF" w:rsidRDefault="003837CF">
      <w:pPr>
        <w:spacing w:line="20" w:lineRule="atLeast"/>
        <w:jc w:val="both"/>
      </w:pPr>
    </w:p>
    <w:p w14:paraId="650D76A0" w14:textId="77777777" w:rsidR="003837CF" w:rsidRDefault="003837CF">
      <w:pPr>
        <w:spacing w:line="20" w:lineRule="atLeast"/>
        <w:jc w:val="both"/>
      </w:pPr>
    </w:p>
    <w:p w14:paraId="508CBF3A" w14:textId="77777777" w:rsidR="003837CF" w:rsidRDefault="003837CF">
      <w:pPr>
        <w:spacing w:line="20" w:lineRule="atLeast"/>
        <w:jc w:val="both"/>
      </w:pPr>
    </w:p>
    <w:p w14:paraId="4290EB83" w14:textId="77777777" w:rsidR="003837CF" w:rsidRDefault="003837CF">
      <w:pPr>
        <w:spacing w:line="20" w:lineRule="atLeast"/>
        <w:jc w:val="both"/>
      </w:pPr>
    </w:p>
    <w:p w14:paraId="4CA7D974" w14:textId="77777777" w:rsidR="003837CF" w:rsidRDefault="003837CF">
      <w:pPr>
        <w:spacing w:line="20" w:lineRule="atLeast"/>
        <w:jc w:val="both"/>
      </w:pPr>
    </w:p>
    <w:p w14:paraId="5E4E2150" w14:textId="77777777" w:rsidR="003837CF" w:rsidRDefault="003837CF">
      <w:pPr>
        <w:spacing w:line="20" w:lineRule="atLeast"/>
        <w:jc w:val="both"/>
      </w:pPr>
    </w:p>
    <w:p w14:paraId="7660E2A9" w14:textId="77777777" w:rsidR="003837CF" w:rsidRDefault="003837CF">
      <w:pPr>
        <w:spacing w:line="20" w:lineRule="atLeast"/>
        <w:jc w:val="both"/>
      </w:pPr>
    </w:p>
    <w:p w14:paraId="7DE45D1C" w14:textId="77777777" w:rsidR="003837CF" w:rsidRDefault="003837CF">
      <w:pPr>
        <w:spacing w:line="20" w:lineRule="atLeast"/>
        <w:jc w:val="both"/>
      </w:pPr>
    </w:p>
    <w:p w14:paraId="3CD4F4C8" w14:textId="77777777" w:rsidR="003837CF" w:rsidRDefault="003837CF">
      <w:pPr>
        <w:spacing w:line="20" w:lineRule="atLeast"/>
        <w:jc w:val="both"/>
      </w:pPr>
    </w:p>
    <w:p w14:paraId="50BF6F00" w14:textId="77777777" w:rsidR="003837CF" w:rsidRDefault="003837CF">
      <w:pPr>
        <w:spacing w:line="20" w:lineRule="atLeast"/>
        <w:jc w:val="both"/>
      </w:pPr>
    </w:p>
    <w:p w14:paraId="5B1244BD" w14:textId="77777777" w:rsidR="003837CF" w:rsidRDefault="003837CF">
      <w:pPr>
        <w:spacing w:line="20" w:lineRule="atLeast"/>
        <w:jc w:val="both"/>
      </w:pPr>
    </w:p>
    <w:p w14:paraId="66E3FC85" w14:textId="77777777" w:rsidR="003837CF" w:rsidRDefault="003837CF">
      <w:pPr>
        <w:spacing w:line="20" w:lineRule="atLeast"/>
        <w:jc w:val="both"/>
      </w:pPr>
    </w:p>
    <w:p w14:paraId="535B6FCE" w14:textId="77777777" w:rsidR="003837CF" w:rsidRDefault="003837CF">
      <w:pPr>
        <w:spacing w:line="20" w:lineRule="atLeast"/>
        <w:jc w:val="both"/>
      </w:pPr>
    </w:p>
    <w:p w14:paraId="75DD047B" w14:textId="77777777" w:rsidR="003837CF" w:rsidRDefault="003837CF">
      <w:pPr>
        <w:spacing w:line="20" w:lineRule="atLeast"/>
        <w:jc w:val="both"/>
      </w:pPr>
    </w:p>
    <w:p w14:paraId="3B01C9EF" w14:textId="77777777" w:rsidR="003837CF" w:rsidRDefault="003837CF">
      <w:pPr>
        <w:spacing w:line="20" w:lineRule="atLeast"/>
        <w:jc w:val="both"/>
      </w:pPr>
    </w:p>
    <w:p w14:paraId="4EACBB5A" w14:textId="77777777" w:rsidR="003837CF" w:rsidRDefault="003837CF">
      <w:pPr>
        <w:spacing w:line="20" w:lineRule="atLeast"/>
        <w:jc w:val="both"/>
      </w:pPr>
    </w:p>
    <w:p w14:paraId="539C4A41" w14:textId="77777777" w:rsidR="003837CF" w:rsidRDefault="003837CF">
      <w:pPr>
        <w:spacing w:line="20" w:lineRule="atLeast"/>
        <w:jc w:val="both"/>
      </w:pPr>
    </w:p>
    <w:p w14:paraId="2DD9824C" w14:textId="77777777" w:rsidR="003837CF" w:rsidRDefault="003837CF">
      <w:pPr>
        <w:spacing w:line="20" w:lineRule="atLeast"/>
        <w:jc w:val="both"/>
      </w:pPr>
    </w:p>
    <w:p w14:paraId="0C68598E" w14:textId="77777777" w:rsidR="003837CF" w:rsidRDefault="003837CF">
      <w:pPr>
        <w:spacing w:line="20" w:lineRule="atLeast"/>
        <w:jc w:val="both"/>
      </w:pPr>
    </w:p>
    <w:p w14:paraId="1A405C0E" w14:textId="77777777" w:rsidR="003837CF" w:rsidRDefault="003837CF">
      <w:pPr>
        <w:spacing w:line="20" w:lineRule="atLeast"/>
        <w:jc w:val="both"/>
      </w:pPr>
    </w:p>
    <w:p w14:paraId="321832CB" w14:textId="77777777" w:rsidR="003837CF" w:rsidRDefault="003837CF">
      <w:pPr>
        <w:spacing w:line="20" w:lineRule="atLeast"/>
        <w:jc w:val="both"/>
      </w:pPr>
    </w:p>
    <w:p w14:paraId="656167F1" w14:textId="77777777" w:rsidR="003837CF" w:rsidRDefault="003837CF">
      <w:pPr>
        <w:spacing w:line="20" w:lineRule="atLeast"/>
        <w:jc w:val="both"/>
      </w:pPr>
    </w:p>
    <w:p w14:paraId="64DD6C5A" w14:textId="77777777" w:rsidR="003837CF" w:rsidRDefault="003837CF">
      <w:pPr>
        <w:spacing w:line="20" w:lineRule="atLeast"/>
        <w:jc w:val="both"/>
      </w:pPr>
    </w:p>
    <w:p w14:paraId="1D92B6CD" w14:textId="77777777" w:rsidR="003837CF" w:rsidRDefault="003837CF">
      <w:pPr>
        <w:spacing w:line="20" w:lineRule="atLeast"/>
        <w:jc w:val="both"/>
      </w:pPr>
    </w:p>
    <w:p w14:paraId="207BA4DA" w14:textId="77777777" w:rsidR="003837CF" w:rsidRPr="009E03E0" w:rsidRDefault="003837CF">
      <w:pPr>
        <w:spacing w:line="20" w:lineRule="atLeast"/>
        <w:jc w:val="both"/>
        <w:rPr>
          <w:sz w:val="20"/>
          <w:szCs w:val="20"/>
        </w:rPr>
      </w:pPr>
      <w:r w:rsidRPr="009E03E0">
        <w:rPr>
          <w:sz w:val="20"/>
          <w:szCs w:val="20"/>
        </w:rPr>
        <w:t>Copyright</w:t>
      </w:r>
    </w:p>
    <w:p w14:paraId="426FF285" w14:textId="77777777" w:rsidR="003837CF" w:rsidRPr="009E03E0" w:rsidRDefault="003837CF">
      <w:pPr>
        <w:spacing w:line="20" w:lineRule="atLeast"/>
        <w:jc w:val="both"/>
        <w:rPr>
          <w:sz w:val="20"/>
          <w:szCs w:val="20"/>
        </w:rPr>
      </w:pPr>
    </w:p>
    <w:p w14:paraId="5BB7C26A" w14:textId="0FDE8104" w:rsidR="003837CF" w:rsidRPr="009E03E0" w:rsidRDefault="003837CF">
      <w:pPr>
        <w:spacing w:line="20" w:lineRule="atLeast"/>
        <w:rPr>
          <w:sz w:val="20"/>
          <w:szCs w:val="20"/>
        </w:rPr>
      </w:pPr>
      <w:r w:rsidRPr="009E03E0">
        <w:rPr>
          <w:sz w:val="20"/>
          <w:szCs w:val="20"/>
        </w:rPr>
        <w:t xml:space="preserve">© </w:t>
      </w:r>
      <w:r w:rsidR="00C25748" w:rsidRPr="009E03E0">
        <w:rPr>
          <w:sz w:val="20"/>
          <w:szCs w:val="20"/>
        </w:rPr>
        <w:t>20</w:t>
      </w:r>
      <w:r w:rsidR="00C25748">
        <w:rPr>
          <w:sz w:val="20"/>
          <w:szCs w:val="20"/>
        </w:rPr>
        <w:t>16</w:t>
      </w:r>
      <w:r w:rsidR="00C25748" w:rsidRPr="009E03E0">
        <w:rPr>
          <w:sz w:val="20"/>
          <w:szCs w:val="20"/>
        </w:rPr>
        <w:t xml:space="preserve"> </w:t>
      </w:r>
      <w:r w:rsidR="003A1A1F">
        <w:rPr>
          <w:sz w:val="20"/>
          <w:szCs w:val="20"/>
        </w:rPr>
        <w:t>c</w:t>
      </w:r>
      <w:r w:rsidR="00044CA8" w:rsidRPr="009E03E0">
        <w:rPr>
          <w:sz w:val="20"/>
          <w:szCs w:val="20"/>
        </w:rPr>
        <w:t>ao-partijen</w:t>
      </w:r>
      <w:r w:rsidRPr="009E03E0">
        <w:rPr>
          <w:sz w:val="20"/>
          <w:szCs w:val="20"/>
        </w:rPr>
        <w:t xml:space="preserve"> en AWVN</w:t>
      </w:r>
    </w:p>
    <w:p w14:paraId="33AA3E24" w14:textId="77777777" w:rsidR="003837CF" w:rsidRPr="009E03E0" w:rsidRDefault="003837CF">
      <w:pPr>
        <w:spacing w:line="20" w:lineRule="atLeast"/>
        <w:rPr>
          <w:sz w:val="20"/>
          <w:szCs w:val="20"/>
        </w:rPr>
      </w:pPr>
    </w:p>
    <w:p w14:paraId="251EB88E" w14:textId="6608226F" w:rsidR="003837CF" w:rsidRPr="009E03E0" w:rsidRDefault="003837CF">
      <w:pPr>
        <w:spacing w:line="20" w:lineRule="atLeast"/>
        <w:rPr>
          <w:sz w:val="20"/>
          <w:szCs w:val="20"/>
        </w:rPr>
        <w:sectPr w:rsidR="003837CF" w:rsidRPr="009E03E0">
          <w:headerReference w:type="default" r:id="rId13"/>
          <w:footerReference w:type="even" r:id="rId14"/>
          <w:endnotePr>
            <w:numFmt w:val="decimal"/>
          </w:endnotePr>
          <w:pgSz w:w="11906" w:h="16838"/>
          <w:pgMar w:top="1418" w:right="1134" w:bottom="1134" w:left="1134" w:header="720" w:footer="720" w:gutter="0"/>
          <w:pgNumType w:start="1"/>
          <w:cols w:space="720"/>
          <w:noEndnote/>
          <w:titlePg/>
        </w:sectPr>
      </w:pPr>
      <w:r w:rsidRPr="009E03E0">
        <w:rPr>
          <w:sz w:val="20"/>
          <w:szCs w:val="20"/>
        </w:rPr>
        <w:t xml:space="preserve">Niets uit deze uitgave mag verveelvoudigd en/of openbaar gemaakt worden door middel van druk, fotokopie, microfilm of op welke andere wijze dan ook en evenmin worden opgeslagen in een databank met als doel een terugzoekmogelijkheid te verschaffen aan derden, zonder de voorgaande schriftelijke toestemming van partijen bij deze </w:t>
      </w:r>
      <w:r w:rsidR="00044CA8">
        <w:rPr>
          <w:sz w:val="20"/>
          <w:szCs w:val="20"/>
        </w:rPr>
        <w:t xml:space="preserve">cao </w:t>
      </w:r>
      <w:r w:rsidRPr="009E03E0">
        <w:rPr>
          <w:sz w:val="20"/>
          <w:szCs w:val="20"/>
        </w:rPr>
        <w:t>alsmede van AWVN te</w:t>
      </w:r>
      <w:r w:rsidR="00F951C2">
        <w:rPr>
          <w:sz w:val="20"/>
          <w:szCs w:val="20"/>
        </w:rPr>
        <w:t xml:space="preserve"> Den Haag</w:t>
      </w:r>
      <w:r w:rsidRPr="009E03E0">
        <w:rPr>
          <w:sz w:val="20"/>
          <w:szCs w:val="20"/>
        </w:rPr>
        <w:t xml:space="preserve">. </w:t>
      </w:r>
    </w:p>
    <w:p w14:paraId="269AF262" w14:textId="77777777" w:rsidR="003837CF" w:rsidRDefault="003837CF">
      <w:pPr>
        <w:spacing w:line="20" w:lineRule="atLeast"/>
        <w:rPr>
          <w:u w:val="single"/>
        </w:rPr>
      </w:pPr>
      <w:r>
        <w:rPr>
          <w:b/>
          <w:u w:val="single"/>
        </w:rPr>
        <w:lastRenderedPageBreak/>
        <w:t>INHOUDSOPGAVE</w:t>
      </w:r>
    </w:p>
    <w:p w14:paraId="2151686E" w14:textId="77777777" w:rsidR="003837CF" w:rsidRDefault="003837CF">
      <w:pPr>
        <w:spacing w:line="20" w:lineRule="atLeast"/>
        <w:rPr>
          <w:u w:val="single"/>
        </w:rPr>
      </w:pPr>
    </w:p>
    <w:p w14:paraId="4B1FFABC" w14:textId="77777777" w:rsidR="00A978DA" w:rsidRDefault="00A978DA">
      <w:pPr>
        <w:spacing w:line="20" w:lineRule="atLeast"/>
        <w:rPr>
          <w:u w:val="single"/>
        </w:rPr>
      </w:pPr>
    </w:p>
    <w:p w14:paraId="2B1DDBC9" w14:textId="77777777" w:rsidR="008C3A36" w:rsidRDefault="003837CF">
      <w:pPr>
        <w:pStyle w:val="Inhopg10"/>
        <w:rPr>
          <w:rFonts w:asciiTheme="minorHAnsi" w:eastAsiaTheme="minorEastAsia" w:hAnsiTheme="minorHAnsi" w:cstheme="minorBidi"/>
          <w:b w:val="0"/>
          <w:bCs w:val="0"/>
          <w:caps w:val="0"/>
          <w:noProof/>
          <w:spacing w:val="0"/>
          <w:sz w:val="22"/>
          <w:szCs w:val="22"/>
        </w:rPr>
      </w:pPr>
      <w:r>
        <w:rPr>
          <w:highlight w:val="yellow"/>
        </w:rPr>
        <w:fldChar w:fldCharType="begin"/>
      </w:r>
      <w:r>
        <w:rPr>
          <w:highlight w:val="yellow"/>
        </w:rPr>
        <w:instrText xml:space="preserve"> TOC \o "1-1" </w:instrText>
      </w:r>
      <w:r>
        <w:rPr>
          <w:highlight w:val="yellow"/>
        </w:rPr>
        <w:fldChar w:fldCharType="separate"/>
      </w:r>
      <w:r w:rsidR="008C3A36">
        <w:rPr>
          <w:noProof/>
        </w:rPr>
        <w:t xml:space="preserve">Artikel 1: </w:t>
      </w:r>
      <w:r w:rsidR="008C3A36">
        <w:rPr>
          <w:rFonts w:asciiTheme="minorHAnsi" w:eastAsiaTheme="minorEastAsia" w:hAnsiTheme="minorHAnsi" w:cstheme="minorBidi"/>
          <w:b w:val="0"/>
          <w:bCs w:val="0"/>
          <w:caps w:val="0"/>
          <w:noProof/>
          <w:spacing w:val="0"/>
          <w:sz w:val="22"/>
          <w:szCs w:val="22"/>
        </w:rPr>
        <w:tab/>
      </w:r>
      <w:r w:rsidR="008C3A36">
        <w:rPr>
          <w:noProof/>
        </w:rPr>
        <w:t>Definities</w:t>
      </w:r>
      <w:r w:rsidR="008C3A36">
        <w:rPr>
          <w:noProof/>
        </w:rPr>
        <w:tab/>
      </w:r>
      <w:r w:rsidR="008C3A36">
        <w:rPr>
          <w:noProof/>
        </w:rPr>
        <w:fldChar w:fldCharType="begin"/>
      </w:r>
      <w:r w:rsidR="008C3A36">
        <w:rPr>
          <w:noProof/>
        </w:rPr>
        <w:instrText xml:space="preserve"> PAGEREF _Toc450743979 \h </w:instrText>
      </w:r>
      <w:r w:rsidR="008C3A36">
        <w:rPr>
          <w:noProof/>
        </w:rPr>
      </w:r>
      <w:r w:rsidR="008C3A36">
        <w:rPr>
          <w:noProof/>
        </w:rPr>
        <w:fldChar w:fldCharType="separate"/>
      </w:r>
      <w:r w:rsidR="00CA7F10">
        <w:rPr>
          <w:noProof/>
        </w:rPr>
        <w:t>5</w:t>
      </w:r>
      <w:r w:rsidR="008C3A36">
        <w:rPr>
          <w:noProof/>
        </w:rPr>
        <w:fldChar w:fldCharType="end"/>
      </w:r>
    </w:p>
    <w:p w14:paraId="33857C52"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2:</w:t>
      </w:r>
      <w:r>
        <w:rPr>
          <w:rFonts w:asciiTheme="minorHAnsi" w:eastAsiaTheme="minorEastAsia" w:hAnsiTheme="minorHAnsi" w:cstheme="minorBidi"/>
          <w:b w:val="0"/>
          <w:bCs w:val="0"/>
          <w:caps w:val="0"/>
          <w:noProof/>
          <w:spacing w:val="0"/>
          <w:sz w:val="22"/>
          <w:szCs w:val="22"/>
        </w:rPr>
        <w:tab/>
      </w:r>
      <w:r>
        <w:rPr>
          <w:noProof/>
        </w:rPr>
        <w:t>Algemene verplichtingen van de werkgever</w:t>
      </w:r>
      <w:r>
        <w:rPr>
          <w:noProof/>
        </w:rPr>
        <w:tab/>
      </w:r>
      <w:r>
        <w:rPr>
          <w:noProof/>
        </w:rPr>
        <w:fldChar w:fldCharType="begin"/>
      </w:r>
      <w:r>
        <w:rPr>
          <w:noProof/>
        </w:rPr>
        <w:instrText xml:space="preserve"> PAGEREF _Toc450743980 \h </w:instrText>
      </w:r>
      <w:r>
        <w:rPr>
          <w:noProof/>
        </w:rPr>
      </w:r>
      <w:r>
        <w:rPr>
          <w:noProof/>
        </w:rPr>
        <w:fldChar w:fldCharType="separate"/>
      </w:r>
      <w:r w:rsidR="00CA7F10">
        <w:rPr>
          <w:noProof/>
        </w:rPr>
        <w:t>5</w:t>
      </w:r>
      <w:r>
        <w:rPr>
          <w:noProof/>
        </w:rPr>
        <w:fldChar w:fldCharType="end"/>
      </w:r>
    </w:p>
    <w:p w14:paraId="22FF2883"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3:</w:t>
      </w:r>
      <w:r>
        <w:rPr>
          <w:rFonts w:asciiTheme="minorHAnsi" w:eastAsiaTheme="minorEastAsia" w:hAnsiTheme="minorHAnsi" w:cstheme="minorBidi"/>
          <w:b w:val="0"/>
          <w:bCs w:val="0"/>
          <w:caps w:val="0"/>
          <w:noProof/>
          <w:spacing w:val="0"/>
          <w:sz w:val="22"/>
          <w:szCs w:val="22"/>
        </w:rPr>
        <w:tab/>
      </w:r>
      <w:r>
        <w:rPr>
          <w:noProof/>
        </w:rPr>
        <w:t>Algemene verplichtingen van de vakverenigingen</w:t>
      </w:r>
      <w:r>
        <w:rPr>
          <w:noProof/>
        </w:rPr>
        <w:tab/>
      </w:r>
      <w:r>
        <w:rPr>
          <w:noProof/>
        </w:rPr>
        <w:fldChar w:fldCharType="begin"/>
      </w:r>
      <w:r>
        <w:rPr>
          <w:noProof/>
        </w:rPr>
        <w:instrText xml:space="preserve"> PAGEREF _Toc450743981 \h </w:instrText>
      </w:r>
      <w:r>
        <w:rPr>
          <w:noProof/>
        </w:rPr>
      </w:r>
      <w:r>
        <w:rPr>
          <w:noProof/>
        </w:rPr>
        <w:fldChar w:fldCharType="separate"/>
      </w:r>
      <w:r w:rsidR="00CA7F10">
        <w:rPr>
          <w:noProof/>
        </w:rPr>
        <w:t>6</w:t>
      </w:r>
      <w:r>
        <w:rPr>
          <w:noProof/>
        </w:rPr>
        <w:fldChar w:fldCharType="end"/>
      </w:r>
    </w:p>
    <w:p w14:paraId="31C1F173"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4:</w:t>
      </w:r>
      <w:r>
        <w:rPr>
          <w:rFonts w:asciiTheme="minorHAnsi" w:eastAsiaTheme="minorEastAsia" w:hAnsiTheme="minorHAnsi" w:cstheme="minorBidi"/>
          <w:b w:val="0"/>
          <w:bCs w:val="0"/>
          <w:caps w:val="0"/>
          <w:noProof/>
          <w:spacing w:val="0"/>
          <w:sz w:val="22"/>
          <w:szCs w:val="22"/>
        </w:rPr>
        <w:tab/>
      </w:r>
      <w:r>
        <w:rPr>
          <w:noProof/>
        </w:rPr>
        <w:t>Algemene verplichtingen van de werknemer</w:t>
      </w:r>
      <w:r>
        <w:rPr>
          <w:noProof/>
        </w:rPr>
        <w:tab/>
      </w:r>
      <w:r>
        <w:rPr>
          <w:noProof/>
        </w:rPr>
        <w:fldChar w:fldCharType="begin"/>
      </w:r>
      <w:r>
        <w:rPr>
          <w:noProof/>
        </w:rPr>
        <w:instrText xml:space="preserve"> PAGEREF _Toc450743982 \h </w:instrText>
      </w:r>
      <w:r>
        <w:rPr>
          <w:noProof/>
        </w:rPr>
      </w:r>
      <w:r>
        <w:rPr>
          <w:noProof/>
        </w:rPr>
        <w:fldChar w:fldCharType="separate"/>
      </w:r>
      <w:r w:rsidR="00CA7F10">
        <w:rPr>
          <w:noProof/>
        </w:rPr>
        <w:t>6</w:t>
      </w:r>
      <w:r>
        <w:rPr>
          <w:noProof/>
        </w:rPr>
        <w:fldChar w:fldCharType="end"/>
      </w:r>
    </w:p>
    <w:p w14:paraId="785883AB"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5:</w:t>
      </w:r>
      <w:r>
        <w:rPr>
          <w:rFonts w:asciiTheme="minorHAnsi" w:eastAsiaTheme="minorEastAsia" w:hAnsiTheme="minorHAnsi" w:cstheme="minorBidi"/>
          <w:b w:val="0"/>
          <w:bCs w:val="0"/>
          <w:caps w:val="0"/>
          <w:noProof/>
          <w:spacing w:val="0"/>
          <w:sz w:val="22"/>
          <w:szCs w:val="22"/>
        </w:rPr>
        <w:tab/>
      </w:r>
      <w:r>
        <w:rPr>
          <w:noProof/>
        </w:rPr>
        <w:t>Indiensttreding en ontslag</w:t>
      </w:r>
      <w:r>
        <w:rPr>
          <w:noProof/>
        </w:rPr>
        <w:tab/>
      </w:r>
      <w:r>
        <w:rPr>
          <w:noProof/>
        </w:rPr>
        <w:fldChar w:fldCharType="begin"/>
      </w:r>
      <w:r>
        <w:rPr>
          <w:noProof/>
        </w:rPr>
        <w:instrText xml:space="preserve"> PAGEREF _Toc450743983 \h </w:instrText>
      </w:r>
      <w:r>
        <w:rPr>
          <w:noProof/>
        </w:rPr>
      </w:r>
      <w:r>
        <w:rPr>
          <w:noProof/>
        </w:rPr>
        <w:fldChar w:fldCharType="separate"/>
      </w:r>
      <w:r w:rsidR="00CA7F10">
        <w:rPr>
          <w:noProof/>
        </w:rPr>
        <w:t>7</w:t>
      </w:r>
      <w:r>
        <w:rPr>
          <w:noProof/>
        </w:rPr>
        <w:fldChar w:fldCharType="end"/>
      </w:r>
    </w:p>
    <w:p w14:paraId="76C02E7B"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6:</w:t>
      </w:r>
      <w:r>
        <w:rPr>
          <w:rFonts w:asciiTheme="minorHAnsi" w:eastAsiaTheme="minorEastAsia" w:hAnsiTheme="minorHAnsi" w:cstheme="minorBidi"/>
          <w:b w:val="0"/>
          <w:bCs w:val="0"/>
          <w:caps w:val="0"/>
          <w:noProof/>
          <w:spacing w:val="0"/>
          <w:sz w:val="22"/>
          <w:szCs w:val="22"/>
        </w:rPr>
        <w:tab/>
      </w:r>
      <w:r>
        <w:rPr>
          <w:noProof/>
        </w:rPr>
        <w:t>Dienstrooster en arbeidsduur</w:t>
      </w:r>
      <w:r>
        <w:rPr>
          <w:noProof/>
        </w:rPr>
        <w:tab/>
      </w:r>
      <w:r>
        <w:rPr>
          <w:noProof/>
        </w:rPr>
        <w:fldChar w:fldCharType="begin"/>
      </w:r>
      <w:r>
        <w:rPr>
          <w:noProof/>
        </w:rPr>
        <w:instrText xml:space="preserve"> PAGEREF _Toc450743984 \h </w:instrText>
      </w:r>
      <w:r>
        <w:rPr>
          <w:noProof/>
        </w:rPr>
      </w:r>
      <w:r>
        <w:rPr>
          <w:noProof/>
        </w:rPr>
        <w:fldChar w:fldCharType="separate"/>
      </w:r>
      <w:r w:rsidR="00CA7F10">
        <w:rPr>
          <w:noProof/>
        </w:rPr>
        <w:t>8</w:t>
      </w:r>
      <w:r>
        <w:rPr>
          <w:noProof/>
        </w:rPr>
        <w:fldChar w:fldCharType="end"/>
      </w:r>
    </w:p>
    <w:p w14:paraId="45C40C29"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7:</w:t>
      </w:r>
      <w:r>
        <w:rPr>
          <w:rFonts w:asciiTheme="minorHAnsi" w:eastAsiaTheme="minorEastAsia" w:hAnsiTheme="minorHAnsi" w:cstheme="minorBidi"/>
          <w:b w:val="0"/>
          <w:bCs w:val="0"/>
          <w:caps w:val="0"/>
          <w:noProof/>
          <w:spacing w:val="0"/>
          <w:sz w:val="22"/>
          <w:szCs w:val="22"/>
        </w:rPr>
        <w:tab/>
      </w:r>
      <w:r>
        <w:rPr>
          <w:noProof/>
        </w:rPr>
        <w:t>Seniorenregeling</w:t>
      </w:r>
      <w:r>
        <w:rPr>
          <w:noProof/>
        </w:rPr>
        <w:tab/>
      </w:r>
      <w:r>
        <w:rPr>
          <w:noProof/>
        </w:rPr>
        <w:fldChar w:fldCharType="begin"/>
      </w:r>
      <w:r>
        <w:rPr>
          <w:noProof/>
        </w:rPr>
        <w:instrText xml:space="preserve"> PAGEREF _Toc450743985 \h </w:instrText>
      </w:r>
      <w:r>
        <w:rPr>
          <w:noProof/>
        </w:rPr>
      </w:r>
      <w:r>
        <w:rPr>
          <w:noProof/>
        </w:rPr>
        <w:fldChar w:fldCharType="separate"/>
      </w:r>
      <w:r w:rsidR="00CA7F10">
        <w:rPr>
          <w:noProof/>
        </w:rPr>
        <w:t>9</w:t>
      </w:r>
      <w:r>
        <w:rPr>
          <w:noProof/>
        </w:rPr>
        <w:fldChar w:fldCharType="end"/>
      </w:r>
    </w:p>
    <w:p w14:paraId="0D1354E5"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8:</w:t>
      </w:r>
      <w:r>
        <w:rPr>
          <w:rFonts w:asciiTheme="minorHAnsi" w:eastAsiaTheme="minorEastAsia" w:hAnsiTheme="minorHAnsi" w:cstheme="minorBidi"/>
          <w:b w:val="0"/>
          <w:bCs w:val="0"/>
          <w:caps w:val="0"/>
          <w:noProof/>
          <w:spacing w:val="0"/>
          <w:sz w:val="22"/>
          <w:szCs w:val="22"/>
        </w:rPr>
        <w:tab/>
      </w:r>
      <w:r>
        <w:rPr>
          <w:noProof/>
        </w:rPr>
        <w:t>Regels voor het vaststellen van de salarissen</w:t>
      </w:r>
      <w:r>
        <w:rPr>
          <w:noProof/>
        </w:rPr>
        <w:tab/>
      </w:r>
      <w:r>
        <w:rPr>
          <w:noProof/>
        </w:rPr>
        <w:fldChar w:fldCharType="begin"/>
      </w:r>
      <w:r>
        <w:rPr>
          <w:noProof/>
        </w:rPr>
        <w:instrText xml:space="preserve"> PAGEREF _Toc450743986 \h </w:instrText>
      </w:r>
      <w:r>
        <w:rPr>
          <w:noProof/>
        </w:rPr>
      </w:r>
      <w:r>
        <w:rPr>
          <w:noProof/>
        </w:rPr>
        <w:fldChar w:fldCharType="separate"/>
      </w:r>
      <w:r w:rsidR="00CA7F10">
        <w:rPr>
          <w:noProof/>
        </w:rPr>
        <w:t>9</w:t>
      </w:r>
      <w:r>
        <w:rPr>
          <w:noProof/>
        </w:rPr>
        <w:fldChar w:fldCharType="end"/>
      </w:r>
    </w:p>
    <w:p w14:paraId="39AC7A0F"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9:</w:t>
      </w:r>
      <w:r>
        <w:rPr>
          <w:rFonts w:asciiTheme="minorHAnsi" w:eastAsiaTheme="minorEastAsia" w:hAnsiTheme="minorHAnsi" w:cstheme="minorBidi"/>
          <w:b w:val="0"/>
          <w:bCs w:val="0"/>
          <w:caps w:val="0"/>
          <w:noProof/>
          <w:spacing w:val="0"/>
          <w:sz w:val="22"/>
          <w:szCs w:val="22"/>
        </w:rPr>
        <w:tab/>
      </w:r>
      <w:r>
        <w:rPr>
          <w:noProof/>
        </w:rPr>
        <w:t>Bijzondere beloning</w:t>
      </w:r>
      <w:r>
        <w:rPr>
          <w:noProof/>
        </w:rPr>
        <w:tab/>
      </w:r>
      <w:r>
        <w:rPr>
          <w:noProof/>
        </w:rPr>
        <w:fldChar w:fldCharType="begin"/>
      </w:r>
      <w:r>
        <w:rPr>
          <w:noProof/>
        </w:rPr>
        <w:instrText xml:space="preserve"> PAGEREF _Toc450743987 \h </w:instrText>
      </w:r>
      <w:r>
        <w:rPr>
          <w:noProof/>
        </w:rPr>
      </w:r>
      <w:r>
        <w:rPr>
          <w:noProof/>
        </w:rPr>
        <w:fldChar w:fldCharType="separate"/>
      </w:r>
      <w:r w:rsidR="00CA7F10">
        <w:rPr>
          <w:noProof/>
        </w:rPr>
        <w:t>11</w:t>
      </w:r>
      <w:r>
        <w:rPr>
          <w:noProof/>
        </w:rPr>
        <w:fldChar w:fldCharType="end"/>
      </w:r>
    </w:p>
    <w:p w14:paraId="28D35303"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10:</w:t>
      </w:r>
      <w:r>
        <w:rPr>
          <w:rFonts w:asciiTheme="minorHAnsi" w:eastAsiaTheme="minorEastAsia" w:hAnsiTheme="minorHAnsi" w:cstheme="minorBidi"/>
          <w:b w:val="0"/>
          <w:bCs w:val="0"/>
          <w:caps w:val="0"/>
          <w:noProof/>
          <w:spacing w:val="0"/>
          <w:sz w:val="22"/>
          <w:szCs w:val="22"/>
        </w:rPr>
        <w:tab/>
      </w:r>
      <w:r>
        <w:rPr>
          <w:noProof/>
        </w:rPr>
        <w:t>Zon- en feestdagen</w:t>
      </w:r>
      <w:r>
        <w:rPr>
          <w:noProof/>
        </w:rPr>
        <w:tab/>
      </w:r>
      <w:r>
        <w:rPr>
          <w:noProof/>
        </w:rPr>
        <w:fldChar w:fldCharType="begin"/>
      </w:r>
      <w:r>
        <w:rPr>
          <w:noProof/>
        </w:rPr>
        <w:instrText xml:space="preserve"> PAGEREF _Toc450743988 \h </w:instrText>
      </w:r>
      <w:r>
        <w:rPr>
          <w:noProof/>
        </w:rPr>
      </w:r>
      <w:r>
        <w:rPr>
          <w:noProof/>
        </w:rPr>
        <w:fldChar w:fldCharType="separate"/>
      </w:r>
      <w:r w:rsidR="00CA7F10">
        <w:rPr>
          <w:noProof/>
        </w:rPr>
        <w:t>12</w:t>
      </w:r>
      <w:r>
        <w:rPr>
          <w:noProof/>
        </w:rPr>
        <w:fldChar w:fldCharType="end"/>
      </w:r>
    </w:p>
    <w:p w14:paraId="4E247175"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11:</w:t>
      </w:r>
      <w:r>
        <w:rPr>
          <w:rFonts w:asciiTheme="minorHAnsi" w:eastAsiaTheme="minorEastAsia" w:hAnsiTheme="minorHAnsi" w:cstheme="minorBidi"/>
          <w:b w:val="0"/>
          <w:bCs w:val="0"/>
          <w:caps w:val="0"/>
          <w:noProof/>
          <w:spacing w:val="0"/>
          <w:sz w:val="22"/>
          <w:szCs w:val="22"/>
        </w:rPr>
        <w:tab/>
      </w:r>
      <w:r>
        <w:rPr>
          <w:noProof/>
        </w:rPr>
        <w:t>Afwezigheid</w:t>
      </w:r>
      <w:r>
        <w:rPr>
          <w:noProof/>
        </w:rPr>
        <w:tab/>
      </w:r>
      <w:r>
        <w:rPr>
          <w:noProof/>
        </w:rPr>
        <w:fldChar w:fldCharType="begin"/>
      </w:r>
      <w:r>
        <w:rPr>
          <w:noProof/>
        </w:rPr>
        <w:instrText xml:space="preserve"> PAGEREF _Toc450743989 \h </w:instrText>
      </w:r>
      <w:r>
        <w:rPr>
          <w:noProof/>
        </w:rPr>
      </w:r>
      <w:r>
        <w:rPr>
          <w:noProof/>
        </w:rPr>
        <w:fldChar w:fldCharType="separate"/>
      </w:r>
      <w:r w:rsidR="00CA7F10">
        <w:rPr>
          <w:noProof/>
        </w:rPr>
        <w:t>12</w:t>
      </w:r>
      <w:r>
        <w:rPr>
          <w:noProof/>
        </w:rPr>
        <w:fldChar w:fldCharType="end"/>
      </w:r>
    </w:p>
    <w:p w14:paraId="67216766"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12:</w:t>
      </w:r>
      <w:r>
        <w:rPr>
          <w:rFonts w:asciiTheme="minorHAnsi" w:eastAsiaTheme="minorEastAsia" w:hAnsiTheme="minorHAnsi" w:cstheme="minorBidi"/>
          <w:b w:val="0"/>
          <w:bCs w:val="0"/>
          <w:caps w:val="0"/>
          <w:noProof/>
          <w:spacing w:val="0"/>
          <w:sz w:val="22"/>
          <w:szCs w:val="22"/>
        </w:rPr>
        <w:tab/>
      </w:r>
      <w:r>
        <w:rPr>
          <w:noProof/>
        </w:rPr>
        <w:t>Vakantie</w:t>
      </w:r>
      <w:r>
        <w:rPr>
          <w:noProof/>
        </w:rPr>
        <w:tab/>
      </w:r>
      <w:r>
        <w:rPr>
          <w:noProof/>
        </w:rPr>
        <w:fldChar w:fldCharType="begin"/>
      </w:r>
      <w:r>
        <w:rPr>
          <w:noProof/>
        </w:rPr>
        <w:instrText xml:space="preserve"> PAGEREF _Toc450743990 \h </w:instrText>
      </w:r>
      <w:r>
        <w:rPr>
          <w:noProof/>
        </w:rPr>
      </w:r>
      <w:r>
        <w:rPr>
          <w:noProof/>
        </w:rPr>
        <w:fldChar w:fldCharType="separate"/>
      </w:r>
      <w:r w:rsidR="00CA7F10">
        <w:rPr>
          <w:noProof/>
        </w:rPr>
        <w:t>13</w:t>
      </w:r>
      <w:r>
        <w:rPr>
          <w:noProof/>
        </w:rPr>
        <w:fldChar w:fldCharType="end"/>
      </w:r>
    </w:p>
    <w:p w14:paraId="0788A25A"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13:</w:t>
      </w:r>
      <w:r>
        <w:rPr>
          <w:rFonts w:asciiTheme="minorHAnsi" w:eastAsiaTheme="minorEastAsia" w:hAnsiTheme="minorHAnsi" w:cstheme="minorBidi"/>
          <w:b w:val="0"/>
          <w:bCs w:val="0"/>
          <w:caps w:val="0"/>
          <w:noProof/>
          <w:spacing w:val="0"/>
          <w:sz w:val="22"/>
          <w:szCs w:val="22"/>
        </w:rPr>
        <w:tab/>
      </w:r>
      <w:r>
        <w:rPr>
          <w:noProof/>
        </w:rPr>
        <w:t>Vakantietoeslag</w:t>
      </w:r>
      <w:r>
        <w:rPr>
          <w:noProof/>
        </w:rPr>
        <w:tab/>
      </w:r>
      <w:r>
        <w:rPr>
          <w:noProof/>
        </w:rPr>
        <w:fldChar w:fldCharType="begin"/>
      </w:r>
      <w:r>
        <w:rPr>
          <w:noProof/>
        </w:rPr>
        <w:instrText xml:space="preserve"> PAGEREF _Toc450743991 \h </w:instrText>
      </w:r>
      <w:r>
        <w:rPr>
          <w:noProof/>
        </w:rPr>
      </w:r>
      <w:r>
        <w:rPr>
          <w:noProof/>
        </w:rPr>
        <w:fldChar w:fldCharType="separate"/>
      </w:r>
      <w:r w:rsidR="00CA7F10">
        <w:rPr>
          <w:noProof/>
        </w:rPr>
        <w:t>15</w:t>
      </w:r>
      <w:r>
        <w:rPr>
          <w:noProof/>
        </w:rPr>
        <w:fldChar w:fldCharType="end"/>
      </w:r>
    </w:p>
    <w:p w14:paraId="1FC9188F"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14 :</w:t>
      </w:r>
      <w:r>
        <w:rPr>
          <w:rFonts w:asciiTheme="minorHAnsi" w:eastAsiaTheme="minorEastAsia" w:hAnsiTheme="minorHAnsi" w:cstheme="minorBidi"/>
          <w:b w:val="0"/>
          <w:bCs w:val="0"/>
          <w:caps w:val="0"/>
          <w:noProof/>
          <w:spacing w:val="0"/>
          <w:sz w:val="22"/>
          <w:szCs w:val="22"/>
        </w:rPr>
        <w:tab/>
      </w:r>
      <w:r>
        <w:rPr>
          <w:noProof/>
        </w:rPr>
        <w:t>Uitkering bij arbeidsongeschiktheid</w:t>
      </w:r>
      <w:r>
        <w:rPr>
          <w:noProof/>
        </w:rPr>
        <w:tab/>
      </w:r>
      <w:r>
        <w:rPr>
          <w:noProof/>
        </w:rPr>
        <w:fldChar w:fldCharType="begin"/>
      </w:r>
      <w:r>
        <w:rPr>
          <w:noProof/>
        </w:rPr>
        <w:instrText xml:space="preserve"> PAGEREF _Toc450743992 \h </w:instrText>
      </w:r>
      <w:r>
        <w:rPr>
          <w:noProof/>
        </w:rPr>
      </w:r>
      <w:r>
        <w:rPr>
          <w:noProof/>
        </w:rPr>
        <w:fldChar w:fldCharType="separate"/>
      </w:r>
      <w:r w:rsidR="00CA7F10">
        <w:rPr>
          <w:noProof/>
        </w:rPr>
        <w:t>16</w:t>
      </w:r>
      <w:r>
        <w:rPr>
          <w:noProof/>
        </w:rPr>
        <w:fldChar w:fldCharType="end"/>
      </w:r>
    </w:p>
    <w:p w14:paraId="00BFF2D4"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15A:</w:t>
      </w:r>
      <w:r>
        <w:rPr>
          <w:rFonts w:asciiTheme="minorHAnsi" w:eastAsiaTheme="minorEastAsia" w:hAnsiTheme="minorHAnsi" w:cstheme="minorBidi"/>
          <w:b w:val="0"/>
          <w:bCs w:val="0"/>
          <w:caps w:val="0"/>
          <w:noProof/>
          <w:spacing w:val="0"/>
          <w:sz w:val="22"/>
          <w:szCs w:val="22"/>
        </w:rPr>
        <w:tab/>
      </w:r>
      <w:r>
        <w:rPr>
          <w:noProof/>
        </w:rPr>
        <w:t>Pensioenregeling</w:t>
      </w:r>
      <w:r>
        <w:rPr>
          <w:noProof/>
        </w:rPr>
        <w:tab/>
      </w:r>
      <w:r>
        <w:rPr>
          <w:noProof/>
        </w:rPr>
        <w:fldChar w:fldCharType="begin"/>
      </w:r>
      <w:r>
        <w:rPr>
          <w:noProof/>
        </w:rPr>
        <w:instrText xml:space="preserve"> PAGEREF _Toc450743993 \h </w:instrText>
      </w:r>
      <w:r>
        <w:rPr>
          <w:noProof/>
        </w:rPr>
      </w:r>
      <w:r>
        <w:rPr>
          <w:noProof/>
        </w:rPr>
        <w:fldChar w:fldCharType="separate"/>
      </w:r>
      <w:r w:rsidR="00CA7F10">
        <w:rPr>
          <w:noProof/>
        </w:rPr>
        <w:t>17</w:t>
      </w:r>
      <w:r>
        <w:rPr>
          <w:noProof/>
        </w:rPr>
        <w:fldChar w:fldCharType="end"/>
      </w:r>
    </w:p>
    <w:p w14:paraId="5ED3706D"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15B:</w:t>
      </w:r>
      <w:r>
        <w:rPr>
          <w:rFonts w:asciiTheme="minorHAnsi" w:eastAsiaTheme="minorEastAsia" w:hAnsiTheme="minorHAnsi" w:cstheme="minorBidi"/>
          <w:b w:val="0"/>
          <w:bCs w:val="0"/>
          <w:caps w:val="0"/>
          <w:noProof/>
          <w:spacing w:val="0"/>
          <w:sz w:val="22"/>
          <w:szCs w:val="22"/>
        </w:rPr>
        <w:tab/>
      </w:r>
      <w:r>
        <w:rPr>
          <w:noProof/>
        </w:rPr>
        <w:t>Ziektekosten</w:t>
      </w:r>
      <w:r>
        <w:rPr>
          <w:noProof/>
        </w:rPr>
        <w:tab/>
      </w:r>
      <w:r>
        <w:rPr>
          <w:noProof/>
        </w:rPr>
        <w:fldChar w:fldCharType="begin"/>
      </w:r>
      <w:r>
        <w:rPr>
          <w:noProof/>
        </w:rPr>
        <w:instrText xml:space="preserve"> PAGEREF _Toc450743994 \h </w:instrText>
      </w:r>
      <w:r>
        <w:rPr>
          <w:noProof/>
        </w:rPr>
      </w:r>
      <w:r>
        <w:rPr>
          <w:noProof/>
        </w:rPr>
        <w:fldChar w:fldCharType="separate"/>
      </w:r>
      <w:r w:rsidR="00CA7F10">
        <w:rPr>
          <w:noProof/>
        </w:rPr>
        <w:t>18</w:t>
      </w:r>
      <w:r>
        <w:rPr>
          <w:noProof/>
        </w:rPr>
        <w:fldChar w:fldCharType="end"/>
      </w:r>
    </w:p>
    <w:p w14:paraId="708CF564"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15C:</w:t>
      </w:r>
      <w:r>
        <w:rPr>
          <w:rFonts w:asciiTheme="minorHAnsi" w:eastAsiaTheme="minorEastAsia" w:hAnsiTheme="minorHAnsi" w:cstheme="minorBidi"/>
          <w:b w:val="0"/>
          <w:bCs w:val="0"/>
          <w:caps w:val="0"/>
          <w:noProof/>
          <w:spacing w:val="0"/>
          <w:sz w:val="22"/>
          <w:szCs w:val="22"/>
        </w:rPr>
        <w:tab/>
      </w:r>
      <w:r>
        <w:rPr>
          <w:noProof/>
        </w:rPr>
        <w:t>Overige regelingen</w:t>
      </w:r>
      <w:r>
        <w:rPr>
          <w:noProof/>
        </w:rPr>
        <w:tab/>
      </w:r>
      <w:r>
        <w:rPr>
          <w:noProof/>
        </w:rPr>
        <w:fldChar w:fldCharType="begin"/>
      </w:r>
      <w:r>
        <w:rPr>
          <w:noProof/>
        </w:rPr>
        <w:instrText xml:space="preserve"> PAGEREF _Toc450743995 \h </w:instrText>
      </w:r>
      <w:r>
        <w:rPr>
          <w:noProof/>
        </w:rPr>
      </w:r>
      <w:r>
        <w:rPr>
          <w:noProof/>
        </w:rPr>
        <w:fldChar w:fldCharType="separate"/>
      </w:r>
      <w:r w:rsidR="00CA7F10">
        <w:rPr>
          <w:noProof/>
        </w:rPr>
        <w:t>18</w:t>
      </w:r>
      <w:r>
        <w:rPr>
          <w:noProof/>
        </w:rPr>
        <w:fldChar w:fldCharType="end"/>
      </w:r>
    </w:p>
    <w:p w14:paraId="6AAEE2EE"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16:</w:t>
      </w:r>
      <w:r>
        <w:rPr>
          <w:rFonts w:asciiTheme="minorHAnsi" w:eastAsiaTheme="minorEastAsia" w:hAnsiTheme="minorHAnsi" w:cstheme="minorBidi"/>
          <w:b w:val="0"/>
          <w:bCs w:val="0"/>
          <w:caps w:val="0"/>
          <w:noProof/>
          <w:spacing w:val="0"/>
          <w:sz w:val="22"/>
          <w:szCs w:val="22"/>
        </w:rPr>
        <w:tab/>
      </w:r>
      <w:r>
        <w:rPr>
          <w:noProof/>
        </w:rPr>
        <w:t>Personeelshandboek</w:t>
      </w:r>
      <w:r>
        <w:rPr>
          <w:noProof/>
        </w:rPr>
        <w:tab/>
      </w:r>
      <w:r>
        <w:rPr>
          <w:noProof/>
        </w:rPr>
        <w:fldChar w:fldCharType="begin"/>
      </w:r>
      <w:r>
        <w:rPr>
          <w:noProof/>
        </w:rPr>
        <w:instrText xml:space="preserve"> PAGEREF _Toc450743996 \h </w:instrText>
      </w:r>
      <w:r>
        <w:rPr>
          <w:noProof/>
        </w:rPr>
      </w:r>
      <w:r>
        <w:rPr>
          <w:noProof/>
        </w:rPr>
        <w:fldChar w:fldCharType="separate"/>
      </w:r>
      <w:r w:rsidR="00CA7F10">
        <w:rPr>
          <w:noProof/>
        </w:rPr>
        <w:t>18</w:t>
      </w:r>
      <w:r>
        <w:rPr>
          <w:noProof/>
        </w:rPr>
        <w:fldChar w:fldCharType="end"/>
      </w:r>
    </w:p>
    <w:p w14:paraId="5244A9FD"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17:</w:t>
      </w:r>
      <w:r>
        <w:rPr>
          <w:rFonts w:asciiTheme="minorHAnsi" w:eastAsiaTheme="minorEastAsia" w:hAnsiTheme="minorHAnsi" w:cstheme="minorBidi"/>
          <w:b w:val="0"/>
          <w:bCs w:val="0"/>
          <w:caps w:val="0"/>
          <w:noProof/>
          <w:spacing w:val="0"/>
          <w:sz w:val="22"/>
          <w:szCs w:val="22"/>
        </w:rPr>
        <w:tab/>
      </w:r>
      <w:r>
        <w:rPr>
          <w:noProof/>
        </w:rPr>
        <w:t>Bedrijfsspaarregeling</w:t>
      </w:r>
      <w:r>
        <w:rPr>
          <w:noProof/>
        </w:rPr>
        <w:tab/>
      </w:r>
      <w:r>
        <w:rPr>
          <w:noProof/>
        </w:rPr>
        <w:fldChar w:fldCharType="begin"/>
      </w:r>
      <w:r>
        <w:rPr>
          <w:noProof/>
        </w:rPr>
        <w:instrText xml:space="preserve"> PAGEREF _Toc450743997 \h </w:instrText>
      </w:r>
      <w:r>
        <w:rPr>
          <w:noProof/>
        </w:rPr>
      </w:r>
      <w:r>
        <w:rPr>
          <w:noProof/>
        </w:rPr>
        <w:fldChar w:fldCharType="separate"/>
      </w:r>
      <w:r w:rsidR="00CA7F10">
        <w:rPr>
          <w:noProof/>
        </w:rPr>
        <w:t>18</w:t>
      </w:r>
      <w:r>
        <w:rPr>
          <w:noProof/>
        </w:rPr>
        <w:fldChar w:fldCharType="end"/>
      </w:r>
    </w:p>
    <w:p w14:paraId="2F3A2D79"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18:</w:t>
      </w:r>
      <w:r>
        <w:rPr>
          <w:rFonts w:asciiTheme="minorHAnsi" w:eastAsiaTheme="minorEastAsia" w:hAnsiTheme="minorHAnsi" w:cstheme="minorBidi"/>
          <w:b w:val="0"/>
          <w:bCs w:val="0"/>
          <w:caps w:val="0"/>
          <w:noProof/>
          <w:spacing w:val="0"/>
          <w:sz w:val="22"/>
          <w:szCs w:val="22"/>
        </w:rPr>
        <w:tab/>
      </w:r>
      <w:r>
        <w:rPr>
          <w:noProof/>
        </w:rPr>
        <w:t>Bijdrage aan de vakverenigingen</w:t>
      </w:r>
      <w:r>
        <w:rPr>
          <w:noProof/>
        </w:rPr>
        <w:tab/>
      </w:r>
      <w:r>
        <w:rPr>
          <w:noProof/>
        </w:rPr>
        <w:fldChar w:fldCharType="begin"/>
      </w:r>
      <w:r>
        <w:rPr>
          <w:noProof/>
        </w:rPr>
        <w:instrText xml:space="preserve"> PAGEREF _Toc450743998 \h </w:instrText>
      </w:r>
      <w:r>
        <w:rPr>
          <w:noProof/>
        </w:rPr>
      </w:r>
      <w:r>
        <w:rPr>
          <w:noProof/>
        </w:rPr>
        <w:fldChar w:fldCharType="separate"/>
      </w:r>
      <w:r w:rsidR="00CA7F10">
        <w:rPr>
          <w:noProof/>
        </w:rPr>
        <w:t>19</w:t>
      </w:r>
      <w:r>
        <w:rPr>
          <w:noProof/>
        </w:rPr>
        <w:fldChar w:fldCharType="end"/>
      </w:r>
    </w:p>
    <w:p w14:paraId="65EF3746"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19:</w:t>
      </w:r>
      <w:r>
        <w:rPr>
          <w:rFonts w:asciiTheme="minorHAnsi" w:eastAsiaTheme="minorEastAsia" w:hAnsiTheme="minorHAnsi" w:cstheme="minorBidi"/>
          <w:b w:val="0"/>
          <w:bCs w:val="0"/>
          <w:caps w:val="0"/>
          <w:noProof/>
          <w:spacing w:val="0"/>
          <w:sz w:val="22"/>
          <w:szCs w:val="22"/>
        </w:rPr>
        <w:tab/>
      </w:r>
      <w:r>
        <w:rPr>
          <w:noProof/>
        </w:rPr>
        <w:t>Tussentijdse wijzigingen</w:t>
      </w:r>
      <w:r>
        <w:rPr>
          <w:noProof/>
        </w:rPr>
        <w:tab/>
      </w:r>
      <w:r>
        <w:rPr>
          <w:noProof/>
        </w:rPr>
        <w:fldChar w:fldCharType="begin"/>
      </w:r>
      <w:r>
        <w:rPr>
          <w:noProof/>
        </w:rPr>
        <w:instrText xml:space="preserve"> PAGEREF _Toc450743999 \h </w:instrText>
      </w:r>
      <w:r>
        <w:rPr>
          <w:noProof/>
        </w:rPr>
      </w:r>
      <w:r>
        <w:rPr>
          <w:noProof/>
        </w:rPr>
        <w:fldChar w:fldCharType="separate"/>
      </w:r>
      <w:r w:rsidR="00CA7F10">
        <w:rPr>
          <w:noProof/>
        </w:rPr>
        <w:t>19</w:t>
      </w:r>
      <w:r>
        <w:rPr>
          <w:noProof/>
        </w:rPr>
        <w:fldChar w:fldCharType="end"/>
      </w:r>
    </w:p>
    <w:p w14:paraId="25285ABD"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Artikel 20:</w:t>
      </w:r>
      <w:r>
        <w:rPr>
          <w:rFonts w:asciiTheme="minorHAnsi" w:eastAsiaTheme="minorEastAsia" w:hAnsiTheme="minorHAnsi" w:cstheme="minorBidi"/>
          <w:b w:val="0"/>
          <w:bCs w:val="0"/>
          <w:caps w:val="0"/>
          <w:noProof/>
          <w:spacing w:val="0"/>
          <w:sz w:val="22"/>
          <w:szCs w:val="22"/>
        </w:rPr>
        <w:tab/>
      </w:r>
      <w:r>
        <w:rPr>
          <w:noProof/>
        </w:rPr>
        <w:t>Duur van de cao</w:t>
      </w:r>
      <w:r>
        <w:rPr>
          <w:noProof/>
        </w:rPr>
        <w:tab/>
      </w:r>
      <w:r>
        <w:rPr>
          <w:noProof/>
        </w:rPr>
        <w:fldChar w:fldCharType="begin"/>
      </w:r>
      <w:r>
        <w:rPr>
          <w:noProof/>
        </w:rPr>
        <w:instrText xml:space="preserve"> PAGEREF _Toc450744000 \h </w:instrText>
      </w:r>
      <w:r>
        <w:rPr>
          <w:noProof/>
        </w:rPr>
      </w:r>
      <w:r>
        <w:rPr>
          <w:noProof/>
        </w:rPr>
        <w:fldChar w:fldCharType="separate"/>
      </w:r>
      <w:r w:rsidR="00CA7F10">
        <w:rPr>
          <w:noProof/>
        </w:rPr>
        <w:t>19</w:t>
      </w:r>
      <w:r>
        <w:rPr>
          <w:noProof/>
        </w:rPr>
        <w:fldChar w:fldCharType="end"/>
      </w:r>
    </w:p>
    <w:p w14:paraId="182DC421"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Bijlage II:</w:t>
      </w:r>
      <w:r>
        <w:rPr>
          <w:rFonts w:asciiTheme="minorHAnsi" w:eastAsiaTheme="minorEastAsia" w:hAnsiTheme="minorHAnsi" w:cstheme="minorBidi"/>
          <w:b w:val="0"/>
          <w:bCs w:val="0"/>
          <w:caps w:val="0"/>
          <w:noProof/>
          <w:spacing w:val="0"/>
          <w:sz w:val="22"/>
          <w:szCs w:val="22"/>
        </w:rPr>
        <w:tab/>
      </w:r>
      <w:r>
        <w:rPr>
          <w:noProof/>
        </w:rPr>
        <w:t>Salarisschalen</w:t>
      </w:r>
      <w:r>
        <w:rPr>
          <w:noProof/>
        </w:rPr>
        <w:tab/>
      </w:r>
      <w:r>
        <w:rPr>
          <w:noProof/>
        </w:rPr>
        <w:fldChar w:fldCharType="begin"/>
      </w:r>
      <w:r>
        <w:rPr>
          <w:noProof/>
        </w:rPr>
        <w:instrText xml:space="preserve"> PAGEREF _Toc450744001 \h </w:instrText>
      </w:r>
      <w:r>
        <w:rPr>
          <w:noProof/>
        </w:rPr>
      </w:r>
      <w:r>
        <w:rPr>
          <w:noProof/>
        </w:rPr>
        <w:fldChar w:fldCharType="separate"/>
      </w:r>
      <w:r w:rsidR="00CA7F10">
        <w:rPr>
          <w:noProof/>
        </w:rPr>
        <w:t>21</w:t>
      </w:r>
      <w:r>
        <w:rPr>
          <w:noProof/>
        </w:rPr>
        <w:fldChar w:fldCharType="end"/>
      </w:r>
    </w:p>
    <w:p w14:paraId="2EC9D3B2"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Bijlage III:</w:t>
      </w:r>
      <w:r>
        <w:rPr>
          <w:rFonts w:asciiTheme="minorHAnsi" w:eastAsiaTheme="minorEastAsia" w:hAnsiTheme="minorHAnsi" w:cstheme="minorBidi"/>
          <w:b w:val="0"/>
          <w:bCs w:val="0"/>
          <w:caps w:val="0"/>
          <w:noProof/>
          <w:spacing w:val="0"/>
          <w:sz w:val="22"/>
          <w:szCs w:val="22"/>
        </w:rPr>
        <w:tab/>
      </w:r>
      <w:r>
        <w:rPr>
          <w:noProof/>
        </w:rPr>
        <w:t>Werkgelegenheid</w:t>
      </w:r>
      <w:r>
        <w:rPr>
          <w:noProof/>
        </w:rPr>
        <w:tab/>
      </w:r>
      <w:r>
        <w:rPr>
          <w:noProof/>
        </w:rPr>
        <w:fldChar w:fldCharType="begin"/>
      </w:r>
      <w:r>
        <w:rPr>
          <w:noProof/>
        </w:rPr>
        <w:instrText xml:space="preserve"> PAGEREF _Toc450744002 \h </w:instrText>
      </w:r>
      <w:r>
        <w:rPr>
          <w:noProof/>
        </w:rPr>
      </w:r>
      <w:r>
        <w:rPr>
          <w:noProof/>
        </w:rPr>
        <w:fldChar w:fldCharType="separate"/>
      </w:r>
      <w:r w:rsidR="00CA7F10">
        <w:rPr>
          <w:noProof/>
        </w:rPr>
        <w:t>23</w:t>
      </w:r>
      <w:r>
        <w:rPr>
          <w:noProof/>
        </w:rPr>
        <w:fldChar w:fldCharType="end"/>
      </w:r>
    </w:p>
    <w:p w14:paraId="0FCB25DD"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Bijlage IV:</w:t>
      </w:r>
      <w:r>
        <w:rPr>
          <w:rFonts w:asciiTheme="minorHAnsi" w:eastAsiaTheme="minorEastAsia" w:hAnsiTheme="minorHAnsi" w:cstheme="minorBidi"/>
          <w:b w:val="0"/>
          <w:bCs w:val="0"/>
          <w:caps w:val="0"/>
          <w:noProof/>
          <w:spacing w:val="0"/>
          <w:sz w:val="22"/>
          <w:szCs w:val="22"/>
        </w:rPr>
        <w:tab/>
      </w:r>
      <w:r>
        <w:rPr>
          <w:noProof/>
        </w:rPr>
        <w:t>Pensioenregeling per 1 januari 2016</w:t>
      </w:r>
      <w:r>
        <w:rPr>
          <w:noProof/>
        </w:rPr>
        <w:tab/>
      </w:r>
      <w:r>
        <w:rPr>
          <w:noProof/>
        </w:rPr>
        <w:fldChar w:fldCharType="begin"/>
      </w:r>
      <w:r>
        <w:rPr>
          <w:noProof/>
        </w:rPr>
        <w:instrText xml:space="preserve"> PAGEREF _Toc450744003 \h </w:instrText>
      </w:r>
      <w:r>
        <w:rPr>
          <w:noProof/>
        </w:rPr>
      </w:r>
      <w:r>
        <w:rPr>
          <w:noProof/>
        </w:rPr>
        <w:fldChar w:fldCharType="separate"/>
      </w:r>
      <w:r w:rsidR="00CA7F10">
        <w:rPr>
          <w:noProof/>
        </w:rPr>
        <w:t>24</w:t>
      </w:r>
      <w:r>
        <w:rPr>
          <w:noProof/>
        </w:rPr>
        <w:fldChar w:fldCharType="end"/>
      </w:r>
    </w:p>
    <w:p w14:paraId="7F784CB9"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Bijlage V:</w:t>
      </w:r>
      <w:r>
        <w:rPr>
          <w:rFonts w:asciiTheme="minorHAnsi" w:eastAsiaTheme="minorEastAsia" w:hAnsiTheme="minorHAnsi" w:cstheme="minorBidi"/>
          <w:b w:val="0"/>
          <w:bCs w:val="0"/>
          <w:caps w:val="0"/>
          <w:noProof/>
          <w:spacing w:val="0"/>
          <w:sz w:val="22"/>
          <w:szCs w:val="22"/>
        </w:rPr>
        <w:tab/>
      </w:r>
      <w:r>
        <w:rPr>
          <w:noProof/>
        </w:rPr>
        <w:t>Tegemoetkoming kosten woon</w:t>
      </w:r>
      <w:r>
        <w:rPr>
          <w:noProof/>
        </w:rPr>
        <w:noBreakHyphen/>
        <w:t>werkverkeer</w:t>
      </w:r>
      <w:r>
        <w:rPr>
          <w:noProof/>
        </w:rPr>
        <w:tab/>
      </w:r>
      <w:r>
        <w:rPr>
          <w:noProof/>
        </w:rPr>
        <w:fldChar w:fldCharType="begin"/>
      </w:r>
      <w:r>
        <w:rPr>
          <w:noProof/>
        </w:rPr>
        <w:instrText xml:space="preserve"> PAGEREF _Toc450744004 \h </w:instrText>
      </w:r>
      <w:r>
        <w:rPr>
          <w:noProof/>
        </w:rPr>
      </w:r>
      <w:r>
        <w:rPr>
          <w:noProof/>
        </w:rPr>
        <w:fldChar w:fldCharType="separate"/>
      </w:r>
      <w:r w:rsidR="00CA7F10">
        <w:rPr>
          <w:noProof/>
        </w:rPr>
        <w:t>26</w:t>
      </w:r>
      <w:r>
        <w:rPr>
          <w:noProof/>
        </w:rPr>
        <w:fldChar w:fldCharType="end"/>
      </w:r>
    </w:p>
    <w:p w14:paraId="45245350"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Bijlage VI:</w:t>
      </w:r>
      <w:r>
        <w:rPr>
          <w:rFonts w:asciiTheme="minorHAnsi" w:eastAsiaTheme="minorEastAsia" w:hAnsiTheme="minorHAnsi" w:cstheme="minorBidi"/>
          <w:b w:val="0"/>
          <w:bCs w:val="0"/>
          <w:caps w:val="0"/>
          <w:noProof/>
          <w:spacing w:val="0"/>
          <w:sz w:val="22"/>
          <w:szCs w:val="22"/>
        </w:rPr>
        <w:tab/>
      </w:r>
      <w:r>
        <w:rPr>
          <w:noProof/>
        </w:rPr>
        <w:t>Arbeidsduurverkorting als genoemd in artikel 6 lid a</w:t>
      </w:r>
      <w:r>
        <w:rPr>
          <w:noProof/>
        </w:rPr>
        <w:tab/>
      </w:r>
      <w:r>
        <w:rPr>
          <w:noProof/>
        </w:rPr>
        <w:fldChar w:fldCharType="begin"/>
      </w:r>
      <w:r>
        <w:rPr>
          <w:noProof/>
        </w:rPr>
        <w:instrText xml:space="preserve"> PAGEREF _Toc450744005 \h </w:instrText>
      </w:r>
      <w:r>
        <w:rPr>
          <w:noProof/>
        </w:rPr>
      </w:r>
      <w:r>
        <w:rPr>
          <w:noProof/>
        </w:rPr>
        <w:fldChar w:fldCharType="separate"/>
      </w:r>
      <w:r w:rsidR="00CA7F10">
        <w:rPr>
          <w:noProof/>
        </w:rPr>
        <w:t>27</w:t>
      </w:r>
      <w:r>
        <w:rPr>
          <w:noProof/>
        </w:rPr>
        <w:fldChar w:fldCharType="end"/>
      </w:r>
    </w:p>
    <w:p w14:paraId="1D9CF284"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Bijlage VII:</w:t>
      </w:r>
      <w:r>
        <w:rPr>
          <w:rFonts w:asciiTheme="minorHAnsi" w:eastAsiaTheme="minorEastAsia" w:hAnsiTheme="minorHAnsi" w:cstheme="minorBidi"/>
          <w:b w:val="0"/>
          <w:bCs w:val="0"/>
          <w:caps w:val="0"/>
          <w:noProof/>
          <w:spacing w:val="0"/>
          <w:sz w:val="22"/>
          <w:szCs w:val="22"/>
        </w:rPr>
        <w:tab/>
      </w:r>
      <w:r>
        <w:rPr>
          <w:noProof/>
        </w:rPr>
        <w:t>Vakbondsfaciliteiten</w:t>
      </w:r>
      <w:bookmarkStart w:id="0" w:name="_GoBack"/>
      <w:bookmarkEnd w:id="0"/>
      <w:r>
        <w:rPr>
          <w:noProof/>
        </w:rPr>
        <w:tab/>
      </w:r>
      <w:r>
        <w:rPr>
          <w:noProof/>
        </w:rPr>
        <w:fldChar w:fldCharType="begin"/>
      </w:r>
      <w:r>
        <w:rPr>
          <w:noProof/>
        </w:rPr>
        <w:instrText xml:space="preserve"> PAGEREF _Toc450744006 \h </w:instrText>
      </w:r>
      <w:r>
        <w:rPr>
          <w:noProof/>
        </w:rPr>
      </w:r>
      <w:r>
        <w:rPr>
          <w:noProof/>
        </w:rPr>
        <w:fldChar w:fldCharType="separate"/>
      </w:r>
      <w:r w:rsidR="00CA7F10">
        <w:rPr>
          <w:noProof/>
        </w:rPr>
        <w:t>28</w:t>
      </w:r>
      <w:r>
        <w:rPr>
          <w:noProof/>
        </w:rPr>
        <w:fldChar w:fldCharType="end"/>
      </w:r>
    </w:p>
    <w:p w14:paraId="29106C40"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Bijlage VIII:</w:t>
      </w:r>
      <w:r>
        <w:rPr>
          <w:rFonts w:asciiTheme="minorHAnsi" w:eastAsiaTheme="minorEastAsia" w:hAnsiTheme="minorHAnsi" w:cstheme="minorBidi"/>
          <w:b w:val="0"/>
          <w:bCs w:val="0"/>
          <w:caps w:val="0"/>
          <w:noProof/>
          <w:spacing w:val="0"/>
          <w:sz w:val="22"/>
          <w:szCs w:val="22"/>
        </w:rPr>
        <w:tab/>
      </w:r>
      <w:r>
        <w:rPr>
          <w:noProof/>
        </w:rPr>
        <w:t>Aanvullende afspraken in het kader van Wet verbetering Poortwachter</w:t>
      </w:r>
      <w:r>
        <w:rPr>
          <w:noProof/>
        </w:rPr>
        <w:tab/>
      </w:r>
      <w:r>
        <w:rPr>
          <w:noProof/>
        </w:rPr>
        <w:fldChar w:fldCharType="begin"/>
      </w:r>
      <w:r>
        <w:rPr>
          <w:noProof/>
        </w:rPr>
        <w:instrText xml:space="preserve"> PAGEREF _Toc450744007 \h </w:instrText>
      </w:r>
      <w:r>
        <w:rPr>
          <w:noProof/>
        </w:rPr>
      </w:r>
      <w:r>
        <w:rPr>
          <w:noProof/>
        </w:rPr>
        <w:fldChar w:fldCharType="separate"/>
      </w:r>
      <w:r w:rsidR="00CA7F10">
        <w:rPr>
          <w:noProof/>
        </w:rPr>
        <w:t>31</w:t>
      </w:r>
      <w:r>
        <w:rPr>
          <w:noProof/>
        </w:rPr>
        <w:fldChar w:fldCharType="end"/>
      </w:r>
    </w:p>
    <w:p w14:paraId="761592DC"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 xml:space="preserve">Bijlage IX: </w:t>
      </w:r>
      <w:r>
        <w:rPr>
          <w:rFonts w:asciiTheme="minorHAnsi" w:eastAsiaTheme="minorEastAsia" w:hAnsiTheme="minorHAnsi" w:cstheme="minorBidi"/>
          <w:b w:val="0"/>
          <w:bCs w:val="0"/>
          <w:caps w:val="0"/>
          <w:noProof/>
          <w:spacing w:val="0"/>
          <w:sz w:val="22"/>
          <w:szCs w:val="22"/>
        </w:rPr>
        <w:tab/>
      </w:r>
      <w:r>
        <w:rPr>
          <w:noProof/>
        </w:rPr>
        <w:t>Diversen</w:t>
      </w:r>
      <w:r>
        <w:rPr>
          <w:noProof/>
        </w:rPr>
        <w:tab/>
      </w:r>
      <w:r>
        <w:rPr>
          <w:noProof/>
        </w:rPr>
        <w:fldChar w:fldCharType="begin"/>
      </w:r>
      <w:r>
        <w:rPr>
          <w:noProof/>
        </w:rPr>
        <w:instrText xml:space="preserve"> PAGEREF _Toc450744008 \h </w:instrText>
      </w:r>
      <w:r>
        <w:rPr>
          <w:noProof/>
        </w:rPr>
      </w:r>
      <w:r>
        <w:rPr>
          <w:noProof/>
        </w:rPr>
        <w:fldChar w:fldCharType="separate"/>
      </w:r>
      <w:r w:rsidR="00CA7F10">
        <w:rPr>
          <w:noProof/>
        </w:rPr>
        <w:t>32</w:t>
      </w:r>
      <w:r>
        <w:rPr>
          <w:noProof/>
        </w:rPr>
        <w:fldChar w:fldCharType="end"/>
      </w:r>
    </w:p>
    <w:p w14:paraId="34B00A4B" w14:textId="77777777" w:rsidR="008C3A36" w:rsidRDefault="008C3A36">
      <w:pPr>
        <w:pStyle w:val="Inhopg10"/>
        <w:rPr>
          <w:rFonts w:asciiTheme="minorHAnsi" w:eastAsiaTheme="minorEastAsia" w:hAnsiTheme="minorHAnsi" w:cstheme="minorBidi"/>
          <w:b w:val="0"/>
          <w:bCs w:val="0"/>
          <w:caps w:val="0"/>
          <w:noProof/>
          <w:spacing w:val="0"/>
          <w:sz w:val="22"/>
          <w:szCs w:val="22"/>
        </w:rPr>
      </w:pPr>
      <w:r>
        <w:rPr>
          <w:noProof/>
        </w:rPr>
        <w:t xml:space="preserve">Bijlage X: </w:t>
      </w:r>
      <w:r>
        <w:rPr>
          <w:rFonts w:asciiTheme="minorHAnsi" w:eastAsiaTheme="minorEastAsia" w:hAnsiTheme="minorHAnsi" w:cstheme="minorBidi"/>
          <w:b w:val="0"/>
          <w:bCs w:val="0"/>
          <w:caps w:val="0"/>
          <w:noProof/>
          <w:spacing w:val="0"/>
          <w:sz w:val="22"/>
          <w:szCs w:val="22"/>
        </w:rPr>
        <w:tab/>
      </w:r>
      <w:r>
        <w:rPr>
          <w:noProof/>
        </w:rPr>
        <w:t>Protocolafspraken</w:t>
      </w:r>
      <w:r>
        <w:rPr>
          <w:noProof/>
        </w:rPr>
        <w:tab/>
      </w:r>
      <w:r>
        <w:rPr>
          <w:noProof/>
        </w:rPr>
        <w:fldChar w:fldCharType="begin"/>
      </w:r>
      <w:r>
        <w:rPr>
          <w:noProof/>
        </w:rPr>
        <w:instrText xml:space="preserve"> PAGEREF _Toc450744009 \h </w:instrText>
      </w:r>
      <w:r>
        <w:rPr>
          <w:noProof/>
        </w:rPr>
      </w:r>
      <w:r>
        <w:rPr>
          <w:noProof/>
        </w:rPr>
        <w:fldChar w:fldCharType="separate"/>
      </w:r>
      <w:r w:rsidR="00CA7F10">
        <w:rPr>
          <w:noProof/>
        </w:rPr>
        <w:t>33</w:t>
      </w:r>
      <w:r>
        <w:rPr>
          <w:noProof/>
        </w:rPr>
        <w:fldChar w:fldCharType="end"/>
      </w:r>
    </w:p>
    <w:p w14:paraId="4D63C8F5" w14:textId="77777777" w:rsidR="003837CF" w:rsidRDefault="003837CF">
      <w:pPr>
        <w:tabs>
          <w:tab w:val="left" w:pos="1418"/>
          <w:tab w:val="right" w:leader="dot" w:pos="9639"/>
        </w:tabs>
        <w:spacing w:line="20" w:lineRule="atLeast"/>
      </w:pPr>
      <w:r>
        <w:rPr>
          <w:highlight w:val="yellow"/>
        </w:rPr>
        <w:fldChar w:fldCharType="end"/>
      </w:r>
    </w:p>
    <w:p w14:paraId="08212CEF" w14:textId="77777777" w:rsidR="003837CF" w:rsidRDefault="003837CF">
      <w:pPr>
        <w:spacing w:line="20" w:lineRule="atLeast"/>
      </w:pPr>
    </w:p>
    <w:p w14:paraId="7BC57CB3" w14:textId="77777777" w:rsidR="003837CF" w:rsidRDefault="003837CF">
      <w:pPr>
        <w:spacing w:line="20" w:lineRule="atLeast"/>
        <w:sectPr w:rsidR="003837CF">
          <w:headerReference w:type="default" r:id="rId15"/>
          <w:footerReference w:type="default" r:id="rId16"/>
          <w:endnotePr>
            <w:numFmt w:val="decimal"/>
          </w:endnotePr>
          <w:pgSz w:w="11906" w:h="16838"/>
          <w:pgMar w:top="1418" w:right="1134" w:bottom="1134" w:left="1134" w:header="720" w:footer="720" w:gutter="0"/>
          <w:cols w:space="720"/>
          <w:noEndnote/>
        </w:sectPr>
      </w:pPr>
    </w:p>
    <w:p w14:paraId="624DE1DA" w14:textId="77777777" w:rsidR="003837CF" w:rsidRDefault="003837CF">
      <w:pPr>
        <w:spacing w:line="20" w:lineRule="atLeast"/>
      </w:pPr>
    </w:p>
    <w:p w14:paraId="60DE47BA" w14:textId="77777777" w:rsidR="003837CF" w:rsidRDefault="003837CF">
      <w:pPr>
        <w:spacing w:line="20" w:lineRule="atLeast"/>
      </w:pPr>
      <w:r>
        <w:t>Tussen de ondergetekenden</w:t>
      </w:r>
    </w:p>
    <w:p w14:paraId="4A729B1D" w14:textId="77777777" w:rsidR="003837CF" w:rsidRDefault="003837CF">
      <w:pPr>
        <w:spacing w:line="20" w:lineRule="atLeast"/>
      </w:pPr>
    </w:p>
    <w:p w14:paraId="29B57AA2" w14:textId="77777777" w:rsidR="003837CF" w:rsidRDefault="00E719E1">
      <w:pPr>
        <w:spacing w:line="20" w:lineRule="atLeast"/>
      </w:pPr>
      <w:r w:rsidRPr="00E719E1">
        <w:t>Univar Zwijndrecht N.V.,</w:t>
      </w:r>
      <w:r w:rsidRPr="00515743">
        <w:rPr>
          <w:b/>
          <w:i/>
        </w:rPr>
        <w:t xml:space="preserve"> </w:t>
      </w:r>
      <w:r w:rsidR="003B1ABA">
        <w:t xml:space="preserve">te Zwijndrecht </w:t>
      </w:r>
    </w:p>
    <w:p w14:paraId="322E5D30" w14:textId="77777777" w:rsidR="003837CF" w:rsidRPr="009D0BC2" w:rsidRDefault="003837CF">
      <w:pPr>
        <w:spacing w:line="20" w:lineRule="atLeast"/>
      </w:pPr>
    </w:p>
    <w:p w14:paraId="37B9C717" w14:textId="77777777" w:rsidR="003837CF" w:rsidRDefault="003837CF">
      <w:pPr>
        <w:spacing w:line="20" w:lineRule="atLeast"/>
      </w:pPr>
      <w:r>
        <w:t>als partij ter ene zijde</w:t>
      </w:r>
    </w:p>
    <w:p w14:paraId="6D179039" w14:textId="77777777" w:rsidR="003837CF" w:rsidRDefault="003837CF">
      <w:pPr>
        <w:spacing w:line="20" w:lineRule="atLeast"/>
      </w:pPr>
    </w:p>
    <w:p w14:paraId="3C04D6DD" w14:textId="77777777" w:rsidR="003837CF" w:rsidRDefault="003837CF">
      <w:pPr>
        <w:spacing w:line="20" w:lineRule="atLeast"/>
      </w:pPr>
      <w:r>
        <w:t>en</w:t>
      </w:r>
    </w:p>
    <w:p w14:paraId="20B3B561" w14:textId="77777777" w:rsidR="003837CF" w:rsidRDefault="003837CF">
      <w:pPr>
        <w:spacing w:line="20" w:lineRule="atLeast"/>
      </w:pPr>
    </w:p>
    <w:p w14:paraId="2941FC98" w14:textId="77777777" w:rsidR="009D0BC2" w:rsidRDefault="003B4DF2">
      <w:pPr>
        <w:spacing w:line="20" w:lineRule="atLeast"/>
      </w:pPr>
      <w:r>
        <w:t>Federatieve Nederlandse Vakbeweging te Amsterdam</w:t>
      </w:r>
    </w:p>
    <w:p w14:paraId="63840917" w14:textId="77777777" w:rsidR="003837CF" w:rsidRDefault="003837CF">
      <w:pPr>
        <w:spacing w:line="20" w:lineRule="atLeast"/>
      </w:pPr>
      <w:r>
        <w:t xml:space="preserve">CNV </w:t>
      </w:r>
      <w:r w:rsidR="00530F98">
        <w:t>Vakmensen</w:t>
      </w:r>
      <w:r>
        <w:t xml:space="preserve"> te </w:t>
      </w:r>
      <w:r w:rsidR="000064B9">
        <w:t>Utrecht</w:t>
      </w:r>
    </w:p>
    <w:p w14:paraId="5B5DA832" w14:textId="77777777" w:rsidR="003837CF" w:rsidRDefault="003837CF">
      <w:pPr>
        <w:spacing w:line="20" w:lineRule="atLeast"/>
      </w:pPr>
    </w:p>
    <w:p w14:paraId="330A7522" w14:textId="77777777" w:rsidR="003837CF" w:rsidRDefault="003837CF">
      <w:pPr>
        <w:spacing w:line="20" w:lineRule="atLeast"/>
      </w:pPr>
      <w:r>
        <w:t>elk als partij ter andere zijde</w:t>
      </w:r>
    </w:p>
    <w:p w14:paraId="333C7391" w14:textId="77777777" w:rsidR="003837CF" w:rsidRDefault="003837CF">
      <w:pPr>
        <w:spacing w:line="20" w:lineRule="atLeast"/>
      </w:pPr>
    </w:p>
    <w:p w14:paraId="312A4FD4" w14:textId="2272A8F9" w:rsidR="003837CF" w:rsidRDefault="003837CF">
      <w:pPr>
        <w:spacing w:line="20" w:lineRule="atLeast"/>
      </w:pPr>
      <w:r>
        <w:t xml:space="preserve">is de volgende </w:t>
      </w:r>
      <w:r w:rsidR="007C0E66">
        <w:t>cao</w:t>
      </w:r>
      <w:r>
        <w:t xml:space="preserve"> aangegaan.</w:t>
      </w:r>
    </w:p>
    <w:p w14:paraId="3F453CCD" w14:textId="77777777" w:rsidR="003837CF" w:rsidRDefault="003837CF">
      <w:pPr>
        <w:spacing w:line="20" w:lineRule="atLeast"/>
      </w:pPr>
    </w:p>
    <w:p w14:paraId="5E3A5492" w14:textId="77777777" w:rsidR="003837CF" w:rsidRDefault="003837CF">
      <w:pPr>
        <w:pStyle w:val="Kop1"/>
      </w:pPr>
      <w:r>
        <w:br w:type="page"/>
      </w:r>
      <w:bookmarkStart w:id="1" w:name="_Toc450743979"/>
      <w:r>
        <w:lastRenderedPageBreak/>
        <w:t xml:space="preserve">Artikel 1: </w:t>
      </w:r>
      <w:r>
        <w:tab/>
        <w:t>Definities</w:t>
      </w:r>
      <w:bookmarkEnd w:id="1"/>
    </w:p>
    <w:p w14:paraId="7ECB458B" w14:textId="77777777" w:rsidR="003837CF" w:rsidRDefault="003837CF">
      <w:pPr>
        <w:spacing w:line="20" w:lineRule="atLeast"/>
      </w:pPr>
    </w:p>
    <w:p w14:paraId="5737E3E6" w14:textId="77777777" w:rsidR="003837CF" w:rsidRDefault="003837CF">
      <w:pPr>
        <w:spacing w:after="120" w:line="20" w:lineRule="atLeast"/>
      </w:pPr>
      <w:r>
        <w:t>In deze overeenkomst wordt verstaan onder:</w:t>
      </w:r>
    </w:p>
    <w:p w14:paraId="162ED8E1" w14:textId="77777777" w:rsidR="003837CF" w:rsidRDefault="003837CF" w:rsidP="00AE1746">
      <w:pPr>
        <w:numPr>
          <w:ilvl w:val="0"/>
          <w:numId w:val="6"/>
        </w:numPr>
        <w:tabs>
          <w:tab w:val="clear" w:pos="720"/>
        </w:tabs>
        <w:spacing w:line="20" w:lineRule="atLeast"/>
        <w:ind w:left="360"/>
      </w:pPr>
      <w:r>
        <w:t>werkgever</w:t>
      </w:r>
      <w:r>
        <w:tab/>
      </w:r>
      <w:r>
        <w:tab/>
      </w:r>
      <w:r>
        <w:tab/>
        <w:t>:</w:t>
      </w:r>
      <w:r>
        <w:tab/>
        <w:t>de partij ter ene zijde;</w:t>
      </w:r>
      <w:r>
        <w:br/>
      </w:r>
    </w:p>
    <w:p w14:paraId="1E42FFEA" w14:textId="78C1CBDD" w:rsidR="003837CF" w:rsidRDefault="003837CF" w:rsidP="00AE1746">
      <w:pPr>
        <w:numPr>
          <w:ilvl w:val="0"/>
          <w:numId w:val="6"/>
        </w:numPr>
        <w:tabs>
          <w:tab w:val="clear" w:pos="720"/>
        </w:tabs>
        <w:spacing w:line="20" w:lineRule="atLeast"/>
        <w:ind w:left="360"/>
      </w:pPr>
      <w:r>
        <w:t>vakvereniging</w:t>
      </w:r>
      <w:r>
        <w:tab/>
      </w:r>
      <w:r>
        <w:tab/>
        <w:t>:</w:t>
      </w:r>
      <w:r w:rsidR="00EF5047">
        <w:tab/>
      </w:r>
      <w:r>
        <w:t>elk der partijen ter andere zijde;</w:t>
      </w:r>
      <w:r>
        <w:br/>
      </w:r>
    </w:p>
    <w:p w14:paraId="5C516889" w14:textId="77777777" w:rsidR="00044CA8" w:rsidRDefault="003837CF" w:rsidP="00AE1746">
      <w:pPr>
        <w:numPr>
          <w:ilvl w:val="0"/>
          <w:numId w:val="6"/>
        </w:numPr>
        <w:tabs>
          <w:tab w:val="clear" w:pos="720"/>
        </w:tabs>
        <w:spacing w:line="20" w:lineRule="atLeast"/>
        <w:ind w:left="360"/>
      </w:pPr>
      <w:r>
        <w:t>werknemer</w:t>
      </w:r>
      <w:r>
        <w:tab/>
      </w:r>
      <w:r>
        <w:tab/>
      </w:r>
      <w:r>
        <w:tab/>
        <w:t xml:space="preserve">: </w:t>
      </w:r>
      <w:r>
        <w:tab/>
        <w:t xml:space="preserve">de mannelijke of vrouwelijke werknemer in volledige dienst van </w:t>
      </w:r>
      <w:r w:rsidR="00EF5047">
        <w:br/>
      </w:r>
      <w:r w:rsidR="00EF5047">
        <w:tab/>
      </w:r>
      <w:r w:rsidR="00EF5047">
        <w:tab/>
      </w:r>
      <w:r w:rsidR="00EF5047">
        <w:tab/>
      </w:r>
      <w:r w:rsidR="00EF5047">
        <w:tab/>
      </w:r>
      <w:r w:rsidR="00EF5047">
        <w:tab/>
      </w:r>
      <w:r>
        <w:t xml:space="preserve">de werkgever, wiens functie is opgenomen in een van de in </w:t>
      </w:r>
    </w:p>
    <w:p w14:paraId="0E79FA2F" w14:textId="006C83B3" w:rsidR="003837CF" w:rsidRDefault="003837CF" w:rsidP="00044CA8">
      <w:pPr>
        <w:spacing w:line="20" w:lineRule="atLeast"/>
        <w:ind w:left="2880" w:firstLine="720"/>
      </w:pPr>
      <w:r>
        <w:t xml:space="preserve">bijlage I van deze </w:t>
      </w:r>
      <w:r w:rsidR="00044CA8">
        <w:t xml:space="preserve">cao </w:t>
      </w:r>
      <w:r>
        <w:t>vermelde functiegroepen;</w:t>
      </w:r>
      <w:r>
        <w:br/>
      </w:r>
    </w:p>
    <w:p w14:paraId="787FA155" w14:textId="79A4F92F" w:rsidR="003837CF" w:rsidRDefault="003837CF" w:rsidP="00AE1746">
      <w:pPr>
        <w:numPr>
          <w:ilvl w:val="0"/>
          <w:numId w:val="7"/>
        </w:numPr>
        <w:tabs>
          <w:tab w:val="clear" w:pos="720"/>
        </w:tabs>
        <w:spacing w:line="20" w:lineRule="atLeast"/>
        <w:ind w:left="360"/>
      </w:pPr>
      <w:r>
        <w:t>maand</w:t>
      </w:r>
      <w:r>
        <w:tab/>
      </w:r>
      <w:r>
        <w:tab/>
      </w:r>
      <w:r>
        <w:tab/>
        <w:t xml:space="preserve">: </w:t>
      </w:r>
      <w:r>
        <w:tab/>
        <w:t>een kalendermaand;</w:t>
      </w:r>
      <w:r>
        <w:br/>
      </w:r>
    </w:p>
    <w:p w14:paraId="535D25ED" w14:textId="27AB87C9" w:rsidR="003837CF" w:rsidRDefault="003837CF" w:rsidP="00AE1746">
      <w:pPr>
        <w:numPr>
          <w:ilvl w:val="0"/>
          <w:numId w:val="7"/>
        </w:numPr>
        <w:tabs>
          <w:tab w:val="clear" w:pos="720"/>
        </w:tabs>
        <w:spacing w:line="20" w:lineRule="atLeast"/>
        <w:ind w:left="360"/>
      </w:pPr>
      <w:r>
        <w:t>week</w:t>
      </w:r>
      <w:r>
        <w:tab/>
      </w:r>
      <w:r>
        <w:tab/>
      </w:r>
      <w:r>
        <w:tab/>
        <w:t xml:space="preserve">: </w:t>
      </w:r>
      <w:r>
        <w:tab/>
        <w:t>een kalenderweek;</w:t>
      </w:r>
      <w:r>
        <w:br/>
      </w:r>
    </w:p>
    <w:p w14:paraId="3BD2C795" w14:textId="77777777" w:rsidR="00044CA8" w:rsidRDefault="003837CF" w:rsidP="00AE1746">
      <w:pPr>
        <w:numPr>
          <w:ilvl w:val="0"/>
          <w:numId w:val="7"/>
        </w:numPr>
        <w:tabs>
          <w:tab w:val="clear" w:pos="720"/>
        </w:tabs>
        <w:spacing w:line="20" w:lineRule="atLeast"/>
        <w:ind w:left="294" w:hanging="350"/>
      </w:pPr>
      <w:r>
        <w:t>dienstrooster</w:t>
      </w:r>
      <w:r>
        <w:tab/>
      </w:r>
      <w:r>
        <w:tab/>
        <w:t xml:space="preserve">: </w:t>
      </w:r>
      <w:r>
        <w:tab/>
        <w:t>een regeling die aangeeft op welke tijdstippen de</w:t>
      </w:r>
      <w:r w:rsidR="00EF5047">
        <w:t xml:space="preserve"> </w:t>
      </w:r>
      <w:r>
        <w:t xml:space="preserve">werknemers </w:t>
      </w:r>
      <w:r w:rsidR="00EF5047">
        <w:br/>
      </w:r>
      <w:r w:rsidR="00EF5047">
        <w:tab/>
      </w:r>
      <w:r w:rsidR="00EF5047">
        <w:tab/>
      </w:r>
      <w:r w:rsidR="00EF5047">
        <w:tab/>
      </w:r>
      <w:r w:rsidR="00EF5047">
        <w:tab/>
      </w:r>
      <w:r w:rsidR="00EF5047">
        <w:tab/>
      </w:r>
      <w:r>
        <w:t>normaliter hun werkzaamheden aanvangen en deze</w:t>
      </w:r>
    </w:p>
    <w:p w14:paraId="7C9C2383" w14:textId="5E050F31" w:rsidR="003837CF" w:rsidRDefault="003837CF" w:rsidP="00044CA8">
      <w:pPr>
        <w:spacing w:line="20" w:lineRule="atLeast"/>
        <w:ind w:left="2880" w:firstLine="720"/>
      </w:pPr>
      <w:r>
        <w:t>b</w:t>
      </w:r>
      <w:r w:rsidR="00044CA8">
        <w:t>e</w:t>
      </w:r>
      <w:r>
        <w:t xml:space="preserve">ëindigen en eventueel onderbreken; </w:t>
      </w:r>
      <w:r>
        <w:br/>
      </w:r>
    </w:p>
    <w:p w14:paraId="06857F11" w14:textId="3E561BF7" w:rsidR="003837CF" w:rsidRDefault="003837CF" w:rsidP="00AE1746">
      <w:pPr>
        <w:numPr>
          <w:ilvl w:val="0"/>
          <w:numId w:val="8"/>
        </w:numPr>
        <w:tabs>
          <w:tab w:val="clear" w:pos="720"/>
          <w:tab w:val="left" w:pos="392"/>
        </w:tabs>
        <w:spacing w:line="20" w:lineRule="atLeast"/>
        <w:ind w:left="0" w:firstLine="0"/>
      </w:pPr>
      <w:r>
        <w:t>normale arbeidsduur</w:t>
      </w:r>
      <w:r>
        <w:tab/>
        <w:t>:</w:t>
      </w:r>
      <w:r>
        <w:tab/>
        <w:t>het gemiddeld aantal uren per week gedurende welke de werk</w:t>
      </w:r>
      <w:r w:rsidR="00EF5047">
        <w:br/>
      </w:r>
      <w:r w:rsidR="00EF5047">
        <w:tab/>
      </w:r>
      <w:r w:rsidR="00EF5047">
        <w:tab/>
      </w:r>
      <w:r w:rsidR="00EF5047">
        <w:tab/>
      </w:r>
      <w:r w:rsidR="00EF5047">
        <w:tab/>
      </w:r>
      <w:r w:rsidR="00EF5047">
        <w:tab/>
      </w:r>
      <w:r w:rsidR="00EF5047">
        <w:tab/>
      </w:r>
      <w:r>
        <w:t xml:space="preserve">nemer normaliter volgens dienstrooster hun werkzaamheden </w:t>
      </w:r>
      <w:r w:rsidR="00EF5047">
        <w:br/>
      </w:r>
      <w:r w:rsidR="00EF5047">
        <w:tab/>
      </w:r>
      <w:r w:rsidR="00EF5047">
        <w:tab/>
      </w:r>
      <w:r w:rsidR="00EF5047">
        <w:tab/>
      </w:r>
      <w:r w:rsidR="00EF5047">
        <w:tab/>
      </w:r>
      <w:r w:rsidR="00EF5047">
        <w:tab/>
      </w:r>
      <w:r w:rsidR="00EF5047">
        <w:tab/>
      </w:r>
      <w:r>
        <w:t>verrichten;</w:t>
      </w:r>
      <w:r>
        <w:br/>
      </w:r>
    </w:p>
    <w:p w14:paraId="4A686739" w14:textId="3E3F6794" w:rsidR="003837CF" w:rsidRDefault="003837CF" w:rsidP="00AE1746">
      <w:pPr>
        <w:numPr>
          <w:ilvl w:val="0"/>
          <w:numId w:val="8"/>
        </w:numPr>
        <w:tabs>
          <w:tab w:val="clear" w:pos="720"/>
        </w:tabs>
        <w:spacing w:line="20" w:lineRule="atLeast"/>
        <w:ind w:left="360"/>
      </w:pPr>
      <w:r>
        <w:t>schaalsalaris</w:t>
      </w:r>
      <w:r>
        <w:tab/>
      </w:r>
      <w:r>
        <w:tab/>
        <w:t xml:space="preserve">: </w:t>
      </w:r>
      <w:r>
        <w:tab/>
        <w:t>het salaris als geregeld in bijlage II;</w:t>
      </w:r>
      <w:r>
        <w:br/>
      </w:r>
    </w:p>
    <w:p w14:paraId="76FF8853" w14:textId="685FF8EA" w:rsidR="003837CF" w:rsidRDefault="003837CF" w:rsidP="00AE1746">
      <w:pPr>
        <w:numPr>
          <w:ilvl w:val="0"/>
          <w:numId w:val="8"/>
        </w:numPr>
        <w:tabs>
          <w:tab w:val="clear" w:pos="720"/>
        </w:tabs>
        <w:spacing w:line="20" w:lineRule="atLeast"/>
        <w:ind w:left="360"/>
      </w:pPr>
      <w:r>
        <w:t>maandinkomen</w:t>
      </w:r>
      <w:r>
        <w:tab/>
      </w:r>
      <w:r>
        <w:tab/>
        <w:t>:</w:t>
      </w:r>
      <w:r>
        <w:tab/>
        <w:t xml:space="preserve">het schaalsalaris vermeerderd met een eventuele persoonlijke </w:t>
      </w:r>
      <w:r w:rsidR="00EF5047">
        <w:br/>
      </w:r>
      <w:r w:rsidR="00EF5047">
        <w:tab/>
      </w:r>
      <w:r w:rsidR="00EF5047">
        <w:tab/>
      </w:r>
      <w:r w:rsidR="00EF5047">
        <w:tab/>
      </w:r>
      <w:r w:rsidR="00EF5047">
        <w:tab/>
      </w:r>
      <w:r w:rsidR="00EF5047">
        <w:tab/>
      </w:r>
      <w:r>
        <w:t>toeslag als bedoeld in artikel 8 lid 5;</w:t>
      </w:r>
    </w:p>
    <w:p w14:paraId="441DBD3B" w14:textId="77777777" w:rsidR="003837CF" w:rsidRDefault="003837CF">
      <w:pPr>
        <w:spacing w:line="20" w:lineRule="atLeast"/>
      </w:pPr>
    </w:p>
    <w:p w14:paraId="63B59B1D" w14:textId="0324A83E" w:rsidR="00160542" w:rsidRDefault="004705F9" w:rsidP="00160542">
      <w:pPr>
        <w:numPr>
          <w:ilvl w:val="0"/>
          <w:numId w:val="9"/>
        </w:numPr>
        <w:tabs>
          <w:tab w:val="clear" w:pos="720"/>
        </w:tabs>
        <w:spacing w:line="20" w:lineRule="atLeast"/>
        <w:ind w:left="378" w:hanging="378"/>
      </w:pPr>
      <w:r>
        <w:t>OR</w:t>
      </w:r>
      <w:r w:rsidR="00F83447">
        <w:tab/>
      </w:r>
      <w:r w:rsidR="00F83447">
        <w:tab/>
      </w:r>
      <w:r w:rsidR="00F83447">
        <w:tab/>
      </w:r>
      <w:r w:rsidR="00F83447">
        <w:tab/>
      </w:r>
      <w:r w:rsidR="003837CF">
        <w:t xml:space="preserve">: </w:t>
      </w:r>
      <w:r w:rsidR="003837CF">
        <w:tab/>
      </w:r>
      <w:r w:rsidR="00160542">
        <w:t xml:space="preserve">de ondernemingsraad </w:t>
      </w:r>
      <w:r w:rsidR="00160542" w:rsidRPr="00160542">
        <w:t xml:space="preserve">als bedoeld in de Wet op de </w:t>
      </w:r>
    </w:p>
    <w:p w14:paraId="57278DDE" w14:textId="02671050" w:rsidR="003837CF" w:rsidRDefault="00160542" w:rsidP="00160542">
      <w:pPr>
        <w:spacing w:line="20" w:lineRule="atLeast"/>
        <w:ind w:left="2880" w:firstLine="720"/>
      </w:pPr>
      <w:r w:rsidRPr="00160542">
        <w:t>Ondernemingsraden</w:t>
      </w:r>
      <w:r w:rsidDel="004705F9">
        <w:t xml:space="preserve"> </w:t>
      </w:r>
      <w:r>
        <w:t>.</w:t>
      </w:r>
    </w:p>
    <w:p w14:paraId="237A529F" w14:textId="77777777" w:rsidR="003837CF" w:rsidRDefault="003837CF">
      <w:pPr>
        <w:spacing w:line="20" w:lineRule="atLeast"/>
      </w:pPr>
    </w:p>
    <w:p w14:paraId="26C0507D" w14:textId="77777777" w:rsidR="003837CF" w:rsidRDefault="003837CF">
      <w:pPr>
        <w:pStyle w:val="Kop1"/>
      </w:pPr>
      <w:bookmarkStart w:id="2" w:name="_Toc450743980"/>
      <w:r>
        <w:t>Artikel 2:</w:t>
      </w:r>
      <w:r>
        <w:tab/>
        <w:t>Algemene verplichtingen van de werkgever</w:t>
      </w:r>
      <w:bookmarkEnd w:id="2"/>
    </w:p>
    <w:p w14:paraId="3ADCA420" w14:textId="77777777" w:rsidR="003837CF" w:rsidRDefault="003837CF">
      <w:pPr>
        <w:spacing w:line="20" w:lineRule="atLeast"/>
      </w:pPr>
    </w:p>
    <w:p w14:paraId="3D913BDD" w14:textId="46E96E8E" w:rsidR="003837CF" w:rsidRDefault="003837CF">
      <w:pPr>
        <w:numPr>
          <w:ilvl w:val="0"/>
          <w:numId w:val="3"/>
        </w:numPr>
        <w:spacing w:line="20" w:lineRule="atLeast"/>
      </w:pPr>
      <w:r>
        <w:t xml:space="preserve">De werkgever verplicht zich deze </w:t>
      </w:r>
      <w:r w:rsidR="007C0E66">
        <w:t>cao</w:t>
      </w:r>
      <w:r>
        <w:t xml:space="preserve"> naar redelijkheid en billijkheid te zullen nakomen.</w:t>
      </w:r>
      <w:r>
        <w:br/>
      </w:r>
    </w:p>
    <w:p w14:paraId="07B257C5" w14:textId="77777777" w:rsidR="003837CF" w:rsidRDefault="003837CF">
      <w:pPr>
        <w:numPr>
          <w:ilvl w:val="0"/>
          <w:numId w:val="3"/>
        </w:numPr>
        <w:spacing w:line="20" w:lineRule="atLeast"/>
      </w:pPr>
      <w:r>
        <w:t>De werkgever verplicht zich generlei actie te zullen voeren of te zullen steunen, welke ten doel heeft wijziging te brengen in de volgens deze collectieve arbeidsovereenkomst geregelde arbeidsvoorwaarden op een andere wijze dan neergelegd in de artikelen 19 en 20.</w:t>
      </w:r>
      <w:r>
        <w:br/>
      </w:r>
    </w:p>
    <w:p w14:paraId="5FDDC2CF" w14:textId="77777777" w:rsidR="003837CF" w:rsidRDefault="003837CF">
      <w:pPr>
        <w:numPr>
          <w:ilvl w:val="0"/>
          <w:numId w:val="3"/>
        </w:numPr>
        <w:spacing w:line="20" w:lineRule="atLeast"/>
      </w:pPr>
      <w:r>
        <w:t xml:space="preserve">De werkgever verbindt zich geen werknemers in dienst te nemen of te houden op voorwaarden die in strijd zijn met het in deze overeenkomst of het in artikel 16 bedoelde </w:t>
      </w:r>
      <w:r w:rsidR="00015238">
        <w:t>personeelshandboek</w:t>
      </w:r>
      <w:r>
        <w:t xml:space="preserve"> bepaalde.</w:t>
      </w:r>
      <w:r>
        <w:br/>
      </w:r>
    </w:p>
    <w:p w14:paraId="59875969" w14:textId="77777777" w:rsidR="003837CF" w:rsidRDefault="00AD0472">
      <w:pPr>
        <w:numPr>
          <w:ilvl w:val="0"/>
          <w:numId w:val="3"/>
        </w:numPr>
        <w:spacing w:line="20" w:lineRule="atLeast"/>
      </w:pPr>
      <w:r>
        <w:t xml:space="preserve">De </w:t>
      </w:r>
      <w:r w:rsidR="003837CF">
        <w:t xml:space="preserve">werkgever </w:t>
      </w:r>
      <w:r>
        <w:t xml:space="preserve">zal </w:t>
      </w:r>
      <w:r w:rsidR="003837CF">
        <w:t>bij de aanstelling en tewerkstelling zoveel als mogelijk is, gelijke kansen bieden aan gehandicapten en niet gehandicapten. De werkgever zal de dienstbetrekking met een gehandicapte werknemer niet vanwege die handicap beëindigen.</w:t>
      </w:r>
      <w:r w:rsidR="003837CF">
        <w:br/>
        <w:t>De werkgever zal bij vacatures nagaan of deze mogelijk geschikt zijn te maken voor gedeeltelijk arbeidsongeschikten.</w:t>
      </w:r>
      <w:r w:rsidR="003837CF">
        <w:br/>
      </w:r>
      <w:r w:rsidR="009E03E0">
        <w:br/>
      </w:r>
      <w:r w:rsidR="003837CF">
        <w:t>De werkgever zal rapportages van de Arbodienst die betrekking hebben op werkdruk, aan de vakorganisaties toezenden.</w:t>
      </w:r>
      <w:r w:rsidR="003837CF">
        <w:br/>
      </w:r>
    </w:p>
    <w:p w14:paraId="387E05A9" w14:textId="77777777" w:rsidR="003837CF" w:rsidRDefault="003837CF">
      <w:pPr>
        <w:numPr>
          <w:ilvl w:val="0"/>
          <w:numId w:val="3"/>
        </w:numPr>
        <w:spacing w:line="20" w:lineRule="atLeast"/>
      </w:pPr>
      <w:r>
        <w:t>De werkgever, c.q. de chef, verschaft de werknemer desgewenst de mogelijkheid tot inzage van documentatie (zgn. chemiekaarten) betreffende stoffen waarmee wordt gewerkt.</w:t>
      </w:r>
    </w:p>
    <w:p w14:paraId="4F72EE15" w14:textId="77777777" w:rsidR="008C3A36" w:rsidRDefault="008C3A36">
      <w:pPr>
        <w:rPr>
          <w:b/>
          <w:i/>
        </w:rPr>
      </w:pPr>
      <w:bookmarkStart w:id="3" w:name="_Toc450743981"/>
      <w:r>
        <w:br w:type="page"/>
      </w:r>
    </w:p>
    <w:p w14:paraId="640B3AB4" w14:textId="6087A933" w:rsidR="003837CF" w:rsidRDefault="003837CF">
      <w:pPr>
        <w:pStyle w:val="Kop1"/>
      </w:pPr>
      <w:r>
        <w:lastRenderedPageBreak/>
        <w:t>Artikel 3:</w:t>
      </w:r>
      <w:r>
        <w:tab/>
        <w:t>Algemene verplichtingen van de vakverenigingen</w:t>
      </w:r>
      <w:bookmarkEnd w:id="3"/>
    </w:p>
    <w:p w14:paraId="1DD809CC" w14:textId="77777777" w:rsidR="003837CF" w:rsidRDefault="003837CF">
      <w:pPr>
        <w:spacing w:line="20" w:lineRule="atLeast"/>
      </w:pPr>
    </w:p>
    <w:p w14:paraId="03FC9B00" w14:textId="04431ED9" w:rsidR="003837CF" w:rsidRDefault="003837CF">
      <w:pPr>
        <w:numPr>
          <w:ilvl w:val="0"/>
          <w:numId w:val="4"/>
        </w:numPr>
        <w:spacing w:line="20" w:lineRule="atLeast"/>
      </w:pPr>
      <w:r>
        <w:t xml:space="preserve">De vakverenigingen verplichten zich deze </w:t>
      </w:r>
      <w:r w:rsidR="007C0E66">
        <w:t>cao</w:t>
      </w:r>
      <w:r>
        <w:t xml:space="preserve"> naar redelijkheid en billijkheid te zullen nakomen.</w:t>
      </w:r>
    </w:p>
    <w:p w14:paraId="0CD2F1D8" w14:textId="77777777" w:rsidR="003837CF" w:rsidRDefault="003837CF">
      <w:pPr>
        <w:spacing w:line="20" w:lineRule="atLeast"/>
      </w:pPr>
    </w:p>
    <w:p w14:paraId="1394B0B5" w14:textId="7ACDD5ED" w:rsidR="003837CF" w:rsidRDefault="003837CF">
      <w:pPr>
        <w:numPr>
          <w:ilvl w:val="0"/>
          <w:numId w:val="4"/>
        </w:numPr>
        <w:spacing w:line="20" w:lineRule="atLeast"/>
      </w:pPr>
      <w:r>
        <w:t xml:space="preserve">De vakverenigingen verplichten zich met alle hun ten dienste staande middelen nakoming van deze </w:t>
      </w:r>
      <w:r w:rsidR="00795120">
        <w:t>cao</w:t>
      </w:r>
      <w:r>
        <w:t xml:space="preserve"> door hun leden te zullen bevorderen, generlei actie te zullen voeren of te zullen bevorderen, welke beoogt wijziging te brengen in deze </w:t>
      </w:r>
      <w:r w:rsidR="00795120">
        <w:t>cao</w:t>
      </w:r>
      <w:r>
        <w:t xml:space="preserve"> op een andere wijze dan omschreven in de artikelen 19 en 20 en daarbij hun krachtige medewerking aan de werkgever te zullen verlenen tot ongestoorde voortzetting van het bedrijf.</w:t>
      </w:r>
    </w:p>
    <w:p w14:paraId="4A4BBCEF" w14:textId="77777777" w:rsidR="003837CF" w:rsidRDefault="003837CF">
      <w:pPr>
        <w:spacing w:line="20" w:lineRule="atLeast"/>
        <w:ind w:left="360" w:hanging="360"/>
      </w:pPr>
    </w:p>
    <w:p w14:paraId="569C0AF8" w14:textId="77777777" w:rsidR="003837CF" w:rsidRDefault="003837CF">
      <w:pPr>
        <w:spacing w:line="20" w:lineRule="atLeast"/>
        <w:ind w:left="360" w:hanging="360"/>
      </w:pPr>
    </w:p>
    <w:p w14:paraId="3B5DA662" w14:textId="77777777" w:rsidR="003837CF" w:rsidRDefault="003837CF">
      <w:pPr>
        <w:pStyle w:val="Kop1"/>
      </w:pPr>
      <w:bookmarkStart w:id="4" w:name="_Toc450743982"/>
      <w:r>
        <w:t>Artikel 4:</w:t>
      </w:r>
      <w:r>
        <w:tab/>
        <w:t>Algemene verplichtingen van de werknemer</w:t>
      </w:r>
      <w:bookmarkEnd w:id="4"/>
    </w:p>
    <w:p w14:paraId="12C4D2B9" w14:textId="77777777" w:rsidR="003837CF" w:rsidRDefault="003837CF">
      <w:pPr>
        <w:spacing w:line="20" w:lineRule="atLeast"/>
      </w:pPr>
    </w:p>
    <w:p w14:paraId="23D4C3DF" w14:textId="77777777" w:rsidR="003837CF" w:rsidRDefault="003837CF" w:rsidP="00AE1746">
      <w:pPr>
        <w:numPr>
          <w:ilvl w:val="0"/>
          <w:numId w:val="20"/>
        </w:numPr>
        <w:spacing w:line="20" w:lineRule="atLeast"/>
      </w:pPr>
      <w:r>
        <w:t>De werknemer is gehouden de belangen van het bedrijf van de werkgever als een goed werknemer te behartigen, ook indien geen uitdrukkelijke opdracht daartoe is gegeven.</w:t>
      </w:r>
      <w:r>
        <w:br/>
      </w:r>
    </w:p>
    <w:p w14:paraId="346B127C" w14:textId="77777777" w:rsidR="003837CF" w:rsidRDefault="003837CF" w:rsidP="00AE1746">
      <w:pPr>
        <w:numPr>
          <w:ilvl w:val="0"/>
          <w:numId w:val="20"/>
        </w:numPr>
        <w:spacing w:line="20" w:lineRule="atLeast"/>
      </w:pPr>
      <w:r>
        <w:t>De werknemer is gehouden alle hem door of namens de werkgever opgedragen werkzaamheden, voor zover deze redelijkerwijze van hem kunnen worden verlangd en voor zover verband houdend met de werkzaamheden in het bedrijf, zo goed mogelijk uit te voeren en daarbij alle verstrekte aanwijzingen en voorschriften in acht te nemen.</w:t>
      </w:r>
      <w:r>
        <w:br/>
        <w:t>Bij dreigende calamiteiten, welke een acuut gevaar voor de veiligheid en gezondheid van de werknemer opleveren, kan de werknemer in uiterste noodzaak zijn werkzaamheden opschorten om een en ander aan de chef c.q. de veiligheidsfunctionaris te melden.</w:t>
      </w:r>
      <w:r>
        <w:br/>
      </w:r>
    </w:p>
    <w:p w14:paraId="0AB0FC09" w14:textId="77777777" w:rsidR="003837CF" w:rsidRDefault="003837CF" w:rsidP="00AE1746">
      <w:pPr>
        <w:numPr>
          <w:ilvl w:val="0"/>
          <w:numId w:val="20"/>
        </w:numPr>
        <w:spacing w:line="20" w:lineRule="atLeast"/>
      </w:pPr>
      <w:r>
        <w:t>De werknemer is gehouden voor wat zijn dienst</w:t>
      </w:r>
      <w:r>
        <w:noBreakHyphen/>
        <w:t xml:space="preserve"> en rusttijd betreft, de bepalingen van de op de daarvoor bestemde plaatsen in het bedrijf van de werkgever aanwezige arbeidslijst in acht te nemen. </w:t>
      </w:r>
    </w:p>
    <w:p w14:paraId="42C1A8B5" w14:textId="77777777" w:rsidR="003837CF" w:rsidRDefault="003837CF">
      <w:pPr>
        <w:spacing w:line="20" w:lineRule="atLeast"/>
      </w:pPr>
    </w:p>
    <w:p w14:paraId="1A71ED84" w14:textId="77777777" w:rsidR="003837CF" w:rsidRDefault="003837CF" w:rsidP="00AE1746">
      <w:pPr>
        <w:numPr>
          <w:ilvl w:val="0"/>
          <w:numId w:val="20"/>
        </w:numPr>
        <w:spacing w:line="20" w:lineRule="atLeast"/>
      </w:pPr>
      <w:r>
        <w:t>De werknemer is gehouden ook buiten de op de arbeidslijst aangegeven uren arbeid te verrichten, voor zover de werkgever de desbetreffende wettelijke voorschriften en de bepalingen van deze collectieve arbeidsovereenkomst in acht neemt. Werknemers van 55 jaar en ouder zijn niet verplicht overwerk te verrichten.</w:t>
      </w:r>
      <w:r>
        <w:br/>
        <w:t xml:space="preserve"> </w:t>
      </w:r>
    </w:p>
    <w:p w14:paraId="1FB1988D" w14:textId="77777777" w:rsidR="003837CF" w:rsidRDefault="003837CF" w:rsidP="00AE1746">
      <w:pPr>
        <w:numPr>
          <w:ilvl w:val="0"/>
          <w:numId w:val="20"/>
        </w:numPr>
        <w:spacing w:line="20" w:lineRule="atLeast"/>
      </w:pPr>
      <w:r>
        <w:t>De werknemer is medeverantwoordelijk voor de orde, veiligheid</w:t>
      </w:r>
      <w:r w:rsidR="00015238">
        <w:t xml:space="preserve"> en arbeidsomstandigheden</w:t>
      </w:r>
      <w:r>
        <w:t xml:space="preserve"> in het bedrijf van de werkgever en gehouden tot naleving van de desbetreffende aanwijzingen en voorschriften door of namens de werkgever gegeven.</w:t>
      </w:r>
      <w:r>
        <w:br/>
        <w:t xml:space="preserve"> </w:t>
      </w:r>
    </w:p>
    <w:p w14:paraId="7B362A84" w14:textId="77777777" w:rsidR="003837CF" w:rsidRDefault="003837CF" w:rsidP="00AE1746">
      <w:pPr>
        <w:numPr>
          <w:ilvl w:val="0"/>
          <w:numId w:val="20"/>
        </w:numPr>
        <w:spacing w:line="20" w:lineRule="atLeast"/>
      </w:pPr>
      <w:r>
        <w:t>De werknemer is gehouden zich te gedragen naar het eventueel geldende</w:t>
      </w:r>
      <w:r w:rsidR="00015238">
        <w:t xml:space="preserve"> personeelshandboek</w:t>
      </w:r>
      <w:r>
        <w:t>.</w:t>
      </w:r>
      <w:r>
        <w:br/>
      </w:r>
    </w:p>
    <w:p w14:paraId="680A0D3A" w14:textId="77777777" w:rsidR="003837CF" w:rsidRDefault="003837CF" w:rsidP="00AE1746">
      <w:pPr>
        <w:numPr>
          <w:ilvl w:val="0"/>
          <w:numId w:val="20"/>
        </w:numPr>
        <w:spacing w:line="20" w:lineRule="atLeast"/>
      </w:pPr>
      <w:r>
        <w:t xml:space="preserve">Indien de werkgever daartegen bezwaar maakt is het de werknemer verboden enigerlei betaalde arbeid voor derden te verrichten, of als zelfstandige een nevenbedrijf te voeren. De werkgever is bevoegd een werknemer die dit verbod overtreedt, zonder behoud van maandinkomen te schorsen, overeenkomstig de desbetreffende bepalingen van het </w:t>
      </w:r>
      <w:r w:rsidR="00015238">
        <w:t>personeelshandboek</w:t>
      </w:r>
      <w:r>
        <w:t xml:space="preserve"> en ingeval van herhaling op staande voet te ontslaan. </w:t>
      </w:r>
      <w:r>
        <w:br/>
      </w:r>
      <w:r w:rsidR="009E03E0">
        <w:br/>
      </w:r>
      <w:r>
        <w:t>De werknemer die arbeidsongeschikt wordt ten gevolge van de hier</w:t>
      </w:r>
      <w:r w:rsidR="00DA61EC">
        <w:t xml:space="preserve"> </w:t>
      </w:r>
      <w:r>
        <w:t>bedoelde werkzaamheden, verliest elke aanspraak op de in artikel 14 geregelde aanvullingen op de wettelijke uitkeringen ingeval van arbeidsongeschiktheid.</w:t>
      </w:r>
      <w:r>
        <w:br/>
        <w:t xml:space="preserve"> </w:t>
      </w:r>
    </w:p>
    <w:p w14:paraId="64AA4CE6" w14:textId="77777777" w:rsidR="003837CF" w:rsidRDefault="003837CF" w:rsidP="00AE1746">
      <w:pPr>
        <w:numPr>
          <w:ilvl w:val="0"/>
          <w:numId w:val="20"/>
        </w:numPr>
        <w:spacing w:line="20" w:lineRule="atLeast"/>
      </w:pPr>
      <w:r>
        <w:t>De werknemer is gehouden tot geheimhouding ten aanzien van alles wat hem ten gevolge van zijn dienstbetrekking bekend wordt, zoals bijvoorbeeld omtrent de inrichting van het bedrijf, de grondstoffen, de bewerking daarvan en de producten. Deze verplichting geldt ook na beëindiging van de dienstbetrekking.</w:t>
      </w:r>
      <w:r>
        <w:br/>
      </w:r>
    </w:p>
    <w:p w14:paraId="745503CB" w14:textId="77777777" w:rsidR="003837CF" w:rsidRDefault="003837CF" w:rsidP="00AE1746">
      <w:pPr>
        <w:numPr>
          <w:ilvl w:val="0"/>
          <w:numId w:val="20"/>
        </w:numPr>
        <w:spacing w:line="20" w:lineRule="atLeast"/>
      </w:pPr>
      <w:r>
        <w:lastRenderedPageBreak/>
        <w:t>De werknemer is gehouden, zich, indien de werkgever zulks wenst, periodiek te laten onderzoeken door een door de werkgever aan te wijzen arts.</w:t>
      </w:r>
      <w:r>
        <w:br/>
        <w:t xml:space="preserve"> </w:t>
      </w:r>
    </w:p>
    <w:p w14:paraId="7C7F86B1" w14:textId="77777777" w:rsidR="003837CF" w:rsidRDefault="003837CF" w:rsidP="00AE1746">
      <w:pPr>
        <w:numPr>
          <w:ilvl w:val="0"/>
          <w:numId w:val="20"/>
        </w:numPr>
        <w:spacing w:line="20" w:lineRule="atLeast"/>
      </w:pPr>
      <w:r>
        <w:t>De werknemer die voornemens is een verbintenis jegens de Overheid aan te gaan, behoeft daartoe de schriftelijke toestemming van de werkgever. De werknemer die reeds een verbintenis als bedoeld in de eerste alinea heeft aangegaan is desgewenst verplicht zich daarvan aan de werkgever schriftelijk mededeling te doen binnen 4 weken na de datum van diens daartoe strekkend verzoek.</w:t>
      </w:r>
    </w:p>
    <w:p w14:paraId="435F2F8F" w14:textId="77777777" w:rsidR="003837CF" w:rsidRDefault="003837CF">
      <w:pPr>
        <w:spacing w:line="20" w:lineRule="atLeast"/>
        <w:ind w:left="360" w:hanging="360"/>
      </w:pPr>
    </w:p>
    <w:p w14:paraId="35B05326" w14:textId="693F4163" w:rsidR="003837CF" w:rsidRDefault="003837CF" w:rsidP="00AE1746">
      <w:pPr>
        <w:numPr>
          <w:ilvl w:val="0"/>
          <w:numId w:val="20"/>
        </w:numPr>
        <w:spacing w:line="20" w:lineRule="atLeast"/>
      </w:pPr>
      <w:r>
        <w:t xml:space="preserve">De werknemer is, indien de werkgever zulks wenst, gehouden een individuele </w:t>
      </w:r>
      <w:r w:rsidR="00795120">
        <w:t>arbeidsovereenkomst</w:t>
      </w:r>
      <w:r>
        <w:t xml:space="preserve"> te tekenen, waarbij deze </w:t>
      </w:r>
      <w:r w:rsidR="007C0E66">
        <w:t>cao</w:t>
      </w:r>
      <w:r>
        <w:t xml:space="preserve"> en het </w:t>
      </w:r>
      <w:r w:rsidR="00015238">
        <w:t>personeelshandboek</w:t>
      </w:r>
      <w:r>
        <w:t xml:space="preserve"> van toepassing worden verklaard.</w:t>
      </w:r>
      <w:r>
        <w:br/>
      </w:r>
    </w:p>
    <w:p w14:paraId="4872963F" w14:textId="696D37DF" w:rsidR="003837CF" w:rsidRDefault="003837CF" w:rsidP="00AE1746">
      <w:pPr>
        <w:numPr>
          <w:ilvl w:val="0"/>
          <w:numId w:val="20"/>
        </w:numPr>
        <w:spacing w:line="20" w:lineRule="atLeast"/>
      </w:pPr>
      <w:r>
        <w:t xml:space="preserve">De werkgever zal de bepalingen van deze </w:t>
      </w:r>
      <w:r w:rsidR="00795120">
        <w:t>cao</w:t>
      </w:r>
      <w:r>
        <w:t xml:space="preserve"> voor werknemers, werkzaam in deeltijd, zoveel mogelijk naar rato toepassen. Werknemers kunnen met inachtneming van het bepaalde in de Wet </w:t>
      </w:r>
      <w:r w:rsidR="00795120">
        <w:t>flexibel werken (Wfw)</w:t>
      </w:r>
      <w:r>
        <w:t xml:space="preserve"> een verzoek tot deeltijdarbeid indienen. Indien de werkgever aan een werknemer een verzoek tot deeltijdarbeid weigert, zal dit schriftelijk worden gemotiveerd. </w:t>
      </w:r>
    </w:p>
    <w:p w14:paraId="6EFAC6A0" w14:textId="77777777" w:rsidR="003837CF" w:rsidRDefault="003837CF">
      <w:pPr>
        <w:spacing w:line="20" w:lineRule="atLeast"/>
      </w:pPr>
    </w:p>
    <w:p w14:paraId="25A2DCDD" w14:textId="77777777" w:rsidR="003837CF" w:rsidRDefault="003837CF">
      <w:pPr>
        <w:spacing w:line="20" w:lineRule="atLeast"/>
      </w:pPr>
    </w:p>
    <w:p w14:paraId="73FFE41F" w14:textId="77777777" w:rsidR="003837CF" w:rsidRDefault="003837CF">
      <w:pPr>
        <w:pStyle w:val="Kop1"/>
      </w:pPr>
      <w:bookmarkStart w:id="5" w:name="_Toc450743983"/>
      <w:r>
        <w:t>Artikel 5:</w:t>
      </w:r>
      <w:r>
        <w:tab/>
        <w:t>Indiensttreding en ontslag</w:t>
      </w:r>
      <w:bookmarkEnd w:id="5"/>
    </w:p>
    <w:p w14:paraId="3ADF714C" w14:textId="77777777" w:rsidR="003837CF" w:rsidRDefault="003837CF">
      <w:pPr>
        <w:spacing w:line="20" w:lineRule="atLeast"/>
      </w:pPr>
    </w:p>
    <w:p w14:paraId="290A4A27" w14:textId="42BCE3DD" w:rsidR="003837CF" w:rsidRDefault="0022552C" w:rsidP="00AE1746">
      <w:pPr>
        <w:numPr>
          <w:ilvl w:val="0"/>
          <w:numId w:val="21"/>
        </w:numPr>
        <w:spacing w:line="20" w:lineRule="atLeast"/>
      </w:pPr>
      <w:r w:rsidRPr="00795120">
        <w:rPr>
          <w:rFonts w:eastAsia="Calibri"/>
          <w:spacing w:val="0"/>
          <w:lang w:eastAsia="en-US"/>
        </w:rPr>
        <w:t>Bij het aangaan van een arbeidsovereenkomst voor een periode langer dan zes maanden kan een wederzijdse proeftijd worden overeengekomen van ten hoogste:</w:t>
      </w:r>
      <w:r w:rsidRPr="00795120">
        <w:rPr>
          <w:rFonts w:eastAsia="Calibri"/>
          <w:spacing w:val="0"/>
          <w:lang w:eastAsia="en-US"/>
        </w:rPr>
        <w:br/>
        <w:t>a. een maand, indien de arbeidsovereenkomst is aangegaan voor korter dan twee jaar;</w:t>
      </w:r>
      <w:r w:rsidRPr="00795120">
        <w:rPr>
          <w:rFonts w:eastAsia="Calibri"/>
          <w:spacing w:val="0"/>
          <w:lang w:eastAsia="en-US"/>
        </w:rPr>
        <w:br/>
        <w:t>b. twee maanden, indien de arbeidsovereenkomst is aangegaan voor twee jaren of langer.</w:t>
      </w:r>
      <w:r>
        <w:br/>
      </w:r>
    </w:p>
    <w:p w14:paraId="0ACB6FF8" w14:textId="77777777" w:rsidR="003837CF" w:rsidRDefault="00C5231C" w:rsidP="00AE1746">
      <w:pPr>
        <w:numPr>
          <w:ilvl w:val="0"/>
          <w:numId w:val="21"/>
        </w:numPr>
        <w:spacing w:line="20" w:lineRule="atLeast"/>
      </w:pPr>
      <w:r>
        <w:t>Onverminderd het in lid 1 bepaalde, wordt de arbeidsovereenkomst aangegaan:</w:t>
      </w:r>
      <w:r>
        <w:br/>
        <w:t>a. hetzij voor onbepaalde tijd;</w:t>
      </w:r>
      <w:r>
        <w:br/>
        <w:t>b. hetzij voor bepaalde tijd;</w:t>
      </w:r>
      <w:r>
        <w:br/>
        <w:t>c. voor het verrichten van een bepaald geheel van werkzaamheden.</w:t>
      </w:r>
      <w:r>
        <w:br/>
        <w:t xml:space="preserve">In de individuele arbeidsovereenkomst wordt vermeld welke arbeidsovereenkomst van toepassing is. Ontbreekt deze vermelding, dan wordt de arbeidsovereenkomst geacht te zijn aangegaan voor onbepaalde tijd. </w:t>
      </w:r>
    </w:p>
    <w:p w14:paraId="3993409B" w14:textId="77777777" w:rsidR="003837CF" w:rsidRDefault="003837CF">
      <w:pPr>
        <w:pStyle w:val="Plattetekstinspringen2"/>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br/>
      </w:r>
      <w:r w:rsidR="00B62CFC">
        <w:t xml:space="preserve">In afwijking van het bepaalde in artikel 668a, lid 2 BW geldt ten aanzien van de perioden waarin een </w:t>
      </w:r>
      <w:r w:rsidR="00A82DA0">
        <w:t>werknemer</w:t>
      </w:r>
      <w:r w:rsidR="00B62CFC">
        <w:t>, voorafgaande aan zijn indiensttreding bij de werkgever, als uitzendkracht bij werkgever heeft gewerkt, dat deze als één arbeidsovereenkomst voor bepaalde tijd wordt aangemerkt, indien en voor zover die periode uitsluitend onderbroken is als gevolg van arbeidsongeschiktheid van de uitzendkracht en een daarmee samenhangende beëindiging van de arbeidsovereenkomst met het uitzendbureau.</w:t>
      </w:r>
      <w:r>
        <w:br/>
        <w:t xml:space="preserve"> </w:t>
      </w:r>
    </w:p>
    <w:p w14:paraId="61224709" w14:textId="77777777" w:rsidR="003837CF" w:rsidRDefault="003837CF" w:rsidP="00AE1746">
      <w:pPr>
        <w:numPr>
          <w:ilvl w:val="0"/>
          <w:numId w:val="5"/>
        </w:numPr>
        <w:spacing w:line="20" w:lineRule="atLeast"/>
      </w:pPr>
      <w:r>
        <w:t>Ingeval van ontslag c.q. ontslagneming op staande voet wegens een dringende reden volgens de artikelen 678 c.q. 679 BW alsmede tijdens of bij het beëindigen van de proeftijd, kan het dienstverband door de werkgever c.q. door de werknemer onmiddellijk worden beëindigd.</w:t>
      </w:r>
      <w:r>
        <w:br/>
        <w:t xml:space="preserve"> </w:t>
      </w:r>
    </w:p>
    <w:p w14:paraId="7B0BFE1B" w14:textId="316C4C0F" w:rsidR="00192352" w:rsidRPr="00192352" w:rsidRDefault="00192352" w:rsidP="00AE1746">
      <w:pPr>
        <w:numPr>
          <w:ilvl w:val="0"/>
          <w:numId w:val="5"/>
        </w:numPr>
        <w:spacing w:line="20" w:lineRule="atLeast"/>
      </w:pPr>
      <w:r w:rsidRPr="00192352">
        <w:rPr>
          <w:rFonts w:eastAsia="Calibri"/>
          <w:spacing w:val="0"/>
          <w:lang w:eastAsia="en-US"/>
        </w:rPr>
        <w:t xml:space="preserve">In alle andere </w:t>
      </w:r>
      <w:r>
        <w:rPr>
          <w:rFonts w:eastAsia="Calibri"/>
          <w:spacing w:val="0"/>
          <w:lang w:eastAsia="en-US"/>
        </w:rPr>
        <w:t>gevallen dan bedoeld onder lid</w:t>
      </w:r>
      <w:r w:rsidR="003174EE">
        <w:rPr>
          <w:rFonts w:eastAsia="Calibri"/>
          <w:spacing w:val="0"/>
          <w:lang w:eastAsia="en-US"/>
        </w:rPr>
        <w:t xml:space="preserve"> </w:t>
      </w:r>
      <w:r w:rsidR="00005B20">
        <w:rPr>
          <w:rFonts w:eastAsia="Calibri"/>
          <w:spacing w:val="0"/>
          <w:lang w:eastAsia="en-US"/>
        </w:rPr>
        <w:t>1 en</w:t>
      </w:r>
      <w:r>
        <w:rPr>
          <w:rFonts w:eastAsia="Calibri"/>
          <w:spacing w:val="0"/>
          <w:lang w:eastAsia="en-US"/>
        </w:rPr>
        <w:t xml:space="preserve"> 3</w:t>
      </w:r>
      <w:r w:rsidRPr="00192352">
        <w:rPr>
          <w:rFonts w:eastAsia="Calibri"/>
          <w:spacing w:val="0"/>
          <w:lang w:eastAsia="en-US"/>
        </w:rPr>
        <w:t>, eindigt de arbeidsovereenkomst:</w:t>
      </w:r>
      <w:r w:rsidRPr="00192352">
        <w:rPr>
          <w:rFonts w:eastAsia="Calibri"/>
          <w:spacing w:val="0"/>
          <w:lang w:eastAsia="en-US"/>
        </w:rPr>
        <w:br/>
      </w:r>
      <w:r w:rsidRPr="00192352">
        <w:rPr>
          <w:rFonts w:eastAsia="Calibri"/>
          <w:i/>
          <w:spacing w:val="0"/>
          <w:u w:val="single"/>
          <w:lang w:eastAsia="en-US"/>
        </w:rPr>
        <w:t>I. voor onbepaalde tijd,</w:t>
      </w:r>
      <w:r w:rsidRPr="00192352">
        <w:rPr>
          <w:rFonts w:eastAsia="Calibri"/>
          <w:i/>
          <w:spacing w:val="0"/>
          <w:u w:val="single"/>
          <w:lang w:eastAsia="en-US"/>
        </w:rPr>
        <w:br/>
      </w:r>
      <w:r w:rsidRPr="00192352">
        <w:rPr>
          <w:rFonts w:eastAsia="Calibri"/>
          <w:spacing w:val="0"/>
          <w:lang w:eastAsia="en-US"/>
        </w:rPr>
        <w:t>door schriftelijke opzegging met inachtneming van het bepaalde in artikel 7:672 BW.</w:t>
      </w:r>
      <w:r w:rsidR="003174EE">
        <w:rPr>
          <w:rFonts w:eastAsia="Calibri"/>
          <w:spacing w:val="0"/>
          <w:lang w:eastAsia="en-US"/>
        </w:rPr>
        <w:t xml:space="preserve"> </w:t>
      </w:r>
      <w:r w:rsidR="0021479C">
        <w:rPr>
          <w:rFonts w:eastAsia="Calibri"/>
          <w:spacing w:val="0"/>
          <w:lang w:eastAsia="en-US"/>
        </w:rPr>
        <w:t>De w</w:t>
      </w:r>
      <w:r w:rsidRPr="00192352">
        <w:rPr>
          <w:rFonts w:eastAsia="Calibri"/>
          <w:spacing w:val="0"/>
          <w:lang w:eastAsia="en-US"/>
        </w:rPr>
        <w:t>erkgever en</w:t>
      </w:r>
      <w:r w:rsidR="0021479C">
        <w:rPr>
          <w:rFonts w:eastAsia="Calibri"/>
          <w:spacing w:val="0"/>
          <w:lang w:eastAsia="en-US"/>
        </w:rPr>
        <w:t xml:space="preserve"> de </w:t>
      </w:r>
      <w:r w:rsidRPr="00192352">
        <w:rPr>
          <w:rFonts w:eastAsia="Calibri"/>
          <w:spacing w:val="0"/>
          <w:lang w:eastAsia="en-US"/>
        </w:rPr>
        <w:t>werknemer nemen de in artikel 7: 672 BW bepaalde opzegtermijnen in acht, met dien verstande dat de opzegtermijn ten minste één maand zal bedragen en dat de opzegging alleen kan geschieden tegen het einde van een kalendermaand.</w:t>
      </w:r>
      <w:r w:rsidRPr="00192352">
        <w:rPr>
          <w:rFonts w:eastAsia="Calibri"/>
          <w:spacing w:val="0"/>
          <w:lang w:eastAsia="en-US"/>
        </w:rPr>
        <w:br/>
        <w:t xml:space="preserve">De opzegtermijn voor de werkgever bedraagt voor werknemers die in dienst zijn op 1 januari 2008 en die ouder zijn dan 45 jaar, minimaal twee maanden; </w:t>
      </w:r>
      <w:r w:rsidRPr="00192352">
        <w:rPr>
          <w:rFonts w:eastAsia="Calibri"/>
          <w:spacing w:val="0"/>
          <w:lang w:eastAsia="en-US"/>
        </w:rPr>
        <w:br/>
      </w:r>
      <w:r w:rsidRPr="00192352">
        <w:rPr>
          <w:rFonts w:eastAsia="Calibri"/>
          <w:i/>
          <w:spacing w:val="0"/>
          <w:u w:val="single"/>
          <w:lang w:eastAsia="en-US"/>
        </w:rPr>
        <w:t>II. voor een bepaalde tijd van rechtswege:</w:t>
      </w:r>
      <w:r w:rsidRPr="00192352">
        <w:rPr>
          <w:rFonts w:eastAsia="Calibri"/>
          <w:i/>
          <w:spacing w:val="0"/>
          <w:u w:val="single"/>
          <w:lang w:eastAsia="en-US"/>
        </w:rPr>
        <w:br/>
      </w:r>
      <w:r w:rsidRPr="00192352">
        <w:rPr>
          <w:rFonts w:eastAsia="Calibri"/>
          <w:spacing w:val="0"/>
          <w:lang w:eastAsia="en-US"/>
        </w:rPr>
        <w:t>i) op de kalenderdatum; of</w:t>
      </w:r>
      <w:r w:rsidRPr="00192352">
        <w:rPr>
          <w:rFonts w:eastAsia="Calibri"/>
          <w:spacing w:val="0"/>
          <w:lang w:eastAsia="en-US"/>
        </w:rPr>
        <w:br/>
      </w:r>
      <w:r w:rsidRPr="00192352">
        <w:rPr>
          <w:rFonts w:eastAsia="Calibri"/>
          <w:spacing w:val="0"/>
          <w:lang w:eastAsia="en-US"/>
        </w:rPr>
        <w:lastRenderedPageBreak/>
        <w:t>ii) op de laatste dag van het tijdvak of bepaald geheel van werkzaamheden, genoemd in de individuele arbeidsovereenkomst.</w:t>
      </w:r>
      <w:r w:rsidRPr="00192352">
        <w:rPr>
          <w:rFonts w:eastAsia="Calibri"/>
          <w:spacing w:val="0"/>
          <w:lang w:eastAsia="en-US"/>
        </w:rPr>
        <w:br/>
        <w:t>De werkgever deelt de werknemer uiterlijk één maand voordat een arbeidsovereenkomst voor bepaalde tijd eindigt, schriftelijk mee of de arbeidsovereenkomst al dan niet wordt voortgezet en bij voortzetting onder welke voorwaarden deze voortzetting zal plaatsvinden. Deze aanzegtermijn</w:t>
      </w:r>
      <w:r w:rsidR="003174EE">
        <w:rPr>
          <w:rFonts w:eastAsia="Calibri"/>
          <w:spacing w:val="0"/>
          <w:lang w:eastAsia="en-US"/>
        </w:rPr>
        <w:t xml:space="preserve"> </w:t>
      </w:r>
      <w:r w:rsidRPr="00192352">
        <w:rPr>
          <w:rFonts w:eastAsia="Calibri"/>
          <w:spacing w:val="0"/>
          <w:lang w:eastAsia="en-US"/>
        </w:rPr>
        <w:t>geldt niet bij een arbeidsovereenkomst met een duur van minder dan zes maanden of bij een arbeidsovereenkomst die niet op een vaste kalenderdatum eindigt.</w:t>
      </w:r>
      <w:r w:rsidDel="00192352">
        <w:t xml:space="preserve"> </w:t>
      </w:r>
    </w:p>
    <w:p w14:paraId="162049D9" w14:textId="77777777" w:rsidR="00192352" w:rsidRDefault="00192352" w:rsidP="00912693">
      <w:pPr>
        <w:spacing w:line="20" w:lineRule="atLeast"/>
        <w:ind w:left="360"/>
        <w:rPr>
          <w:iCs/>
        </w:rPr>
      </w:pPr>
    </w:p>
    <w:p w14:paraId="6FBDBD01" w14:textId="34B0FCD9" w:rsidR="008F3141" w:rsidRDefault="00CF4E5D" w:rsidP="008C3A36">
      <w:pPr>
        <w:spacing w:line="20" w:lineRule="atLeast"/>
        <w:ind w:left="426" w:hanging="426"/>
      </w:pPr>
      <w:r>
        <w:rPr>
          <w:iCs/>
        </w:rPr>
        <w:t>5</w:t>
      </w:r>
      <w:r w:rsidR="003174EE">
        <w:rPr>
          <w:iCs/>
        </w:rPr>
        <w:t xml:space="preserve"> </w:t>
      </w:r>
      <w:r w:rsidR="008C3A36">
        <w:rPr>
          <w:iCs/>
        </w:rPr>
        <w:tab/>
      </w:r>
      <w:r w:rsidR="00C35828" w:rsidRPr="00192352">
        <w:rPr>
          <w:iCs/>
        </w:rPr>
        <w:t>Een dienstverband voor onbepaalde tijd eindigt zonder opzegging op de laatste dag van de maand waarin de werknemer</w:t>
      </w:r>
      <w:r w:rsidR="003174EE">
        <w:rPr>
          <w:iCs/>
        </w:rPr>
        <w:t xml:space="preserve"> </w:t>
      </w:r>
      <w:r w:rsidR="00C35828" w:rsidRPr="00192352">
        <w:rPr>
          <w:iCs/>
        </w:rPr>
        <w:t>zijn AOW-gerechtigde leeftijd heeft bereikt dan wel als de werknemer gebruikmaakt van de mogelijkheid van vroegpensioen met ingang van de door hem gekozen datum van vroegpensioen.</w:t>
      </w:r>
      <w:r w:rsidR="00C35828" w:rsidRPr="00192352">
        <w:rPr>
          <w:i/>
          <w:iCs/>
        </w:rPr>
        <w:t xml:space="preserve"> </w:t>
      </w:r>
      <w:r w:rsidR="00C35828">
        <w:br/>
      </w:r>
    </w:p>
    <w:p w14:paraId="5D08D1E3" w14:textId="1F6406BA" w:rsidR="006E1B45" w:rsidRDefault="00CF4E5D" w:rsidP="00912693">
      <w:pPr>
        <w:spacing w:line="20" w:lineRule="atLeast"/>
        <w:ind w:left="720" w:hanging="720"/>
      </w:pPr>
      <w:r>
        <w:t>6</w:t>
      </w:r>
      <w:r w:rsidR="006E1B45">
        <w:t>.a</w:t>
      </w:r>
      <w:r w:rsidR="006E1B45">
        <w:tab/>
      </w:r>
      <w:r w:rsidR="00B2152B">
        <w:t>Indien de werkgever op grond van bedrijfseconomische omstandigheden dan wel ten</w:t>
      </w:r>
      <w:r w:rsidR="0021479C">
        <w:t xml:space="preserve"> </w:t>
      </w:r>
      <w:r w:rsidR="00B2152B">
        <w:t xml:space="preserve">gevolge </w:t>
      </w:r>
      <w:r w:rsidR="008804DD">
        <w:br/>
      </w:r>
      <w:r w:rsidR="00B2152B">
        <w:t>van reorganisatie of verdere automatisering respectievelijk mechanisering heeft besloten tot ontslagaanzegging aan een in het licht van de ondernemingsgrootte belangrijk aantal werknemers, zal hij zich onverwijld met de vakvereniging in verbinding stellen, met het oogmerk om tot een voor de betrokkenen passende voorlichting te komen en met de bedoeling de uit het ontslag voor de betrokkenen voortvloeiende sociale consequenties met de vakverenigingen te bespreken.</w:t>
      </w:r>
    </w:p>
    <w:p w14:paraId="0376B79E" w14:textId="77777777" w:rsidR="0021479C" w:rsidRDefault="00CF4E5D" w:rsidP="00912693">
      <w:pPr>
        <w:spacing w:line="20" w:lineRule="atLeast"/>
      </w:pPr>
      <w:r>
        <w:br/>
        <w:t>6.</w:t>
      </w:r>
      <w:r w:rsidR="006E1B45">
        <w:t>b</w:t>
      </w:r>
      <w:r w:rsidR="006E1B45">
        <w:tab/>
      </w:r>
      <w:r w:rsidR="003837CF">
        <w:t>Ingeval de werkgever tot het weer</w:t>
      </w:r>
      <w:r w:rsidR="003837CF">
        <w:noBreakHyphen/>
        <w:t xml:space="preserve">aannemen van personeel overgaat, zal door hem als regel </w:t>
      </w:r>
      <w:r w:rsidR="008804DD">
        <w:br/>
      </w:r>
      <w:r w:rsidR="008804DD">
        <w:tab/>
      </w:r>
      <w:r w:rsidR="003837CF">
        <w:t xml:space="preserve">voorrang worden gegeven aan die sollicitanten die het langste dienstverband bij de </w:t>
      </w:r>
    </w:p>
    <w:p w14:paraId="479EE3B5" w14:textId="472A8E5C" w:rsidR="0021479C" w:rsidRDefault="003837CF" w:rsidP="0021479C">
      <w:pPr>
        <w:spacing w:line="20" w:lineRule="atLeast"/>
        <w:ind w:firstLine="720"/>
      </w:pPr>
      <w:r>
        <w:t>werkgever hadden, echter alleen voor zover zij geschikt zijn de op te dragen werkzaamheden</w:t>
      </w:r>
    </w:p>
    <w:p w14:paraId="3668DB7D" w14:textId="0EFCF724" w:rsidR="003837CF" w:rsidRDefault="003837CF" w:rsidP="0021479C">
      <w:pPr>
        <w:spacing w:line="20" w:lineRule="atLeast"/>
        <w:ind w:firstLine="720"/>
      </w:pPr>
      <w:r>
        <w:t>te</w:t>
      </w:r>
      <w:r w:rsidR="0021479C">
        <w:t xml:space="preserve"> </w:t>
      </w:r>
      <w:r>
        <w:t xml:space="preserve">verrichten, niet meer dan één jaar verlopen is sedert hun ontslag en het bedrijfsbelang zich </w:t>
      </w:r>
      <w:r w:rsidR="008804DD">
        <w:br/>
      </w:r>
      <w:r w:rsidR="008804DD">
        <w:tab/>
      </w:r>
      <w:r>
        <w:t>tegen hun aanstelling niet verzet.</w:t>
      </w:r>
    </w:p>
    <w:p w14:paraId="6FB92512" w14:textId="77777777" w:rsidR="003837CF" w:rsidRDefault="003837CF">
      <w:pPr>
        <w:spacing w:line="20" w:lineRule="atLeast"/>
      </w:pPr>
    </w:p>
    <w:p w14:paraId="2CD01B80" w14:textId="77777777" w:rsidR="003837CF" w:rsidRDefault="003837CF">
      <w:pPr>
        <w:spacing w:line="20" w:lineRule="atLeast"/>
      </w:pPr>
    </w:p>
    <w:p w14:paraId="46BBCFFF" w14:textId="77777777" w:rsidR="003837CF" w:rsidRDefault="003837CF">
      <w:pPr>
        <w:pStyle w:val="Kop1"/>
      </w:pPr>
      <w:bookmarkStart w:id="6" w:name="_Toc450743984"/>
      <w:r>
        <w:t>Artikel 6:</w:t>
      </w:r>
      <w:r>
        <w:tab/>
        <w:t>Dienstrooster en arbeidsduur</w:t>
      </w:r>
      <w:bookmarkEnd w:id="6"/>
    </w:p>
    <w:p w14:paraId="2E2742F4" w14:textId="77777777" w:rsidR="003837CF" w:rsidRDefault="003837CF">
      <w:pPr>
        <w:spacing w:line="20" w:lineRule="atLeast"/>
      </w:pPr>
    </w:p>
    <w:p w14:paraId="334051E6" w14:textId="77777777" w:rsidR="003837CF" w:rsidRDefault="003837CF" w:rsidP="00AE1746">
      <w:pPr>
        <w:numPr>
          <w:ilvl w:val="0"/>
          <w:numId w:val="22"/>
        </w:numPr>
        <w:spacing w:line="20" w:lineRule="atLeast"/>
      </w:pPr>
      <w:r>
        <w:t>De werknemer werkt in een van de volgende dienstroosters:</w:t>
      </w:r>
      <w:r>
        <w:br/>
      </w:r>
    </w:p>
    <w:p w14:paraId="4592B46E" w14:textId="5264622D" w:rsidR="003837CF" w:rsidRDefault="003837CF" w:rsidP="00AE1746">
      <w:pPr>
        <w:numPr>
          <w:ilvl w:val="0"/>
          <w:numId w:val="10"/>
        </w:numPr>
        <w:tabs>
          <w:tab w:val="clear" w:pos="360"/>
          <w:tab w:val="num" w:pos="717"/>
        </w:tabs>
        <w:spacing w:line="20" w:lineRule="atLeast"/>
        <w:ind w:left="714"/>
      </w:pPr>
      <w:r>
        <w:t>Een dagdienstrooster dat een periode van 1 week omvat en een normale arbeidsduur aangeeft van 40 uur per week en 8 uur per dag. In de dagdienst wordt normaliter op de eerste 5 werkdagen van de week gewerkt tussen 7.00 en 18.00 uur. Daarnaast is er de arbeidsduurverkorting door middel van roostervrij</w:t>
      </w:r>
      <w:r w:rsidR="00C727F6">
        <w:t>e dagen. Deze is uitgewerkt in b</w:t>
      </w:r>
      <w:r>
        <w:t>ijlage VI bij deze CAO.</w:t>
      </w:r>
      <w:r>
        <w:br/>
      </w:r>
    </w:p>
    <w:p w14:paraId="2820AB91" w14:textId="559F765A" w:rsidR="003837CF" w:rsidRDefault="003837CF" w:rsidP="00AE1746">
      <w:pPr>
        <w:numPr>
          <w:ilvl w:val="0"/>
          <w:numId w:val="10"/>
        </w:numPr>
        <w:tabs>
          <w:tab w:val="clear" w:pos="360"/>
          <w:tab w:val="num" w:pos="717"/>
        </w:tabs>
        <w:spacing w:line="20" w:lineRule="atLeast"/>
        <w:ind w:left="714"/>
      </w:pPr>
      <w:r>
        <w:t xml:space="preserve">Een tweeploegendienstrooster waarin afwisselend gedurende een werkweek in een ochtenddienst resp. in een middagdienst wordt gewerkt, met een arbeidsduur van 37½ uur per week, door middel van een effectieve dagelijkse werktijd van 7½ uur. Met ingang van 1992 wordt een roostervrije dag toegekend, onder de voorwaarden als vermeld in </w:t>
      </w:r>
      <w:r w:rsidR="00C727F6">
        <w:t>b</w:t>
      </w:r>
      <w:r>
        <w:t>ijlage VI.</w:t>
      </w:r>
      <w:r>
        <w:br/>
      </w:r>
    </w:p>
    <w:p w14:paraId="086297B8" w14:textId="77777777" w:rsidR="003837CF" w:rsidRDefault="003837CF">
      <w:pPr>
        <w:spacing w:line="20" w:lineRule="atLeast"/>
        <w:ind w:left="714"/>
      </w:pPr>
      <w:r>
        <w:t>Vakverenigingen hebben de bevoegdheid met de werkgever over dienstroosterwijzigingen van algemene aard te overleggen op basis van een te verstrekken toelichting.</w:t>
      </w:r>
    </w:p>
    <w:p w14:paraId="4963309B" w14:textId="77777777" w:rsidR="003837CF" w:rsidRDefault="003837CF">
      <w:pPr>
        <w:spacing w:line="20" w:lineRule="atLeast"/>
      </w:pPr>
    </w:p>
    <w:p w14:paraId="7D4C7E13" w14:textId="77777777" w:rsidR="003837CF" w:rsidRDefault="003837CF" w:rsidP="00AE1746">
      <w:pPr>
        <w:numPr>
          <w:ilvl w:val="0"/>
          <w:numId w:val="11"/>
        </w:numPr>
        <w:spacing w:line="20" w:lineRule="atLeast"/>
      </w:pPr>
      <w:r>
        <w:t>Incidentele afwijkingen van de normale dagelijkse arbeidsduur van een kwartier of minder worden geacht deel uit te maken van de in lid 1 bedoelde normale arbeidsduur.</w:t>
      </w:r>
    </w:p>
    <w:p w14:paraId="7A8DA1F3" w14:textId="77777777" w:rsidR="003837CF" w:rsidRDefault="003837CF">
      <w:pPr>
        <w:spacing w:line="20" w:lineRule="atLeast"/>
      </w:pPr>
    </w:p>
    <w:p w14:paraId="268ADBA5" w14:textId="77777777" w:rsidR="003837CF" w:rsidRDefault="003837CF" w:rsidP="00AE1746">
      <w:pPr>
        <w:numPr>
          <w:ilvl w:val="0"/>
          <w:numId w:val="11"/>
        </w:numPr>
        <w:spacing w:line="20" w:lineRule="atLeast"/>
      </w:pPr>
      <w:r>
        <w:t>In dagdienst wordt normaliter op de eerste 5 werkdagen van de week gewerkt tussen</w:t>
      </w:r>
      <w:r>
        <w:br/>
        <w:t>07.00 en 18.00 uur.</w:t>
      </w:r>
      <w:r>
        <w:br/>
        <w:t>In de 2-ploegendienst wordt normaliter op de eerste 5 werkdagen van de week gewerkt tussen 06.00 en 23.00 uur.</w:t>
      </w:r>
    </w:p>
    <w:p w14:paraId="3818FFDD" w14:textId="77777777" w:rsidR="003837CF" w:rsidRDefault="003837CF">
      <w:pPr>
        <w:spacing w:line="20" w:lineRule="atLeast"/>
      </w:pPr>
    </w:p>
    <w:p w14:paraId="321CA098" w14:textId="77777777" w:rsidR="003837CF" w:rsidRDefault="003837CF" w:rsidP="00AE1746">
      <w:pPr>
        <w:numPr>
          <w:ilvl w:val="0"/>
          <w:numId w:val="11"/>
        </w:numPr>
        <w:spacing w:line="20" w:lineRule="atLeast"/>
      </w:pPr>
      <w:r>
        <w:t>Werknemers, werkzaam in de dagdienstproductie, werken volgens het volgende rooster: 07.30-09.30 uur; 09.45-12.00 uur; 12.30-14.35 uur; 14.45-16.30 uur.</w:t>
      </w:r>
      <w:r>
        <w:br/>
        <w:t xml:space="preserve">Echter op vrijdagen wordt 's middags gewerkt van 12.30-15.15 uur. De arbeidsduur is hierdoor 39 </w:t>
      </w:r>
      <w:r>
        <w:lastRenderedPageBreak/>
        <w:t>uur 20 min. per week, in verband waarmee de roostervrije ADV-dagen ex. bijlage VI met 4 worden verminderd.</w:t>
      </w:r>
    </w:p>
    <w:p w14:paraId="0F49C2DC" w14:textId="77777777" w:rsidR="003837CF" w:rsidRDefault="003837CF">
      <w:pPr>
        <w:spacing w:line="20" w:lineRule="atLeast"/>
      </w:pPr>
    </w:p>
    <w:p w14:paraId="1BC52B05" w14:textId="77777777" w:rsidR="003837CF" w:rsidRDefault="003837CF">
      <w:pPr>
        <w:spacing w:line="20" w:lineRule="atLeast"/>
      </w:pPr>
    </w:p>
    <w:p w14:paraId="76102206" w14:textId="77777777" w:rsidR="003837CF" w:rsidRDefault="003837CF">
      <w:pPr>
        <w:pStyle w:val="Kop1"/>
      </w:pPr>
      <w:bookmarkStart w:id="7" w:name="_Toc450743985"/>
      <w:r>
        <w:t>Artikel 7:</w:t>
      </w:r>
      <w:r>
        <w:tab/>
        <w:t>Seniorenregeling</w:t>
      </w:r>
      <w:bookmarkEnd w:id="7"/>
    </w:p>
    <w:p w14:paraId="63F63DC2" w14:textId="77777777" w:rsidR="003837CF" w:rsidRDefault="003837CF">
      <w:pPr>
        <w:tabs>
          <w:tab w:val="left" w:pos="-1022"/>
          <w:tab w:val="left" w:pos="-422"/>
        </w:tabs>
        <w:spacing w:line="20" w:lineRule="atLeast"/>
      </w:pPr>
    </w:p>
    <w:p w14:paraId="78AC25CC" w14:textId="77777777" w:rsidR="003837CF" w:rsidRDefault="003837CF" w:rsidP="00AE1746">
      <w:pPr>
        <w:numPr>
          <w:ilvl w:val="0"/>
          <w:numId w:val="12"/>
        </w:numPr>
        <w:tabs>
          <w:tab w:val="left" w:pos="-1022"/>
          <w:tab w:val="left" w:pos="-422"/>
        </w:tabs>
        <w:spacing w:line="20" w:lineRule="atLeast"/>
      </w:pPr>
      <w:r>
        <w:t>De werknemer die de leeftijd van 60 jaar heeft bereikt kan op zijn verzoek in overleg met de werkgever extra vrije tijd opnemen.</w:t>
      </w:r>
    </w:p>
    <w:p w14:paraId="7F32F9A4" w14:textId="77777777" w:rsidR="003837CF" w:rsidRDefault="003837CF">
      <w:pPr>
        <w:spacing w:line="20" w:lineRule="atLeast"/>
      </w:pPr>
    </w:p>
    <w:p w14:paraId="61A01691" w14:textId="77777777" w:rsidR="003837CF" w:rsidRDefault="003837CF" w:rsidP="00AE1746">
      <w:pPr>
        <w:numPr>
          <w:ilvl w:val="0"/>
          <w:numId w:val="12"/>
        </w:numPr>
        <w:tabs>
          <w:tab w:val="left" w:pos="-1022"/>
          <w:tab w:val="left" w:pos="-422"/>
        </w:tabs>
        <w:spacing w:line="20" w:lineRule="atLeast"/>
      </w:pPr>
      <w:r>
        <w:t>De beschikbare vrije tijd bedraagt voor de werknemer met ingang van het kalenderkwartaal waarin hij de onder</w:t>
      </w:r>
      <w:r w:rsidR="00503AB1">
        <w:t xml:space="preserve"> </w:t>
      </w:r>
      <w:r>
        <w:t>vermelde leeftijd bereikt:</w:t>
      </w:r>
    </w:p>
    <w:p w14:paraId="558E9A9B" w14:textId="77777777" w:rsidR="003837CF" w:rsidRDefault="003837CF">
      <w:pPr>
        <w:tabs>
          <w:tab w:val="left" w:pos="-1022"/>
          <w:tab w:val="left" w:pos="-422"/>
        </w:tabs>
        <w:spacing w:line="20" w:lineRule="atLeast"/>
        <w:ind w:left="360" w:hanging="360"/>
      </w:pPr>
      <w:r>
        <w:tab/>
      </w:r>
    </w:p>
    <w:p w14:paraId="5ACE15A8" w14:textId="77777777" w:rsidR="003837CF" w:rsidRDefault="003837CF" w:rsidP="00AE1746">
      <w:pPr>
        <w:numPr>
          <w:ilvl w:val="0"/>
          <w:numId w:val="46"/>
        </w:numPr>
        <w:tabs>
          <w:tab w:val="left" w:pos="-1022"/>
          <w:tab w:val="left" w:pos="-422"/>
        </w:tabs>
        <w:spacing w:line="20" w:lineRule="atLeast"/>
      </w:pPr>
      <w:r>
        <w:t>60 jaar</w:t>
      </w:r>
      <w:r>
        <w:tab/>
      </w:r>
      <w:r>
        <w:tab/>
      </w:r>
      <w:r>
        <w:tab/>
        <w:t>48 uur per jaar;</w:t>
      </w:r>
    </w:p>
    <w:p w14:paraId="2F21B6B5" w14:textId="77777777" w:rsidR="003837CF" w:rsidRDefault="003837CF" w:rsidP="00AE1746">
      <w:pPr>
        <w:numPr>
          <w:ilvl w:val="0"/>
          <w:numId w:val="46"/>
        </w:numPr>
        <w:tabs>
          <w:tab w:val="left" w:pos="-1022"/>
          <w:tab w:val="left" w:pos="-422"/>
        </w:tabs>
        <w:spacing w:line="20" w:lineRule="atLeast"/>
      </w:pPr>
      <w:r>
        <w:t>61 jaar</w:t>
      </w:r>
      <w:r>
        <w:tab/>
      </w:r>
      <w:r>
        <w:tab/>
      </w:r>
      <w:r>
        <w:tab/>
        <w:t>120 uur per jaar (vrijdagmiddag);</w:t>
      </w:r>
    </w:p>
    <w:p w14:paraId="3B6B0E14" w14:textId="77777777" w:rsidR="003837CF" w:rsidRDefault="003837CF" w:rsidP="00AE1746">
      <w:pPr>
        <w:numPr>
          <w:ilvl w:val="0"/>
          <w:numId w:val="46"/>
        </w:numPr>
        <w:tabs>
          <w:tab w:val="left" w:pos="-1022"/>
          <w:tab w:val="left" w:pos="-422"/>
        </w:tabs>
        <w:spacing w:line="20" w:lineRule="atLeast"/>
      </w:pPr>
      <w:r>
        <w:t xml:space="preserve">62 jaar en ouder </w:t>
      </w:r>
      <w:r>
        <w:tab/>
        <w:t>312 uur per jaar (vrijdagmiddag/maandagochtend).</w:t>
      </w:r>
    </w:p>
    <w:p w14:paraId="1507E451" w14:textId="77777777" w:rsidR="003837CF" w:rsidRDefault="003837CF">
      <w:pPr>
        <w:spacing w:line="20" w:lineRule="atLeast"/>
        <w:ind w:left="3240" w:hanging="3240"/>
      </w:pPr>
    </w:p>
    <w:p w14:paraId="6ACEC31A" w14:textId="77777777" w:rsidR="003837CF" w:rsidRDefault="003837CF">
      <w:pPr>
        <w:spacing w:line="20" w:lineRule="atLeast"/>
        <w:ind w:left="3597" w:hanging="3240"/>
      </w:pPr>
      <w:r>
        <w:t>Per niet gewerkt uur wordt 85% door de werkgever betaald.</w:t>
      </w:r>
    </w:p>
    <w:p w14:paraId="191FA7D2" w14:textId="77777777" w:rsidR="003837CF" w:rsidRDefault="003837CF">
      <w:pPr>
        <w:spacing w:line="20" w:lineRule="atLeast"/>
      </w:pPr>
    </w:p>
    <w:p w14:paraId="6E75E200" w14:textId="77777777" w:rsidR="003837CF" w:rsidRDefault="003837CF" w:rsidP="00AE1746">
      <w:pPr>
        <w:numPr>
          <w:ilvl w:val="0"/>
          <w:numId w:val="13"/>
        </w:numPr>
        <w:tabs>
          <w:tab w:val="left" w:pos="-1022"/>
          <w:tab w:val="left" w:pos="-422"/>
        </w:tabs>
        <w:spacing w:line="20" w:lineRule="atLeast"/>
      </w:pPr>
      <w:r>
        <w:t>De extra vrije tijd zal geen invloed hebben op eventuele uitkeringen krachtens de sociale verzekeringswetten en evenmin op de pensioenaanspraken.</w:t>
      </w:r>
    </w:p>
    <w:p w14:paraId="3B6C1B7A" w14:textId="77777777" w:rsidR="003837CF" w:rsidRDefault="003837CF">
      <w:pPr>
        <w:spacing w:line="20" w:lineRule="atLeast"/>
      </w:pPr>
    </w:p>
    <w:p w14:paraId="3D66EC5D" w14:textId="77777777" w:rsidR="003837CF" w:rsidRDefault="003837CF" w:rsidP="00AE1746">
      <w:pPr>
        <w:numPr>
          <w:ilvl w:val="0"/>
          <w:numId w:val="13"/>
        </w:numPr>
        <w:tabs>
          <w:tab w:val="left" w:pos="-1022"/>
          <w:tab w:val="left" w:pos="-422"/>
        </w:tabs>
        <w:spacing w:line="20" w:lineRule="atLeast"/>
      </w:pPr>
      <w:r>
        <w:t xml:space="preserve">De extra vrije tijd kan uitsluitend op de aangegeven tijdstippen worden opgenomen. </w:t>
      </w:r>
      <w:r>
        <w:br/>
        <w:t>In afwijking hiervan kunnen werknemers deze tijd tot een maximum van 10 dagen reserveren teneinde deel te nemen aan een cursus ter voorbereiding op hun pensionering.</w:t>
      </w:r>
    </w:p>
    <w:p w14:paraId="30868BD8" w14:textId="77777777" w:rsidR="003837CF" w:rsidRDefault="003837CF">
      <w:pPr>
        <w:tabs>
          <w:tab w:val="left" w:pos="-1022"/>
          <w:tab w:val="left" w:pos="-422"/>
        </w:tabs>
        <w:spacing w:line="20" w:lineRule="atLeast"/>
      </w:pPr>
    </w:p>
    <w:p w14:paraId="34AFB210" w14:textId="77777777" w:rsidR="003837CF" w:rsidRDefault="003837CF">
      <w:pPr>
        <w:tabs>
          <w:tab w:val="left" w:pos="-1022"/>
          <w:tab w:val="left" w:pos="-422"/>
        </w:tabs>
        <w:spacing w:line="20" w:lineRule="atLeast"/>
      </w:pPr>
    </w:p>
    <w:p w14:paraId="534EEC6C" w14:textId="77777777" w:rsidR="003837CF" w:rsidRDefault="003837CF">
      <w:pPr>
        <w:pStyle w:val="Kop1"/>
      </w:pPr>
      <w:bookmarkStart w:id="8" w:name="_Toc450743986"/>
      <w:r>
        <w:t>Artikel 8:</w:t>
      </w:r>
      <w:r>
        <w:tab/>
        <w:t>Regels voor het vaststellen van de salarissen</w:t>
      </w:r>
      <w:bookmarkEnd w:id="8"/>
    </w:p>
    <w:p w14:paraId="15D0D88F" w14:textId="77777777" w:rsidR="003837CF" w:rsidRDefault="003837CF">
      <w:pPr>
        <w:spacing w:line="20" w:lineRule="atLeast"/>
      </w:pPr>
    </w:p>
    <w:p w14:paraId="081099F4" w14:textId="71763AC1" w:rsidR="003837CF" w:rsidRDefault="003837CF" w:rsidP="00AE1746">
      <w:pPr>
        <w:numPr>
          <w:ilvl w:val="0"/>
          <w:numId w:val="15"/>
        </w:numPr>
        <w:tabs>
          <w:tab w:val="left" w:pos="-1022"/>
          <w:tab w:val="left" w:pos="-422"/>
        </w:tabs>
        <w:spacing w:line="20" w:lineRule="atLeast"/>
      </w:pPr>
      <w:r>
        <w:t xml:space="preserve">Voor iedere werknemer is een maandsalaris vastgesteld op grond van de functieklasse waarin de functie die hij bekleedt, is ingedeeld. Bij het vaststellen van het maandsalaris worden de regels die zijn vastgelegd in dit artikel en in de bijlagen I en II behorende bij de </w:t>
      </w:r>
      <w:r w:rsidR="0021479C">
        <w:t>cao</w:t>
      </w:r>
      <w:r>
        <w:t xml:space="preserve"> in acht genomen.</w:t>
      </w:r>
      <w:r>
        <w:br/>
        <w:t xml:space="preserve">De zwaarte en indeling van de in bijlage I vermelde functies zullen met de ORBA-methode worden onderzocht. Indien eventueel daarin voorkomende functies boven de werkingssfeer van de </w:t>
      </w:r>
      <w:r w:rsidR="0021479C">
        <w:t xml:space="preserve">cao </w:t>
      </w:r>
      <w:r>
        <w:t>zouden uitkomen, zal de werkgever met vakbonden overleggen over een aanpassing van de werkingssfeer, teneinde de functies weer daaronder te laten vallen.</w:t>
      </w:r>
      <w:r>
        <w:br/>
        <w:t xml:space="preserve"> </w:t>
      </w:r>
    </w:p>
    <w:p w14:paraId="7FEEDB5C" w14:textId="77777777" w:rsidR="003837CF" w:rsidRDefault="003837CF" w:rsidP="00AE1746">
      <w:pPr>
        <w:numPr>
          <w:ilvl w:val="0"/>
          <w:numId w:val="15"/>
        </w:numPr>
        <w:tabs>
          <w:tab w:val="clear" w:pos="360"/>
          <w:tab w:val="left" w:pos="-1022"/>
          <w:tab w:val="left" w:pos="-422"/>
          <w:tab w:val="left" w:pos="426"/>
        </w:tabs>
        <w:spacing w:line="20" w:lineRule="atLeast"/>
      </w:pPr>
      <w:r>
        <w:rPr>
          <w:u w:val="single"/>
        </w:rPr>
        <w:t>Promotie</w:t>
      </w:r>
      <w:r>
        <w:rPr>
          <w:u w:val="single"/>
        </w:rPr>
        <w:br/>
      </w:r>
      <w:r>
        <w:t>Ingeval van indeling van een vakvolwassen werknemer in een hoger ingedeelde functieklasse wordt het salaris van de betrokken werknemer verhoogd tot het dichtstbijzijnde salaris in de nieuwe functiegroep, met dien verstande dat de betrokken werknemer ten minste het salaris dat in de nieuwe klasse bij de 0</w:t>
      </w:r>
      <w:r>
        <w:noBreakHyphen/>
        <w:t>lijn behoort, zal ontvangen. Indien een jeugdige werknemer wordt ingedeeld in een hogere functieklasse, ontvangt hij het bij zijn leeftijd behorende salaris in die klasse.</w:t>
      </w:r>
    </w:p>
    <w:p w14:paraId="096261B2" w14:textId="77777777" w:rsidR="003837CF" w:rsidRDefault="003837CF">
      <w:pPr>
        <w:spacing w:line="20" w:lineRule="atLeast"/>
      </w:pPr>
    </w:p>
    <w:p w14:paraId="1E4A9427" w14:textId="77777777" w:rsidR="003837CF" w:rsidRDefault="003837CF" w:rsidP="00AE1746">
      <w:pPr>
        <w:numPr>
          <w:ilvl w:val="0"/>
          <w:numId w:val="16"/>
        </w:numPr>
        <w:tabs>
          <w:tab w:val="clear" w:pos="360"/>
          <w:tab w:val="left" w:pos="-1022"/>
          <w:tab w:val="left" w:pos="-422"/>
          <w:tab w:val="left" w:pos="426"/>
        </w:tabs>
        <w:spacing w:line="20" w:lineRule="atLeast"/>
      </w:pPr>
      <w:r>
        <w:rPr>
          <w:u w:val="single"/>
        </w:rPr>
        <w:t>Het tijdelijk waarnemen van een hogere functie</w:t>
      </w:r>
      <w:r>
        <w:rPr>
          <w:u w:val="single"/>
        </w:rPr>
        <w:br/>
      </w:r>
      <w:r>
        <w:t>Indien een werknemer gedurende ten minste 5 achtereenvolgende dagdiensten een hogere functie waarneemt, waaronder verstaan wordt dat hij volledig belast wordt met het vervullen van de hogere functie en tijdelijk zijn gewone werkzaamheden niet uitoefent, ontvangt hij een toeslag naar evenredigheid van het aantal waargenomen diensten op de grondslag van het verschil in aanvangssalaris tussen de betrokken schalen. Dit geldt niet indien bij de indeling van de functie van de werknemer reeds met het eventueel waarnemen rekening is gehouden.</w:t>
      </w:r>
      <w:r>
        <w:br/>
      </w:r>
    </w:p>
    <w:p w14:paraId="2E224F45" w14:textId="77777777" w:rsidR="003837CF" w:rsidRDefault="003837CF" w:rsidP="00AE1746">
      <w:pPr>
        <w:numPr>
          <w:ilvl w:val="0"/>
          <w:numId w:val="16"/>
        </w:numPr>
        <w:tabs>
          <w:tab w:val="clear" w:pos="360"/>
          <w:tab w:val="left" w:pos="-1022"/>
          <w:tab w:val="left" w:pos="-422"/>
          <w:tab w:val="left" w:pos="426"/>
        </w:tabs>
        <w:spacing w:line="20" w:lineRule="atLeast"/>
      </w:pPr>
      <w:r>
        <w:rPr>
          <w:u w:val="single"/>
        </w:rPr>
        <w:t>Het tijdelijk waarnemen van taken van een hogere functie</w:t>
      </w:r>
      <w:r>
        <w:rPr>
          <w:u w:val="single"/>
        </w:rPr>
        <w:br/>
      </w:r>
      <w:r>
        <w:t xml:space="preserve">Indien een werknemer gedurende ten minste 5 achtereenvolgende dagdiensten in opdracht van de werkgever een substantieel deel van een hogere functie waarneemt, waaronder verstaan wordt dat hij onder andere een aantal extra administratieve taken op zich neemt en daarnaast zijn gewone werkzaamheden uitoefent, ontvangt hij vanaf de eerste dienst een toeslag van 0,3% van </w:t>
      </w:r>
      <w:r>
        <w:lastRenderedPageBreak/>
        <w:t>zijn bruto maandsalaris voor iedere dagdienst waarin hij die extra taken waarneemt.</w:t>
      </w:r>
      <w:r>
        <w:br/>
        <w:t>De werknemer, welke de taken van de hogere functie tijdelijk waarneemt, kan door deze toeslag nooit meer aan bruto maandsalaris ontvangen dan degene waarvan hij de taken vervangt.</w:t>
      </w:r>
    </w:p>
    <w:p w14:paraId="7547DF42" w14:textId="77777777" w:rsidR="003837CF" w:rsidRDefault="003837CF">
      <w:pPr>
        <w:tabs>
          <w:tab w:val="left" w:pos="-1022"/>
          <w:tab w:val="left" w:pos="-422"/>
          <w:tab w:val="left" w:pos="426"/>
        </w:tabs>
        <w:spacing w:line="20" w:lineRule="atLeast"/>
      </w:pPr>
    </w:p>
    <w:p w14:paraId="614CD4F8" w14:textId="77777777" w:rsidR="003837CF" w:rsidRDefault="00B62CFC" w:rsidP="00AE1746">
      <w:pPr>
        <w:numPr>
          <w:ilvl w:val="0"/>
          <w:numId w:val="16"/>
        </w:numPr>
        <w:tabs>
          <w:tab w:val="left" w:pos="-1022"/>
          <w:tab w:val="left" w:pos="-422"/>
        </w:tabs>
        <w:spacing w:line="20" w:lineRule="atLeast"/>
      </w:pPr>
      <w:r>
        <w:rPr>
          <w:u w:val="single"/>
        </w:rPr>
        <w:t>Teruggang in de functieklasse</w:t>
      </w:r>
      <w:r>
        <w:rPr>
          <w:u w:val="single"/>
        </w:rPr>
        <w:br/>
      </w:r>
      <w:r>
        <w:t>Voor een werknemer die als gevolg van een her</w:t>
      </w:r>
      <w:r w:rsidR="00503AB1">
        <w:t>classificatie</w:t>
      </w:r>
      <w:r>
        <w:t xml:space="preserve"> dan wel door indeling in een andere functie een salaris ontvangt dat hoger is dan het maximum salaris dat behoort bij de klasse waarin zijn functie is ingedeeld, geldt de volgende regeling. </w:t>
      </w:r>
      <w:r w:rsidR="003837CF">
        <w:t>Het meerdere dan het nieuwe schaalmaximum wordt als toeslag beschouwd.</w:t>
      </w:r>
      <w:r w:rsidR="003837CF">
        <w:br/>
        <w:t xml:space="preserve">Deze toeslag stijgt niet mede met verhogingen van de functiesalarissen en zal gedurende 12 maanden volledig worden gegeven en daarna gedurende 12 maanden tot de helft worden teruggebracht, zodat de betreffende toeslag na 24 maanden is komen te vervallen, met dien verstande dat voor werknemers van 55 jaar of ouder geen afbouw van persoonlijke toeslag zal plaatsvinden. Bij terugplaatsing over meer dan een functiegroep zal in nader overleg met partijen deze regeling worden aangepast. Vervolgens zal het tweede jaar ten minste het maximum van één groep lager worden gehandhaafd. De bepalingen van dit lid zijn niet van toepassing ingeval de lagere indeling het gevolg is van de herindeling op grond van het </w:t>
      </w:r>
      <w:r>
        <w:t>functie</w:t>
      </w:r>
      <w:r w:rsidR="00503AB1">
        <w:t>c</w:t>
      </w:r>
      <w:r>
        <w:t>lassificatie</w:t>
      </w:r>
      <w:r w:rsidR="00503AB1">
        <w:t xml:space="preserve"> project</w:t>
      </w:r>
      <w:r w:rsidR="003837CF">
        <w:t xml:space="preserve"> </w:t>
      </w:r>
      <w:r w:rsidR="00F228A1">
        <w:t>2008</w:t>
      </w:r>
      <w:r w:rsidR="003837CF">
        <w:t>. Een daarbij ontstane persoonlijke toeslag stijgt mede met algemene salarisverhogingen, maar zal bij latere hogere indeling worden verrekend voor zover het daardoor ontstane hogere schaalsalaris dat mogelijk maakt.</w:t>
      </w:r>
    </w:p>
    <w:p w14:paraId="5B9320CF" w14:textId="77777777" w:rsidR="003837CF" w:rsidRDefault="003837CF">
      <w:pPr>
        <w:spacing w:line="20" w:lineRule="atLeast"/>
      </w:pPr>
    </w:p>
    <w:p w14:paraId="365E8290" w14:textId="77777777" w:rsidR="003837CF" w:rsidRDefault="003837CF" w:rsidP="00AE1746">
      <w:pPr>
        <w:numPr>
          <w:ilvl w:val="0"/>
          <w:numId w:val="16"/>
        </w:numPr>
        <w:tabs>
          <w:tab w:val="left" w:pos="-1022"/>
          <w:tab w:val="left" w:pos="-422"/>
        </w:tabs>
        <w:spacing w:line="20" w:lineRule="atLeast"/>
      </w:pPr>
      <w:r>
        <w:rPr>
          <w:u w:val="single"/>
        </w:rPr>
        <w:t>Toekenning van functiejaar</w:t>
      </w:r>
      <w:r>
        <w:rPr>
          <w:u w:val="single"/>
        </w:rPr>
        <w:noBreakHyphen/>
        <w:t xml:space="preserve"> en leeftijdsverhogingen</w:t>
      </w:r>
      <w:r>
        <w:t xml:space="preserve"> </w:t>
      </w:r>
    </w:p>
    <w:p w14:paraId="62C38E39" w14:textId="618C446B" w:rsidR="003837CF" w:rsidRDefault="003837CF" w:rsidP="00AE1746">
      <w:pPr>
        <w:numPr>
          <w:ilvl w:val="0"/>
          <w:numId w:val="17"/>
        </w:numPr>
        <w:tabs>
          <w:tab w:val="clear" w:pos="360"/>
          <w:tab w:val="left" w:pos="-1022"/>
          <w:tab w:val="left" w:pos="-422"/>
          <w:tab w:val="num" w:pos="661"/>
        </w:tabs>
        <w:spacing w:line="20" w:lineRule="atLeast"/>
        <w:ind w:left="658"/>
      </w:pPr>
      <w:r>
        <w:rPr>
          <w:u w:val="single"/>
        </w:rPr>
        <w:t>Functiejaar verhoging</w:t>
      </w:r>
      <w:r>
        <w:rPr>
          <w:u w:val="single"/>
        </w:rPr>
        <w:br/>
      </w:r>
      <w:r>
        <w:t>Per 1 januari van ieder jaar ontvangt de vakvolwassen werknemer, die ten minste 6</w:t>
      </w:r>
      <w:r w:rsidR="00C727F6">
        <w:t xml:space="preserve"> </w:t>
      </w:r>
      <w:r>
        <w:t>maanden in dienst van de werkgever is, de bij de salarisklasse waarin zijn functie is ingedeeld behorende functiejaar</w:t>
      </w:r>
      <w:r w:rsidR="00503AB1">
        <w:t xml:space="preserve"> </w:t>
      </w:r>
      <w:r>
        <w:t>verhoging. Indien bij het toekennen van een functiejaar</w:t>
      </w:r>
      <w:r w:rsidR="00503AB1">
        <w:t xml:space="preserve"> </w:t>
      </w:r>
      <w:r>
        <w:t>verhoging minder dan een halve functiejaar</w:t>
      </w:r>
      <w:r w:rsidR="00503AB1">
        <w:t xml:space="preserve"> </w:t>
      </w:r>
      <w:r>
        <w:t>verhoging resteert voordat de betrokken werknemer het maximum salaris van de klasse waarin zijn functie is ingedeeld bereikt, dan ontvangt hij onmiddellijk het maximum salaris.</w:t>
      </w:r>
      <w:r w:rsidR="00340DC6">
        <w:br/>
      </w:r>
    </w:p>
    <w:p w14:paraId="03341E97" w14:textId="77777777" w:rsidR="00340DC6" w:rsidRPr="004D22BD" w:rsidRDefault="00340DC6" w:rsidP="00AE1746">
      <w:pPr>
        <w:numPr>
          <w:ilvl w:val="0"/>
          <w:numId w:val="17"/>
        </w:numPr>
        <w:tabs>
          <w:tab w:val="clear" w:pos="360"/>
          <w:tab w:val="left" w:pos="-1022"/>
          <w:tab w:val="left" w:pos="-422"/>
          <w:tab w:val="num" w:pos="661"/>
        </w:tabs>
        <w:spacing w:line="20" w:lineRule="atLeast"/>
        <w:ind w:left="658"/>
      </w:pPr>
      <w:r>
        <w:rPr>
          <w:u w:val="single"/>
        </w:rPr>
        <w:t>Uitloop voor werknemer ingeschaald op maximum salaris</w:t>
      </w:r>
      <w:r>
        <w:rPr>
          <w:u w:val="single"/>
        </w:rPr>
        <w:br/>
      </w:r>
      <w:r w:rsidR="00B5675C" w:rsidRPr="001101E0">
        <w:t>De werknemer die op 1 januari van enig kalenderjaar ten minste 3 jaren is ingeschaald op het maximum salaris van de klasse waarin zijn functie is ingedeeld, die komt dan in aanmerking voor een zogenaamde extra uitloop ter grootte van 1%.</w:t>
      </w:r>
    </w:p>
    <w:p w14:paraId="01864054" w14:textId="77777777" w:rsidR="003837CF" w:rsidRPr="007E5A51" w:rsidRDefault="003837CF">
      <w:pPr>
        <w:spacing w:line="20" w:lineRule="atLeast"/>
      </w:pPr>
    </w:p>
    <w:p w14:paraId="165E9636" w14:textId="77777777" w:rsidR="003837CF" w:rsidRDefault="003837CF" w:rsidP="00AE1746">
      <w:pPr>
        <w:numPr>
          <w:ilvl w:val="0"/>
          <w:numId w:val="17"/>
        </w:numPr>
        <w:spacing w:line="20" w:lineRule="atLeast"/>
        <w:ind w:left="658"/>
      </w:pPr>
      <w:r>
        <w:rPr>
          <w:u w:val="single"/>
        </w:rPr>
        <w:t xml:space="preserve">Leeftijdsverhogingen </w:t>
      </w:r>
      <w:r>
        <w:rPr>
          <w:u w:val="single"/>
        </w:rPr>
        <w:br/>
      </w:r>
      <w:r w:rsidRPr="001C5898">
        <w:t>I</w:t>
      </w:r>
      <w:r w:rsidR="00503AB1">
        <w:t xml:space="preserve">edere niet </w:t>
      </w:r>
      <w:r>
        <w:t>vakvolwassen werknemer ontvangt met ingang van de maand volgend op zijn verjaardag het salaris dat in de klasse, waarin zijn functie is ingedeeld, behoort bij de leeftijd die de betrokken werknemer in dat kalenderjaar zal bereiken.</w:t>
      </w:r>
    </w:p>
    <w:p w14:paraId="45B548DD" w14:textId="77777777" w:rsidR="003837CF" w:rsidRDefault="003837CF">
      <w:pPr>
        <w:spacing w:line="20" w:lineRule="atLeast"/>
      </w:pPr>
    </w:p>
    <w:p w14:paraId="0373D0FE" w14:textId="77777777" w:rsidR="00C727F6" w:rsidRDefault="00DA61EC" w:rsidP="00AE1746">
      <w:pPr>
        <w:pStyle w:val="Plattetekst"/>
        <w:numPr>
          <w:ilvl w:val="0"/>
          <w:numId w:val="16"/>
        </w:numPr>
        <w:tabs>
          <w:tab w:val="clear" w:pos="-1022"/>
          <w:tab w:val="clear" w:pos="-422"/>
          <w:tab w:val="clear" w:pos="298"/>
          <w:tab w:val="clear" w:pos="418"/>
          <w:tab w:val="clear" w:pos="538"/>
          <w:tab w:val="clear" w:pos="658"/>
          <w:tab w:val="clear" w:pos="778"/>
          <w:tab w:val="clear" w:pos="898"/>
          <w:tab w:val="clear" w:pos="1018"/>
          <w:tab w:val="clear" w:pos="1138"/>
          <w:tab w:val="clear" w:pos="1258"/>
          <w:tab w:val="clear" w:pos="1378"/>
          <w:tab w:val="clear" w:pos="1498"/>
          <w:tab w:val="clear" w:pos="1618"/>
          <w:tab w:val="clear" w:pos="1738"/>
          <w:tab w:val="clear" w:pos="1858"/>
          <w:tab w:val="clear" w:pos="1978"/>
          <w:tab w:val="clear" w:pos="2458"/>
          <w:tab w:val="clear" w:pos="2578"/>
          <w:tab w:val="clear" w:pos="2938"/>
          <w:tab w:val="clear" w:pos="3178"/>
          <w:tab w:val="clear" w:pos="3418"/>
          <w:tab w:val="clear" w:pos="3538"/>
          <w:tab w:val="clear" w:pos="3778"/>
          <w:tab w:val="clear" w:pos="3898"/>
          <w:tab w:val="clear" w:pos="4018"/>
          <w:tab w:val="clear" w:pos="4378"/>
          <w:tab w:val="clear" w:pos="4858"/>
          <w:tab w:val="clear" w:pos="4978"/>
          <w:tab w:val="clear" w:pos="5098"/>
          <w:tab w:val="clear" w:pos="5338"/>
          <w:tab w:val="clear" w:pos="5578"/>
          <w:tab w:val="clear" w:pos="5818"/>
          <w:tab w:val="clear" w:pos="6778"/>
        </w:tabs>
      </w:pPr>
      <w:r>
        <w:t>a.</w:t>
      </w:r>
      <w:r>
        <w:tab/>
      </w:r>
      <w:r w:rsidR="003837CF">
        <w:t xml:space="preserve">De werkgever zal de geldelijke beloning voor de door een gehandicapte werknemer verrichte </w:t>
      </w:r>
      <w:r w:rsidR="003837CF">
        <w:tab/>
        <w:t xml:space="preserve">arbeid zodanig vaststellen, dat de (ten minste) gelijk is aan de geldelijke beloning die een </w:t>
      </w:r>
      <w:r w:rsidR="003837CF">
        <w:tab/>
        <w:t>niet</w:t>
      </w:r>
      <w:r w:rsidR="003837CF">
        <w:noBreakHyphen/>
        <w:t>gehandicapte werknemer in een gelijkwaardige functie bij een gelijkwaardige arbeids</w:t>
      </w:r>
      <w:r w:rsidR="00C727F6">
        <w:t>-</w:t>
      </w:r>
    </w:p>
    <w:p w14:paraId="56B9164A" w14:textId="6E1DC08B" w:rsidR="003837CF" w:rsidRDefault="00C727F6" w:rsidP="00C727F6">
      <w:pPr>
        <w:pStyle w:val="Plattetekst"/>
        <w:tabs>
          <w:tab w:val="clear" w:pos="-1022"/>
          <w:tab w:val="clear" w:pos="-422"/>
          <w:tab w:val="clear" w:pos="298"/>
          <w:tab w:val="clear" w:pos="418"/>
          <w:tab w:val="clear" w:pos="538"/>
          <w:tab w:val="clear" w:pos="658"/>
          <w:tab w:val="clear" w:pos="778"/>
          <w:tab w:val="clear" w:pos="898"/>
          <w:tab w:val="clear" w:pos="1018"/>
          <w:tab w:val="clear" w:pos="1138"/>
          <w:tab w:val="clear" w:pos="1258"/>
          <w:tab w:val="clear" w:pos="1378"/>
          <w:tab w:val="clear" w:pos="1498"/>
          <w:tab w:val="clear" w:pos="1618"/>
          <w:tab w:val="clear" w:pos="1738"/>
          <w:tab w:val="clear" w:pos="1858"/>
          <w:tab w:val="clear" w:pos="1978"/>
          <w:tab w:val="clear" w:pos="2458"/>
          <w:tab w:val="clear" w:pos="2578"/>
          <w:tab w:val="clear" w:pos="2938"/>
          <w:tab w:val="clear" w:pos="3178"/>
          <w:tab w:val="clear" w:pos="3418"/>
          <w:tab w:val="clear" w:pos="3538"/>
          <w:tab w:val="clear" w:pos="3778"/>
          <w:tab w:val="clear" w:pos="3898"/>
          <w:tab w:val="clear" w:pos="4018"/>
          <w:tab w:val="clear" w:pos="4378"/>
          <w:tab w:val="clear" w:pos="4858"/>
          <w:tab w:val="clear" w:pos="4978"/>
          <w:tab w:val="clear" w:pos="5098"/>
          <w:tab w:val="clear" w:pos="5338"/>
          <w:tab w:val="clear" w:pos="5578"/>
          <w:tab w:val="clear" w:pos="5818"/>
          <w:tab w:val="clear" w:pos="6778"/>
        </w:tabs>
        <w:ind w:left="360"/>
      </w:pPr>
      <w:r>
        <w:tab/>
      </w:r>
      <w:r w:rsidR="003837CF">
        <w:t>prestatie en een gelijk dienstrooster pleegt te ontvangen.</w:t>
      </w:r>
    </w:p>
    <w:p w14:paraId="1598F64B" w14:textId="77777777" w:rsidR="003837CF" w:rsidRDefault="003837CF">
      <w:pPr>
        <w:spacing w:line="20" w:lineRule="atLeast"/>
      </w:pPr>
    </w:p>
    <w:p w14:paraId="282D53D2" w14:textId="77777777" w:rsidR="003837CF" w:rsidRDefault="003837CF" w:rsidP="00AE1746">
      <w:pPr>
        <w:numPr>
          <w:ilvl w:val="0"/>
          <w:numId w:val="38"/>
        </w:numPr>
        <w:spacing w:line="20" w:lineRule="atLeast"/>
        <w:ind w:left="709" w:hanging="303"/>
      </w:pPr>
      <w:r>
        <w:t xml:space="preserve">Indien de arbeidsprestatie van de gehandicapte werknemer duidelijk minder is dan in </w:t>
      </w:r>
    </w:p>
    <w:p w14:paraId="6DF55815" w14:textId="77777777" w:rsidR="003837CF" w:rsidRDefault="003837CF">
      <w:pPr>
        <w:spacing w:line="20" w:lineRule="atLeast"/>
        <w:ind w:left="720"/>
      </w:pPr>
      <w:r>
        <w:t>de betreffende functie als normaal wordt beschouwd, zal werkgever dispensatie van het functieloon aanvragen.</w:t>
      </w:r>
    </w:p>
    <w:p w14:paraId="784111B1" w14:textId="77777777" w:rsidR="003837CF" w:rsidRDefault="003837CF">
      <w:pPr>
        <w:spacing w:line="20" w:lineRule="atLeast"/>
      </w:pPr>
    </w:p>
    <w:p w14:paraId="73509B13" w14:textId="77777777" w:rsidR="003837CF" w:rsidRDefault="003837CF" w:rsidP="00AE1746">
      <w:pPr>
        <w:numPr>
          <w:ilvl w:val="0"/>
          <w:numId w:val="38"/>
        </w:numPr>
        <w:tabs>
          <w:tab w:val="left" w:pos="284"/>
        </w:tabs>
        <w:spacing w:line="20" w:lineRule="atLeast"/>
        <w:ind w:left="709" w:hanging="317"/>
      </w:pPr>
      <w:r>
        <w:t>Na de aanvullingsperiode als genoemd in artikel 14 is het onder b. van dit artikellid</w:t>
      </w:r>
    </w:p>
    <w:p w14:paraId="765A17C4" w14:textId="77777777" w:rsidR="003837CF" w:rsidRDefault="003837CF">
      <w:pPr>
        <w:ind w:left="720"/>
      </w:pPr>
      <w:r>
        <w:t>bepaalde, rekening houdend met de uitkeringen krachtens de sociale verzekeringswetten, van overeenkomstige toepassing op een gehandicapte werknemer, voor wie passende tewerkstelling mogelijk is.</w:t>
      </w:r>
    </w:p>
    <w:p w14:paraId="794EC1BF" w14:textId="77777777" w:rsidR="003837CF" w:rsidRDefault="003837CF">
      <w:pPr>
        <w:spacing w:line="20" w:lineRule="atLeast"/>
        <w:ind w:left="720" w:hanging="720"/>
      </w:pPr>
    </w:p>
    <w:p w14:paraId="5D6BACDA" w14:textId="77777777" w:rsidR="003837CF" w:rsidRDefault="003837CF">
      <w:pPr>
        <w:spacing w:line="20" w:lineRule="atLeast"/>
        <w:ind w:left="720" w:hanging="720"/>
      </w:pPr>
    </w:p>
    <w:p w14:paraId="06D319C4" w14:textId="77777777" w:rsidR="003837CF" w:rsidRDefault="003837CF">
      <w:pPr>
        <w:pStyle w:val="Kop1"/>
      </w:pPr>
      <w:bookmarkStart w:id="9" w:name="_Toc450743987"/>
      <w:r>
        <w:lastRenderedPageBreak/>
        <w:t>Artikel 9:</w:t>
      </w:r>
      <w:r>
        <w:tab/>
        <w:t>Bijzondere beloning</w:t>
      </w:r>
      <w:bookmarkEnd w:id="9"/>
    </w:p>
    <w:p w14:paraId="6B901D43" w14:textId="77777777" w:rsidR="003837CF" w:rsidRDefault="003837CF">
      <w:pPr>
        <w:spacing w:line="20" w:lineRule="atLeast"/>
      </w:pPr>
    </w:p>
    <w:p w14:paraId="12BF81DD" w14:textId="77777777" w:rsidR="003837CF" w:rsidRDefault="003837CF" w:rsidP="00AE1746">
      <w:pPr>
        <w:numPr>
          <w:ilvl w:val="6"/>
          <w:numId w:val="24"/>
        </w:numPr>
        <w:spacing w:line="20" w:lineRule="atLeast"/>
      </w:pPr>
      <w:r>
        <w:rPr>
          <w:u w:val="single"/>
        </w:rPr>
        <w:t>Algemeen</w:t>
      </w:r>
    </w:p>
    <w:p w14:paraId="57E5ABC3" w14:textId="77777777" w:rsidR="003837CF" w:rsidRDefault="003837CF">
      <w:pPr>
        <w:spacing w:line="20" w:lineRule="atLeast"/>
        <w:ind w:left="360" w:hanging="3"/>
      </w:pPr>
      <w:r>
        <w:t>De maandinkomens bepaald op grond van artikel 8, worden geacht een normale beloning te zijn voor een normale functievervulling in dagdienst gedurende een kalendermaand. Bijzondere beloningen in de vorm van toeslagen op het maandinkomen of in de vorm van incidentele extra beloningen worden slechts toegekend, indien een groter beroep op de werknemer wordt gedaan dan uit een normale functievervulling in dagdienst voortvloeit. Onder normale functievervulling worden mede verstaan incidentele afwijkingen van de normale dagelijkse arbeidsduur van een kwartier of minder.</w:t>
      </w:r>
    </w:p>
    <w:p w14:paraId="20FB45B0" w14:textId="77777777" w:rsidR="003837CF" w:rsidRDefault="003837CF">
      <w:pPr>
        <w:spacing w:line="20" w:lineRule="atLeast"/>
      </w:pPr>
    </w:p>
    <w:p w14:paraId="62AD2F5A" w14:textId="77777777" w:rsidR="003837CF" w:rsidRDefault="003837CF" w:rsidP="00AE1746">
      <w:pPr>
        <w:numPr>
          <w:ilvl w:val="0"/>
          <w:numId w:val="23"/>
        </w:numPr>
        <w:spacing w:line="20" w:lineRule="atLeast"/>
      </w:pPr>
      <w:r>
        <w:rPr>
          <w:u w:val="single"/>
        </w:rPr>
        <w:t>Vergoeding voor extra opkomst</w:t>
      </w:r>
    </w:p>
    <w:p w14:paraId="28FE754D" w14:textId="77777777" w:rsidR="003837CF" w:rsidRDefault="003837CF">
      <w:pPr>
        <w:pStyle w:val="Plattetekstinspringen2"/>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Werknemers die in opdracht of op verzoek van de werkgever in een etmaal een extra reis van huis naar het bedrijf moeten maken, ontvangen daarvoor een toeslag ten bedrage van 1% van het maandinkomen.</w:t>
      </w:r>
    </w:p>
    <w:p w14:paraId="44E6CA23" w14:textId="77777777" w:rsidR="003837CF" w:rsidRDefault="003837CF">
      <w:pPr>
        <w:spacing w:line="20" w:lineRule="atLeast"/>
      </w:pPr>
    </w:p>
    <w:p w14:paraId="64E57F46" w14:textId="77777777" w:rsidR="003837CF" w:rsidRDefault="003837CF" w:rsidP="00AE1746">
      <w:pPr>
        <w:numPr>
          <w:ilvl w:val="0"/>
          <w:numId w:val="25"/>
        </w:numPr>
        <w:spacing w:line="20" w:lineRule="atLeast"/>
      </w:pPr>
      <w:r>
        <w:rPr>
          <w:u w:val="single"/>
        </w:rPr>
        <w:t>Beloning van afwijking van het dienstrooster</w:t>
      </w:r>
    </w:p>
    <w:p w14:paraId="5350831C" w14:textId="77777777" w:rsidR="003837CF" w:rsidRDefault="003837CF">
      <w:pPr>
        <w:spacing w:line="20" w:lineRule="atLeast"/>
        <w:ind w:left="360"/>
      </w:pPr>
      <w:r>
        <w:t>Wanneer in opdracht van de werkgever arbeid is verricht waardoor de normale arbeidsduur volgens dienstrooster wordt overschreden, geldt de volgende regeling:</w:t>
      </w:r>
    </w:p>
    <w:p w14:paraId="52C2AB7A" w14:textId="77777777" w:rsidR="003837CF" w:rsidRDefault="003837CF">
      <w:pPr>
        <w:spacing w:line="20" w:lineRule="atLeast"/>
      </w:pPr>
    </w:p>
    <w:p w14:paraId="11394D27" w14:textId="42AFF5E5" w:rsidR="003837CF" w:rsidRDefault="003837CF">
      <w:pPr>
        <w:spacing w:line="20" w:lineRule="atLeast"/>
        <w:ind w:left="720" w:hanging="360"/>
      </w:pPr>
      <w:r>
        <w:t>a.</w:t>
      </w:r>
      <w:r>
        <w:tab/>
        <w:t xml:space="preserve">De hiervoor bedoelde overschrijdingen van de arbeidsduur zullen, indien de </w:t>
      </w:r>
      <w:r w:rsidR="00731C00">
        <w:t>bedrijfsomstandigheden</w:t>
      </w:r>
      <w:r>
        <w:t xml:space="preserve"> dit naar het oordeel van de werkgever toelaten, bij voorkeur worden gecompenseerd in vrije tijd, welke binnen 30 dagen na de desbetreffende overschrijding moet worden opgenomen. Indien deze vrije tijd door overschrijding niet opgenomen kan worden, kan deze termijn van 30 dagen </w:t>
      </w:r>
      <w:r w:rsidR="00DA61EC">
        <w:t>eenmaal</w:t>
      </w:r>
      <w:r>
        <w:t xml:space="preserve"> met 30 dagen worden verlengd.</w:t>
      </w:r>
    </w:p>
    <w:p w14:paraId="5E517EDF" w14:textId="77777777" w:rsidR="003837CF" w:rsidRDefault="003837CF">
      <w:pPr>
        <w:spacing w:line="20" w:lineRule="atLeast"/>
      </w:pPr>
    </w:p>
    <w:p w14:paraId="777D2991" w14:textId="77777777" w:rsidR="003837CF" w:rsidRDefault="003837CF">
      <w:pPr>
        <w:spacing w:line="20" w:lineRule="atLeast"/>
        <w:ind w:left="720" w:hanging="360"/>
      </w:pPr>
      <w:r>
        <w:t>b.</w:t>
      </w:r>
      <w:r>
        <w:tab/>
        <w:t>De beloning voor de hier bedoelde overschrijdingen bedraagt de volgende percentages van het maandinkomen:</w:t>
      </w:r>
    </w:p>
    <w:p w14:paraId="17B0A9D9" w14:textId="77777777" w:rsidR="003837CF" w:rsidRDefault="003837CF">
      <w:pPr>
        <w:spacing w:line="20" w:lineRule="atLeast"/>
      </w:pPr>
    </w:p>
    <w:p w14:paraId="6F709B35" w14:textId="22089C71" w:rsidR="003837CF" w:rsidRDefault="003837CF" w:rsidP="00B51615">
      <w:pPr>
        <w:spacing w:line="20" w:lineRule="atLeast"/>
        <w:ind w:left="6600" w:hanging="5880"/>
      </w:pPr>
      <w:r>
        <w:t>1. per uur op maandag tot en met zaterdag: 0,87%;</w:t>
      </w:r>
    </w:p>
    <w:p w14:paraId="4DFF34FE" w14:textId="3F66702B" w:rsidR="003837CF" w:rsidRDefault="003837CF" w:rsidP="00B51615">
      <w:pPr>
        <w:spacing w:line="20" w:lineRule="atLeast"/>
        <w:ind w:left="1080" w:hanging="360"/>
      </w:pPr>
      <w:r>
        <w:t>2. per uur op zondagen en op maandag tot en met vrijdag vallende feestdagen: 1,16%;</w:t>
      </w:r>
    </w:p>
    <w:p w14:paraId="52A0CE1D" w14:textId="57EA08A5" w:rsidR="003837CF" w:rsidRDefault="003837CF" w:rsidP="00B51615">
      <w:pPr>
        <w:spacing w:line="20" w:lineRule="atLeast"/>
        <w:ind w:left="720"/>
      </w:pPr>
      <w:r>
        <w:t>3. per uur op zaterdag of zondag vallende feestdagen: 1,74%.</w:t>
      </w:r>
    </w:p>
    <w:p w14:paraId="7E100034" w14:textId="77777777" w:rsidR="003837CF" w:rsidRDefault="003837CF">
      <w:pPr>
        <w:spacing w:line="20" w:lineRule="atLeast"/>
      </w:pPr>
    </w:p>
    <w:p w14:paraId="46E4CAA5" w14:textId="77777777" w:rsidR="003837CF" w:rsidRDefault="003837CF">
      <w:pPr>
        <w:spacing w:line="20" w:lineRule="atLeast"/>
        <w:ind w:left="720" w:hanging="720"/>
      </w:pPr>
      <w:r>
        <w:tab/>
        <w:t>Het verrichten van arbeid op aan de eigen dienst voorafgaande of aansluitende en deze dienst overschrijdende uren wordt uitsluitend beloond volgens de percentages bedoeld onder de punten 1, 2 en 3 van dit lid b. Opgenomen compenserende vrije tijd als bedoeld onder a wordt op de hiervoor genoemde beloning in mindering gebracht en wel met 0,58% per uur voor uren opgenomen op maandag tot en met vrijdag.</w:t>
      </w:r>
    </w:p>
    <w:p w14:paraId="523EEA3E" w14:textId="77777777" w:rsidR="003837CF" w:rsidRDefault="003837CF">
      <w:pPr>
        <w:spacing w:line="20" w:lineRule="atLeast"/>
      </w:pPr>
    </w:p>
    <w:p w14:paraId="52AD1F3E" w14:textId="20C4E766" w:rsidR="003837CF" w:rsidRDefault="00DA61EC" w:rsidP="00DA61EC">
      <w:pPr>
        <w:ind w:left="709" w:hanging="352"/>
      </w:pPr>
      <w:r>
        <w:t>c.</w:t>
      </w:r>
      <w:r>
        <w:tab/>
      </w:r>
      <w:r w:rsidR="003837CF">
        <w:t xml:space="preserve">Per maand worden de ingevolge deze </w:t>
      </w:r>
      <w:r w:rsidR="007C0E66">
        <w:t>cao</w:t>
      </w:r>
      <w:r w:rsidR="003837CF">
        <w:t xml:space="preserve"> toegekende</w:t>
      </w:r>
      <w:r w:rsidR="003174EE">
        <w:t xml:space="preserve"> </w:t>
      </w:r>
      <w:r w:rsidR="003837CF">
        <w:t>percentages getotaliseerd.</w:t>
      </w:r>
    </w:p>
    <w:p w14:paraId="56947BBE" w14:textId="77777777" w:rsidR="003837CF" w:rsidRDefault="003837CF">
      <w:pPr>
        <w:spacing w:line="20" w:lineRule="atLeast"/>
        <w:ind w:left="720" w:hanging="720"/>
      </w:pPr>
    </w:p>
    <w:p w14:paraId="195C0948" w14:textId="77777777" w:rsidR="003837CF" w:rsidRDefault="003837CF" w:rsidP="00AE1746">
      <w:pPr>
        <w:numPr>
          <w:ilvl w:val="1"/>
          <w:numId w:val="26"/>
        </w:numPr>
        <w:spacing w:line="20" w:lineRule="atLeast"/>
        <w:ind w:left="709" w:hanging="352"/>
      </w:pPr>
      <w:r>
        <w:t>Indien in opdracht van de werkgever arbeid wordt verricht op tijden welke gelegen zijn buiten de tijdstippen als bedoeld in artikel 6 lid 3, zonder dat daardoor de normale dagelijkse arbeidsduur volgens dienstrooster wordt overschreden, wordt daarvoor een toeslag op het maandinkomen gegeven. Deze toeslag bedraagt per uur op maandag tot met vrijdag 0,29% van het maandinkomen.</w:t>
      </w:r>
    </w:p>
    <w:p w14:paraId="7ADCE027" w14:textId="77777777" w:rsidR="003837CF" w:rsidRDefault="003837CF">
      <w:pPr>
        <w:spacing w:line="20" w:lineRule="atLeast"/>
      </w:pPr>
    </w:p>
    <w:p w14:paraId="06901F93" w14:textId="77777777" w:rsidR="003837CF" w:rsidRDefault="003837CF">
      <w:pPr>
        <w:numPr>
          <w:ilvl w:val="0"/>
          <w:numId w:val="1"/>
        </w:numPr>
        <w:spacing w:line="20" w:lineRule="atLeast"/>
      </w:pPr>
      <w:r>
        <w:t>Rusttijden buiten de dienstrooster, nodig geworden door overschrijding van de arbeidstijd, worden tot een maximum van een half uur als zodanig betaald.</w:t>
      </w:r>
    </w:p>
    <w:p w14:paraId="6217F0FD" w14:textId="77777777" w:rsidR="003837CF" w:rsidRDefault="003837CF">
      <w:pPr>
        <w:spacing w:line="20" w:lineRule="atLeast"/>
        <w:ind w:left="720" w:hanging="720"/>
      </w:pPr>
    </w:p>
    <w:p w14:paraId="4B8508A7" w14:textId="77777777" w:rsidR="003837CF" w:rsidRDefault="003837CF">
      <w:pPr>
        <w:numPr>
          <w:ilvl w:val="0"/>
          <w:numId w:val="1"/>
        </w:numPr>
        <w:spacing w:line="20" w:lineRule="atLeast"/>
      </w:pPr>
      <w:r>
        <w:t>Indien en voor zover de z.g. brandweeruren buiten de normale werktijd vallen, zullen deze als overwerk worden beschouwd en beloond.</w:t>
      </w:r>
      <w:r>
        <w:br/>
      </w:r>
    </w:p>
    <w:p w14:paraId="49A9DA57" w14:textId="77777777" w:rsidR="003837CF" w:rsidRDefault="003837CF" w:rsidP="00AE1746">
      <w:pPr>
        <w:numPr>
          <w:ilvl w:val="0"/>
          <w:numId w:val="25"/>
        </w:numPr>
        <w:spacing w:line="20" w:lineRule="atLeast"/>
      </w:pPr>
      <w:r>
        <w:rPr>
          <w:u w:val="single"/>
        </w:rPr>
        <w:t>Ploegentoeslag</w:t>
      </w:r>
    </w:p>
    <w:p w14:paraId="142A161F" w14:textId="77777777" w:rsidR="003837CF" w:rsidRDefault="003837CF">
      <w:pPr>
        <w:pStyle w:val="Plattetekst"/>
        <w:tabs>
          <w:tab w:val="clear" w:pos="-1022"/>
          <w:tab w:val="clear" w:pos="-422"/>
          <w:tab w:val="clear" w:pos="298"/>
          <w:tab w:val="clear" w:pos="418"/>
          <w:tab w:val="clear" w:pos="538"/>
          <w:tab w:val="clear" w:pos="658"/>
          <w:tab w:val="clear" w:pos="778"/>
          <w:tab w:val="clear" w:pos="898"/>
          <w:tab w:val="clear" w:pos="1018"/>
          <w:tab w:val="clear" w:pos="1138"/>
          <w:tab w:val="clear" w:pos="1258"/>
          <w:tab w:val="clear" w:pos="1378"/>
          <w:tab w:val="clear" w:pos="1498"/>
          <w:tab w:val="clear" w:pos="1618"/>
          <w:tab w:val="clear" w:pos="1738"/>
          <w:tab w:val="clear" w:pos="1858"/>
          <w:tab w:val="clear" w:pos="1978"/>
          <w:tab w:val="clear" w:pos="2458"/>
          <w:tab w:val="clear" w:pos="2578"/>
          <w:tab w:val="clear" w:pos="2938"/>
          <w:tab w:val="clear" w:pos="3178"/>
          <w:tab w:val="clear" w:pos="3418"/>
          <w:tab w:val="clear" w:pos="3538"/>
          <w:tab w:val="clear" w:pos="3778"/>
          <w:tab w:val="clear" w:pos="3898"/>
          <w:tab w:val="clear" w:pos="4018"/>
          <w:tab w:val="clear" w:pos="4378"/>
          <w:tab w:val="clear" w:pos="4858"/>
          <w:tab w:val="clear" w:pos="4978"/>
          <w:tab w:val="clear" w:pos="5098"/>
          <w:tab w:val="clear" w:pos="5338"/>
          <w:tab w:val="clear" w:pos="5578"/>
          <w:tab w:val="clear" w:pos="5818"/>
          <w:tab w:val="clear" w:pos="6778"/>
        </w:tabs>
        <w:ind w:firstLine="360"/>
      </w:pPr>
      <w:r>
        <w:t>Voor het werken in 2-ploegendienst geldt een toeslag van 15% op het maandinkomen.</w:t>
      </w:r>
    </w:p>
    <w:p w14:paraId="2D9F66EC" w14:textId="77777777" w:rsidR="003837CF" w:rsidRDefault="003837CF">
      <w:pPr>
        <w:spacing w:line="20" w:lineRule="atLeast"/>
        <w:ind w:left="720" w:hanging="300"/>
      </w:pPr>
    </w:p>
    <w:p w14:paraId="573C4666" w14:textId="77777777" w:rsidR="003837CF" w:rsidRDefault="003837CF">
      <w:pPr>
        <w:numPr>
          <w:ilvl w:val="0"/>
          <w:numId w:val="2"/>
        </w:numPr>
        <w:spacing w:line="20" w:lineRule="atLeast"/>
      </w:pPr>
      <w:r>
        <w:rPr>
          <w:u w:val="single"/>
        </w:rPr>
        <w:lastRenderedPageBreak/>
        <w:t>Slaapurenregeling</w:t>
      </w:r>
      <w:r>
        <w:br/>
        <w:t>De werknemer in dagdienst, die na de volbrachte dagtaak overwerk moet verrichten op uren die vallen tussen 22.00 uur en de aanvang van de normale dienst, ontvangt voor deze uren naast en boven de beloning als geregeld in dit artikel evenzoveel uren verzuim met behoud van salaris. Als overwerk van een werknemer in een dagdienst begint op of na 06.00 uur 's ochtends, ontstaat geen recht op deze verzuimuren.</w:t>
      </w:r>
      <w:r w:rsidR="00576E7C">
        <w:br/>
      </w:r>
    </w:p>
    <w:p w14:paraId="650B989B" w14:textId="77777777" w:rsidR="00B51615" w:rsidRDefault="00B51615" w:rsidP="00CF4E5D">
      <w:pPr>
        <w:spacing w:line="20" w:lineRule="atLeast"/>
        <w:ind w:left="357"/>
      </w:pPr>
    </w:p>
    <w:p w14:paraId="3E6588A7" w14:textId="77777777" w:rsidR="003837CF" w:rsidRPr="006B7CBF" w:rsidRDefault="003837CF">
      <w:pPr>
        <w:pStyle w:val="Kop1"/>
      </w:pPr>
      <w:bookmarkStart w:id="10" w:name="_Toc450743988"/>
      <w:r w:rsidRPr="006B7CBF">
        <w:t>Artikel 10:</w:t>
      </w:r>
      <w:r w:rsidRPr="006B7CBF">
        <w:tab/>
        <w:t>Zon- en feestdagen</w:t>
      </w:r>
      <w:bookmarkEnd w:id="10"/>
    </w:p>
    <w:p w14:paraId="58384117" w14:textId="77777777" w:rsidR="003837CF" w:rsidRPr="00D81441" w:rsidRDefault="003837CF">
      <w:pPr>
        <w:spacing w:line="20" w:lineRule="atLeast"/>
      </w:pPr>
    </w:p>
    <w:p w14:paraId="0125E1B5" w14:textId="1061C0DB" w:rsidR="003837CF" w:rsidRPr="008B4B42" w:rsidRDefault="003837CF" w:rsidP="00AE1746">
      <w:pPr>
        <w:pStyle w:val="Plattetekst"/>
        <w:numPr>
          <w:ilvl w:val="7"/>
          <w:numId w:val="24"/>
        </w:numPr>
        <w:tabs>
          <w:tab w:val="clear" w:pos="-1022"/>
          <w:tab w:val="clear" w:pos="-422"/>
          <w:tab w:val="clear" w:pos="298"/>
          <w:tab w:val="clear" w:pos="418"/>
          <w:tab w:val="clear" w:pos="538"/>
          <w:tab w:val="clear" w:pos="658"/>
          <w:tab w:val="clear" w:pos="778"/>
          <w:tab w:val="clear" w:pos="898"/>
          <w:tab w:val="clear" w:pos="1018"/>
          <w:tab w:val="clear" w:pos="1138"/>
          <w:tab w:val="clear" w:pos="1258"/>
          <w:tab w:val="clear" w:pos="1378"/>
          <w:tab w:val="clear" w:pos="1498"/>
          <w:tab w:val="clear" w:pos="1618"/>
          <w:tab w:val="clear" w:pos="1738"/>
          <w:tab w:val="clear" w:pos="1858"/>
          <w:tab w:val="clear" w:pos="1978"/>
          <w:tab w:val="clear" w:pos="2458"/>
          <w:tab w:val="clear" w:pos="2578"/>
          <w:tab w:val="clear" w:pos="2938"/>
          <w:tab w:val="clear" w:pos="3178"/>
          <w:tab w:val="clear" w:pos="3418"/>
          <w:tab w:val="clear" w:pos="3538"/>
          <w:tab w:val="clear" w:pos="3778"/>
          <w:tab w:val="clear" w:pos="3898"/>
          <w:tab w:val="clear" w:pos="4018"/>
          <w:tab w:val="clear" w:pos="4378"/>
          <w:tab w:val="clear" w:pos="4858"/>
          <w:tab w:val="clear" w:pos="4978"/>
          <w:tab w:val="clear" w:pos="5098"/>
          <w:tab w:val="clear" w:pos="5338"/>
          <w:tab w:val="clear" w:pos="5578"/>
          <w:tab w:val="clear" w:pos="5818"/>
          <w:tab w:val="clear" w:pos="6778"/>
        </w:tabs>
      </w:pPr>
      <w:r w:rsidRPr="008B4B42">
        <w:t xml:space="preserve">Onder feestdagen worden in deze </w:t>
      </w:r>
      <w:r w:rsidR="007C0E66">
        <w:t>cao</w:t>
      </w:r>
      <w:r w:rsidRPr="008B4B42">
        <w:t xml:space="preserve"> verstaan:</w:t>
      </w:r>
    </w:p>
    <w:p w14:paraId="255081C5" w14:textId="77777777" w:rsidR="003837CF" w:rsidRDefault="00585D3E" w:rsidP="00912693">
      <w:pPr>
        <w:spacing w:line="20" w:lineRule="atLeast"/>
        <w:ind w:left="360" w:hanging="3"/>
      </w:pPr>
      <w:r w:rsidRPr="008B4B42">
        <w:t>N</w:t>
      </w:r>
      <w:r w:rsidR="003837CF" w:rsidRPr="00040740">
        <w:t>ieuwjaarsdag, 1</w:t>
      </w:r>
      <w:r w:rsidR="003837CF" w:rsidRPr="00040740">
        <w:rPr>
          <w:vertAlign w:val="superscript"/>
        </w:rPr>
        <w:t>e</w:t>
      </w:r>
      <w:r w:rsidR="003837CF" w:rsidRPr="0083219B">
        <w:t xml:space="preserve"> en 2</w:t>
      </w:r>
      <w:r w:rsidR="003837CF" w:rsidRPr="00C544A1">
        <w:rPr>
          <w:vertAlign w:val="superscript"/>
        </w:rPr>
        <w:t>e</w:t>
      </w:r>
      <w:r w:rsidR="00DA61EC" w:rsidRPr="00C544A1">
        <w:t xml:space="preserve"> </w:t>
      </w:r>
      <w:r w:rsidR="00D40E27" w:rsidRPr="00C544A1">
        <w:t>P</w:t>
      </w:r>
      <w:r w:rsidR="00DA61EC" w:rsidRPr="00C80A35">
        <w:t xml:space="preserve">aasdag, </w:t>
      </w:r>
      <w:r w:rsidR="00D27350" w:rsidRPr="00C80A35">
        <w:t>Hemelvaartsdag</w:t>
      </w:r>
      <w:r w:rsidR="003837CF" w:rsidRPr="00C4510C">
        <w:t>, 1</w:t>
      </w:r>
      <w:r w:rsidR="003837CF" w:rsidRPr="00C4510C">
        <w:rPr>
          <w:vertAlign w:val="superscript"/>
        </w:rPr>
        <w:t>e</w:t>
      </w:r>
      <w:r w:rsidR="003837CF" w:rsidRPr="00C4510C">
        <w:t>en 2</w:t>
      </w:r>
      <w:r w:rsidR="003837CF" w:rsidRPr="00C4510C">
        <w:rPr>
          <w:vertAlign w:val="superscript"/>
        </w:rPr>
        <w:t>e</w:t>
      </w:r>
      <w:r w:rsidR="00503AB1" w:rsidRPr="00C4510C">
        <w:rPr>
          <w:vertAlign w:val="superscript"/>
        </w:rPr>
        <w:t xml:space="preserve"> </w:t>
      </w:r>
      <w:r w:rsidR="00D40E27" w:rsidRPr="00C4510C">
        <w:t>P</w:t>
      </w:r>
      <w:r w:rsidR="00DA61EC" w:rsidRPr="00C4510C">
        <w:t xml:space="preserve">inksterdag, de beide </w:t>
      </w:r>
      <w:r w:rsidR="00D40E27" w:rsidRPr="00C4510C">
        <w:t>K</w:t>
      </w:r>
      <w:r w:rsidR="003837CF" w:rsidRPr="00C4510C">
        <w:t xml:space="preserve">erstdagen en </w:t>
      </w:r>
      <w:r w:rsidR="00D53970" w:rsidRPr="00C4510C">
        <w:t>Koningsdag op de daarvoor door de overheid aangewezen dag.</w:t>
      </w:r>
      <w:r w:rsidR="00D53970">
        <w:br/>
      </w:r>
    </w:p>
    <w:p w14:paraId="1C8F3212" w14:textId="77777777" w:rsidR="003837CF" w:rsidRDefault="003837CF" w:rsidP="00AE1746">
      <w:pPr>
        <w:numPr>
          <w:ilvl w:val="6"/>
          <w:numId w:val="24"/>
        </w:numPr>
        <w:spacing w:line="20" w:lineRule="atLeast"/>
      </w:pPr>
      <w:r>
        <w:t>Voor de toepassing van dit artikel en de andere artikelen van deze overeenkomst worden de zon</w:t>
      </w:r>
      <w:r>
        <w:noBreakHyphen/>
        <w:t xml:space="preserve"> en feestdagen geacht te lopen van 0.00 tot 24.00 uur.</w:t>
      </w:r>
    </w:p>
    <w:p w14:paraId="3C8090CD" w14:textId="77777777" w:rsidR="003837CF" w:rsidRDefault="003837CF">
      <w:pPr>
        <w:spacing w:line="20" w:lineRule="atLeast"/>
      </w:pPr>
    </w:p>
    <w:p w14:paraId="2B3FE9C5" w14:textId="77777777" w:rsidR="003837CF" w:rsidRDefault="003837CF" w:rsidP="00AE1746">
      <w:pPr>
        <w:numPr>
          <w:ilvl w:val="6"/>
          <w:numId w:val="24"/>
        </w:numPr>
        <w:spacing w:line="20" w:lineRule="atLeast"/>
      </w:pPr>
      <w:r>
        <w:t>Op zon</w:t>
      </w:r>
      <w:r>
        <w:noBreakHyphen/>
        <w:t xml:space="preserve"> en feestdagen wordt als regel niet gewerkt.</w:t>
      </w:r>
    </w:p>
    <w:p w14:paraId="4DF7EBE7" w14:textId="77777777" w:rsidR="003837CF" w:rsidRDefault="003837CF">
      <w:pPr>
        <w:spacing w:line="20" w:lineRule="atLeast"/>
      </w:pPr>
    </w:p>
    <w:p w14:paraId="3B21E5BE" w14:textId="77777777" w:rsidR="003837CF" w:rsidRDefault="003837CF" w:rsidP="00AE1746">
      <w:pPr>
        <w:numPr>
          <w:ilvl w:val="6"/>
          <w:numId w:val="24"/>
        </w:numPr>
        <w:spacing w:line="20" w:lineRule="atLeast"/>
      </w:pPr>
      <w:r>
        <w:t>Over de feestdagen wordt het maandinkomen doorbetaald.</w:t>
      </w:r>
    </w:p>
    <w:p w14:paraId="1E778849" w14:textId="77777777" w:rsidR="003837CF" w:rsidRDefault="003837CF">
      <w:pPr>
        <w:spacing w:line="20" w:lineRule="atLeast"/>
      </w:pPr>
    </w:p>
    <w:p w14:paraId="6AB41F53" w14:textId="77777777" w:rsidR="003837CF" w:rsidRDefault="003837CF">
      <w:pPr>
        <w:spacing w:line="20" w:lineRule="atLeast"/>
      </w:pPr>
    </w:p>
    <w:p w14:paraId="1B22A5F2" w14:textId="77777777" w:rsidR="003837CF" w:rsidRDefault="003837CF">
      <w:pPr>
        <w:pStyle w:val="Kop1"/>
      </w:pPr>
      <w:bookmarkStart w:id="11" w:name="_Toc450743989"/>
      <w:r>
        <w:t>Artikel 11:</w:t>
      </w:r>
      <w:r>
        <w:tab/>
        <w:t>Afwezigheid</w:t>
      </w:r>
      <w:bookmarkEnd w:id="11"/>
    </w:p>
    <w:p w14:paraId="1B44F2E2" w14:textId="77777777" w:rsidR="003837CF" w:rsidRDefault="003837CF">
      <w:pPr>
        <w:spacing w:line="20" w:lineRule="atLeast"/>
      </w:pPr>
    </w:p>
    <w:p w14:paraId="3F2683E5" w14:textId="77777777" w:rsidR="003837CF" w:rsidRDefault="003837CF">
      <w:pPr>
        <w:spacing w:line="20" w:lineRule="atLeast"/>
      </w:pPr>
      <w:r>
        <w:t>Met uitsluiting (voor zover is toegestaan) van het anders en overigens in artikel 628 BW en 4:1 en 4:2 Wet arbeid en zorg bepaalde geldt het volgende:</w:t>
      </w:r>
    </w:p>
    <w:p w14:paraId="439EC015" w14:textId="77777777" w:rsidR="003837CF" w:rsidRDefault="003837CF">
      <w:pPr>
        <w:spacing w:line="20" w:lineRule="atLeast"/>
      </w:pPr>
    </w:p>
    <w:p w14:paraId="3C3BC1F1" w14:textId="77777777" w:rsidR="003837CF" w:rsidRDefault="003837CF" w:rsidP="00AE1746">
      <w:pPr>
        <w:numPr>
          <w:ilvl w:val="0"/>
          <w:numId w:val="27"/>
        </w:numPr>
        <w:spacing w:line="20" w:lineRule="atLeast"/>
      </w:pPr>
      <w:r>
        <w:t>Bij arbeidsongeschiktheid van de werknemer is het in artikel 14 bepaalde van toepassing.</w:t>
      </w:r>
    </w:p>
    <w:p w14:paraId="5B8C0BFF" w14:textId="77777777" w:rsidR="003837CF" w:rsidRDefault="003837CF">
      <w:pPr>
        <w:spacing w:line="20" w:lineRule="atLeast"/>
      </w:pPr>
    </w:p>
    <w:p w14:paraId="26B5207D" w14:textId="77777777" w:rsidR="003837CF" w:rsidRDefault="003837CF" w:rsidP="00AE1746">
      <w:pPr>
        <w:numPr>
          <w:ilvl w:val="0"/>
          <w:numId w:val="27"/>
        </w:numPr>
        <w:spacing w:line="20" w:lineRule="atLeast"/>
      </w:pPr>
      <w:r>
        <w:t>In de volgende gevallen waarin hij de bedongen arbeid noodzakelijkerwijs niet heeft kunnen verrichten, wordt de werknemer over de hieronder voor de respectievelijk bij elk dezer gevallen bepaalde termijnen van verlof het salaris doorbetaald, mits hij zo mogelijk ten minste één dag tevoren en onder overlegging van bewijsstukken aan de werkgever, van het verzuim kennis geeft en de gebeurtenis in het desbetreffende geval bijwoont:</w:t>
      </w:r>
    </w:p>
    <w:p w14:paraId="0DAC0FA3" w14:textId="77777777" w:rsidR="003837CF" w:rsidRDefault="003837CF">
      <w:pPr>
        <w:spacing w:line="20" w:lineRule="atLeast"/>
      </w:pPr>
    </w:p>
    <w:p w14:paraId="1CE0AAD9" w14:textId="77777777" w:rsidR="003837CF" w:rsidRDefault="003837CF" w:rsidP="00AE1746">
      <w:pPr>
        <w:numPr>
          <w:ilvl w:val="0"/>
          <w:numId w:val="44"/>
        </w:numPr>
        <w:spacing w:line="20" w:lineRule="atLeast"/>
        <w:ind w:left="709" w:hanging="352"/>
      </w:pPr>
      <w:r>
        <w:t>van de dag van overlijden tot en met de dag der begrafenis, bij overlijden en begrafenis van de echtgenoot c.q. echtgenote of van een tot het gezin behorend kind of pleegkind van de werknemer;</w:t>
      </w:r>
    </w:p>
    <w:p w14:paraId="7206F702" w14:textId="77777777" w:rsidR="003837CF" w:rsidRDefault="003837CF">
      <w:pPr>
        <w:spacing w:line="20" w:lineRule="atLeast"/>
      </w:pPr>
    </w:p>
    <w:p w14:paraId="103F0011" w14:textId="77777777" w:rsidR="003837CF" w:rsidRDefault="003837CF" w:rsidP="00AE1746">
      <w:pPr>
        <w:numPr>
          <w:ilvl w:val="0"/>
          <w:numId w:val="44"/>
        </w:numPr>
        <w:spacing w:line="20" w:lineRule="atLeast"/>
        <w:ind w:left="709" w:hanging="352"/>
      </w:pPr>
      <w:r>
        <w:t>gedurende twee dagen bij overlijden en/of begrafenis van één zijner ouders of schoonouders, van een schoonzoon of schoondochter of een niet onder a genoemd kind en pleegkind;</w:t>
      </w:r>
    </w:p>
    <w:p w14:paraId="5BF234DC" w14:textId="77777777" w:rsidR="003837CF" w:rsidRDefault="003837CF">
      <w:pPr>
        <w:spacing w:line="20" w:lineRule="atLeast"/>
      </w:pPr>
    </w:p>
    <w:p w14:paraId="75E2CDF6" w14:textId="77777777" w:rsidR="003837CF" w:rsidRDefault="003837CF" w:rsidP="00AE1746">
      <w:pPr>
        <w:numPr>
          <w:ilvl w:val="0"/>
          <w:numId w:val="44"/>
        </w:numPr>
        <w:spacing w:line="20" w:lineRule="atLeast"/>
        <w:ind w:left="709" w:hanging="352"/>
      </w:pPr>
      <w:r>
        <w:t>gedurende één dag op de dag van de begrafenis van grootouders, grootouders der echtgenoot c.q. echtgenote, kleinkinderen, broers, zusters, zwagers en schoonzusters;</w:t>
      </w:r>
    </w:p>
    <w:p w14:paraId="190441BE" w14:textId="77777777" w:rsidR="003837CF" w:rsidRDefault="003837CF">
      <w:pPr>
        <w:spacing w:line="20" w:lineRule="atLeast"/>
      </w:pPr>
    </w:p>
    <w:p w14:paraId="535AD4BD" w14:textId="77777777" w:rsidR="003837CF" w:rsidRDefault="003837CF" w:rsidP="00AE1746">
      <w:pPr>
        <w:numPr>
          <w:ilvl w:val="0"/>
          <w:numId w:val="44"/>
        </w:numPr>
        <w:spacing w:line="20" w:lineRule="atLeast"/>
        <w:ind w:left="709" w:hanging="352"/>
      </w:pPr>
      <w:r>
        <w:t>gedurende ½ dag bij ondertrouw van de werknemer zelf en gedurende 2 aaneengesloten dagen bij zijn huwelijk;</w:t>
      </w:r>
    </w:p>
    <w:p w14:paraId="5EA031C5" w14:textId="77777777" w:rsidR="003837CF" w:rsidRDefault="003837CF">
      <w:pPr>
        <w:spacing w:line="20" w:lineRule="atLeast"/>
      </w:pPr>
    </w:p>
    <w:p w14:paraId="42A24DF9" w14:textId="77777777" w:rsidR="003837CF" w:rsidRDefault="003837CF" w:rsidP="00AE1746">
      <w:pPr>
        <w:numPr>
          <w:ilvl w:val="0"/>
          <w:numId w:val="44"/>
        </w:numPr>
        <w:spacing w:line="20" w:lineRule="atLeast"/>
        <w:ind w:left="709" w:hanging="352"/>
      </w:pPr>
      <w:r>
        <w:t>gedurende één dag bij huwelijk van een zijner ki</w:t>
      </w:r>
      <w:r w:rsidR="009E03E0">
        <w:t xml:space="preserve">nderen, pleegkinderen, broers, </w:t>
      </w:r>
      <w:r>
        <w:t>zusters, ouders, schoonouders, zwagers en schoonzusters;</w:t>
      </w:r>
    </w:p>
    <w:p w14:paraId="67962983" w14:textId="77777777" w:rsidR="003837CF" w:rsidRDefault="003837CF">
      <w:pPr>
        <w:spacing w:line="20" w:lineRule="atLeast"/>
      </w:pPr>
    </w:p>
    <w:p w14:paraId="06C3818D" w14:textId="77777777" w:rsidR="003837CF" w:rsidRDefault="003837CF" w:rsidP="00AE1746">
      <w:pPr>
        <w:numPr>
          <w:ilvl w:val="0"/>
          <w:numId w:val="44"/>
        </w:numPr>
        <w:spacing w:line="20" w:lineRule="atLeast"/>
        <w:ind w:left="709" w:hanging="345"/>
      </w:pPr>
      <w:r>
        <w:t>gedurende één dag bij 25</w:t>
      </w:r>
      <w:r>
        <w:noBreakHyphen/>
        <w:t>, 40</w:t>
      </w:r>
      <w:r>
        <w:noBreakHyphen/>
        <w:t xml:space="preserve"> en 50</w:t>
      </w:r>
      <w:r>
        <w:noBreakHyphen/>
        <w:t>jarig huwelijk van de werknemer;</w:t>
      </w:r>
    </w:p>
    <w:p w14:paraId="154DB479" w14:textId="77777777" w:rsidR="003837CF" w:rsidRDefault="003837CF">
      <w:pPr>
        <w:spacing w:line="20" w:lineRule="atLeast"/>
      </w:pPr>
    </w:p>
    <w:p w14:paraId="61114CEA" w14:textId="41C4DB4B" w:rsidR="003837CF" w:rsidRDefault="003837CF" w:rsidP="0069338E">
      <w:pPr>
        <w:numPr>
          <w:ilvl w:val="1"/>
          <w:numId w:val="28"/>
        </w:numPr>
        <w:spacing w:line="20" w:lineRule="atLeast"/>
        <w:ind w:left="709" w:hanging="352"/>
      </w:pPr>
      <w:r>
        <w:t>gedurende een naar redelijkheid en billijkheid te bepalen tijdsduur, ten</w:t>
      </w:r>
      <w:r w:rsidR="00EF5047">
        <w:t xml:space="preserve"> </w:t>
      </w:r>
      <w:r>
        <w:t>minste voor de duur van de bevalling van de echtgenote;</w:t>
      </w:r>
      <w:r>
        <w:br/>
      </w:r>
    </w:p>
    <w:p w14:paraId="6FC0875E" w14:textId="77777777" w:rsidR="003837CF" w:rsidRDefault="003837CF">
      <w:pPr>
        <w:spacing w:line="20" w:lineRule="atLeast"/>
        <w:ind w:left="717" w:hanging="360"/>
      </w:pPr>
      <w:r>
        <w:lastRenderedPageBreak/>
        <w:t>h.</w:t>
      </w:r>
      <w:r>
        <w:tab/>
        <w:t>gedurende twee dagen na bevalling van de echtgenote ten behoeve van het kraamverlof, op te nemen binnen vier weken, nadat het kind op het adres van de moeder woont;</w:t>
      </w:r>
    </w:p>
    <w:p w14:paraId="48162399" w14:textId="77777777" w:rsidR="003837CF" w:rsidRDefault="003837CF">
      <w:pPr>
        <w:spacing w:line="20" w:lineRule="atLeast"/>
      </w:pPr>
    </w:p>
    <w:p w14:paraId="14608791" w14:textId="113039F3" w:rsidR="003837CF" w:rsidRDefault="003837CF">
      <w:pPr>
        <w:spacing w:line="20" w:lineRule="atLeast"/>
        <w:ind w:left="717" w:hanging="360"/>
      </w:pPr>
      <w:r>
        <w:t>i.</w:t>
      </w:r>
      <w:r>
        <w:tab/>
        <w:t>gedurende een door de werkgever naar billijkheid te bepalen tijdsduur, indien een werknemer ten gevolge van de vervulling van een buiten zijn schuld bij of krachtens de Wet persoonlijk opgelegde verplichting verhinderd is zijn arbeid te verrichten, mits deze vervulling niet in zijn vrije tijd kan geschieden; de vergoeding, welke hij van</w:t>
      </w:r>
      <w:r w:rsidR="003174EE">
        <w:t xml:space="preserve"> </w:t>
      </w:r>
      <w:r>
        <w:t>derden zou hebben kunnen ontvangen, wordt van het salaris afgetrokken;</w:t>
      </w:r>
    </w:p>
    <w:p w14:paraId="563D7721" w14:textId="77777777" w:rsidR="003837CF" w:rsidRDefault="003837CF">
      <w:pPr>
        <w:spacing w:line="20" w:lineRule="atLeast"/>
      </w:pPr>
    </w:p>
    <w:p w14:paraId="0F100256" w14:textId="77777777" w:rsidR="003837CF" w:rsidRDefault="003837CF">
      <w:pPr>
        <w:spacing w:line="20" w:lineRule="atLeast"/>
        <w:ind w:left="717" w:hanging="360"/>
      </w:pPr>
      <w:r>
        <w:t>j.</w:t>
      </w:r>
      <w:r>
        <w:tab/>
        <w:t>gedurende een door de werkgever naar billijkheid te bepalen tijdsduur tot een maximum van 2 uren voor noodzakelijk bezoek aan een dokter of tandarts en tot maximaal 4 uren voor bezoek aan een specialist of ziekenhuis, voor zover het niet inde vrije tijd van de werknemer kan geschieden en voor zover de werknemer niet bij derden aanspraak op vergoeding van het gederfde inkomen zou kunnen doen gelden;</w:t>
      </w:r>
    </w:p>
    <w:p w14:paraId="74364C72" w14:textId="77777777" w:rsidR="003837CF" w:rsidRDefault="003837CF">
      <w:pPr>
        <w:spacing w:line="20" w:lineRule="atLeast"/>
      </w:pPr>
    </w:p>
    <w:p w14:paraId="621F9BE3" w14:textId="77777777" w:rsidR="003837CF" w:rsidRDefault="003837CF">
      <w:pPr>
        <w:spacing w:line="20" w:lineRule="atLeast"/>
        <w:ind w:left="717" w:hanging="360"/>
      </w:pPr>
      <w:r>
        <w:t>k.</w:t>
      </w:r>
      <w:r>
        <w:tab/>
        <w:t>gedurende de daarvoor benodigde tijd tot een maximum van 2 x ½ dag of 1 hele dag per week voor deelname aan cursussen van erkende vormingsinstituten door jeugdige werknemers tot en met de leeftijd van 18 jaar.</w:t>
      </w:r>
    </w:p>
    <w:p w14:paraId="71AC31A6" w14:textId="77777777" w:rsidR="003837CF" w:rsidRDefault="003837CF">
      <w:pPr>
        <w:spacing w:line="20" w:lineRule="atLeast"/>
        <w:ind w:left="360" w:hanging="360"/>
      </w:pPr>
    </w:p>
    <w:p w14:paraId="75F99381" w14:textId="77777777" w:rsidR="003837CF" w:rsidRDefault="003837CF" w:rsidP="0069338E">
      <w:pPr>
        <w:numPr>
          <w:ilvl w:val="0"/>
          <w:numId w:val="23"/>
        </w:numPr>
        <w:spacing w:line="20" w:lineRule="atLeast"/>
      </w:pPr>
      <w:r>
        <w:t>Voor de toepassing van het gestelde in lid 2 van dit artikel stelt de werkgever duurzaam ongehuwd samenwonen gelijk met gehuwd samenwonen.</w:t>
      </w:r>
    </w:p>
    <w:p w14:paraId="029CB2C7" w14:textId="77777777" w:rsidR="003837CF" w:rsidRDefault="003837CF">
      <w:pPr>
        <w:spacing w:line="20" w:lineRule="atLeast"/>
      </w:pPr>
    </w:p>
    <w:p w14:paraId="508339F5" w14:textId="64A7D78F" w:rsidR="003837CF" w:rsidRDefault="003837CF" w:rsidP="0069338E">
      <w:pPr>
        <w:numPr>
          <w:ilvl w:val="0"/>
          <w:numId w:val="23"/>
        </w:numPr>
        <w:spacing w:line="20" w:lineRule="atLeast"/>
      </w:pPr>
      <w:r>
        <w:t>De werkgever zal, voor zover de bedrijfsomstandigheden dit toelaten, op verzoek van de vakvereniging(en) verzuim met behoud van salaris toestaan voor deelneming aan</w:t>
      </w:r>
      <w:r w:rsidR="00386095">
        <w:t xml:space="preserve"> </w:t>
      </w:r>
      <w:r>
        <w:t>bepaalde vakbondsactiviteiten. Het verzoek zal als regel schriftelijk en tijdig bij de werkgever worden ingediend. De vakbondsactiviteiten waarvoor verzuim kan worden gevraagd, zijn nader omschreven in een door de vakverenigingen aan de werkgever ter beschikking gestelde lijst.</w:t>
      </w:r>
    </w:p>
    <w:p w14:paraId="555358A7" w14:textId="77777777" w:rsidR="003837CF" w:rsidRDefault="003837CF">
      <w:pPr>
        <w:spacing w:line="20" w:lineRule="atLeast"/>
      </w:pPr>
    </w:p>
    <w:p w14:paraId="797CD7AE" w14:textId="77777777" w:rsidR="003837CF" w:rsidRDefault="003837CF" w:rsidP="0069338E">
      <w:pPr>
        <w:pStyle w:val="Plattetekst"/>
        <w:numPr>
          <w:ilvl w:val="0"/>
          <w:numId w:val="23"/>
        </w:numPr>
        <w:tabs>
          <w:tab w:val="clear" w:pos="-1022"/>
          <w:tab w:val="clear" w:pos="-422"/>
          <w:tab w:val="clear" w:pos="298"/>
          <w:tab w:val="clear" w:pos="418"/>
          <w:tab w:val="clear" w:pos="538"/>
          <w:tab w:val="clear" w:pos="658"/>
          <w:tab w:val="clear" w:pos="778"/>
          <w:tab w:val="clear" w:pos="898"/>
          <w:tab w:val="clear" w:pos="1018"/>
          <w:tab w:val="clear" w:pos="1138"/>
          <w:tab w:val="clear" w:pos="1258"/>
          <w:tab w:val="clear" w:pos="1378"/>
          <w:tab w:val="clear" w:pos="1498"/>
          <w:tab w:val="clear" w:pos="1618"/>
          <w:tab w:val="clear" w:pos="1738"/>
          <w:tab w:val="clear" w:pos="1858"/>
          <w:tab w:val="clear" w:pos="1978"/>
          <w:tab w:val="clear" w:pos="2458"/>
          <w:tab w:val="clear" w:pos="2578"/>
          <w:tab w:val="clear" w:pos="2938"/>
          <w:tab w:val="clear" w:pos="3178"/>
          <w:tab w:val="clear" w:pos="3418"/>
          <w:tab w:val="clear" w:pos="3538"/>
          <w:tab w:val="clear" w:pos="3778"/>
          <w:tab w:val="clear" w:pos="3898"/>
          <w:tab w:val="clear" w:pos="4018"/>
          <w:tab w:val="clear" w:pos="4378"/>
          <w:tab w:val="clear" w:pos="4858"/>
          <w:tab w:val="clear" w:pos="4978"/>
          <w:tab w:val="clear" w:pos="5098"/>
          <w:tab w:val="clear" w:pos="5338"/>
          <w:tab w:val="clear" w:pos="5578"/>
          <w:tab w:val="clear" w:pos="5818"/>
          <w:tab w:val="clear" w:pos="6778"/>
        </w:tabs>
      </w:pPr>
      <w:r>
        <w:t xml:space="preserve">Het bepaalde in artikel 628 BW met betrekking tot de doorbetaling van salaris is in de daar bedoelde gevallen van kracht in zoverre, dat de werkgever niet gehouden is salaris door te betalen </w:t>
      </w:r>
      <w:r w:rsidR="00FF15A3">
        <w:t xml:space="preserve">zoals </w:t>
      </w:r>
      <w:r>
        <w:t>in geval</w:t>
      </w:r>
      <w:r w:rsidR="00FF15A3">
        <w:t xml:space="preserve"> van </w:t>
      </w:r>
      <w:r>
        <w:t xml:space="preserve">schorsing van de werknemer door de werkgever in de gevallen en onder de voorwaarden als geregeld in het eventueel geldende </w:t>
      </w:r>
      <w:r w:rsidR="00015238">
        <w:t>personeelshandboek</w:t>
      </w:r>
      <w:r>
        <w:t>;</w:t>
      </w:r>
    </w:p>
    <w:p w14:paraId="456B2652" w14:textId="77777777" w:rsidR="00FF15A3" w:rsidRDefault="00FF15A3" w:rsidP="00D81441">
      <w:pPr>
        <w:spacing w:line="20" w:lineRule="atLeast"/>
      </w:pPr>
    </w:p>
    <w:p w14:paraId="3AA9F839" w14:textId="77777777" w:rsidR="003837CF" w:rsidRDefault="003837CF" w:rsidP="00FF15A3">
      <w:pPr>
        <w:spacing w:line="20" w:lineRule="atLeast"/>
        <w:ind w:left="426"/>
      </w:pPr>
      <w:r>
        <w:t>In de gevallen waarin het salaris moet worden doorbetaald wordt daaronder verstaan het maandinkomen naar rato van het aantal gewerkte uren.</w:t>
      </w:r>
    </w:p>
    <w:p w14:paraId="4F73452E" w14:textId="77777777" w:rsidR="00B51615" w:rsidRDefault="00B51615">
      <w:pPr>
        <w:pStyle w:val="Kop1"/>
      </w:pPr>
    </w:p>
    <w:p w14:paraId="1F1F86AA" w14:textId="77777777" w:rsidR="00B51615" w:rsidRDefault="00B51615">
      <w:pPr>
        <w:pStyle w:val="Kop1"/>
      </w:pPr>
    </w:p>
    <w:p w14:paraId="25A473C8" w14:textId="177DDE75" w:rsidR="003837CF" w:rsidRDefault="003837CF">
      <w:pPr>
        <w:pStyle w:val="Kop1"/>
      </w:pPr>
      <w:bookmarkStart w:id="12" w:name="_Toc450743990"/>
      <w:r>
        <w:t>Artikel 12:</w:t>
      </w:r>
      <w:r>
        <w:tab/>
        <w:t>Vakantie</w:t>
      </w:r>
      <w:bookmarkEnd w:id="12"/>
    </w:p>
    <w:p w14:paraId="30FA87AA" w14:textId="77777777" w:rsidR="003837CF" w:rsidRDefault="003837CF">
      <w:pPr>
        <w:spacing w:line="20" w:lineRule="atLeast"/>
      </w:pPr>
    </w:p>
    <w:p w14:paraId="16334D97" w14:textId="77777777" w:rsidR="003837CF" w:rsidRDefault="003837CF" w:rsidP="0069338E">
      <w:pPr>
        <w:numPr>
          <w:ilvl w:val="0"/>
          <w:numId w:val="29"/>
        </w:numPr>
        <w:spacing w:line="20" w:lineRule="atLeast"/>
      </w:pPr>
      <w:r>
        <w:t>Het vakantiejaar loopt van 1 januari tot en met 31 december.</w:t>
      </w:r>
    </w:p>
    <w:p w14:paraId="4934629C" w14:textId="77777777" w:rsidR="003837CF" w:rsidRDefault="003837CF">
      <w:pPr>
        <w:spacing w:line="20" w:lineRule="atLeast"/>
      </w:pPr>
    </w:p>
    <w:p w14:paraId="79B7E2D2" w14:textId="77777777" w:rsidR="003837CF" w:rsidRDefault="003837CF" w:rsidP="0069338E">
      <w:pPr>
        <w:numPr>
          <w:ilvl w:val="0"/>
          <w:numId w:val="29"/>
        </w:numPr>
        <w:spacing w:line="20" w:lineRule="atLeast"/>
      </w:pPr>
      <w:r>
        <w:t>a.</w:t>
      </w:r>
      <w:r>
        <w:tab/>
        <w:t>Per vol vakantiejaar dienstverband verwerven de werknemers vakantie met behoud</w:t>
      </w:r>
    </w:p>
    <w:p w14:paraId="1E857E90" w14:textId="77777777" w:rsidR="003837CF" w:rsidRDefault="003837CF">
      <w:pPr>
        <w:spacing w:line="20" w:lineRule="atLeast"/>
        <w:ind w:firstLine="720"/>
      </w:pPr>
      <w:r>
        <w:t>van salaris als volgt:</w:t>
      </w:r>
    </w:p>
    <w:p w14:paraId="02551FED" w14:textId="77777777" w:rsidR="003837CF" w:rsidRDefault="003837CF">
      <w:pPr>
        <w:pStyle w:val="bronvermelding"/>
        <w:tabs>
          <w:tab w:val="clear" w:pos="9000"/>
          <w:tab w:val="clear" w:pos="9360"/>
        </w:tabs>
        <w:suppressAutoHyphens w:val="0"/>
        <w:spacing w:line="20" w:lineRule="atLeast"/>
        <w:rPr>
          <w:lang w:val="nl-NL"/>
        </w:rPr>
      </w:pPr>
    </w:p>
    <w:p w14:paraId="16B670C3" w14:textId="77777777" w:rsidR="003837CF" w:rsidRDefault="003837CF" w:rsidP="0069338E">
      <w:pPr>
        <w:numPr>
          <w:ilvl w:val="0"/>
          <w:numId w:val="56"/>
        </w:numPr>
        <w:spacing w:line="20" w:lineRule="atLeast"/>
      </w:pPr>
      <w:r>
        <w:t>werknemers tot 55 jaar: 25 werkdagen;</w:t>
      </w:r>
    </w:p>
    <w:p w14:paraId="70109C04" w14:textId="77777777" w:rsidR="003837CF" w:rsidRDefault="003837CF" w:rsidP="0069338E">
      <w:pPr>
        <w:numPr>
          <w:ilvl w:val="0"/>
          <w:numId w:val="56"/>
        </w:numPr>
        <w:spacing w:line="20" w:lineRule="atLeast"/>
      </w:pPr>
      <w:r>
        <w:t xml:space="preserve">werknemers van 55 t/m 59 jaar of met een dienstverband van 15 jaar: 26 werkdagen; </w:t>
      </w:r>
    </w:p>
    <w:p w14:paraId="483E389E" w14:textId="77777777" w:rsidR="003837CF" w:rsidRDefault="003837CF" w:rsidP="0069338E">
      <w:pPr>
        <w:numPr>
          <w:ilvl w:val="0"/>
          <w:numId w:val="56"/>
        </w:numPr>
        <w:spacing w:line="20" w:lineRule="atLeast"/>
      </w:pPr>
      <w:r>
        <w:t>werknemers van 60 jaar of met een dienstverband van 20 jaar: 27 werkdagen;</w:t>
      </w:r>
    </w:p>
    <w:p w14:paraId="160EE649" w14:textId="77777777" w:rsidR="003837CF" w:rsidRDefault="003837CF" w:rsidP="0069338E">
      <w:pPr>
        <w:numPr>
          <w:ilvl w:val="0"/>
          <w:numId w:val="56"/>
        </w:numPr>
        <w:spacing w:line="20" w:lineRule="atLeast"/>
      </w:pPr>
      <w:r>
        <w:t>werknemers van 61 jaar of met een dienstverband van 25 jaar: 28 werkdagen.</w:t>
      </w:r>
    </w:p>
    <w:p w14:paraId="54A52CAD" w14:textId="77777777" w:rsidR="003837CF" w:rsidRDefault="003837CF">
      <w:pPr>
        <w:spacing w:line="20" w:lineRule="atLeast"/>
      </w:pPr>
    </w:p>
    <w:p w14:paraId="5FAFBE7D" w14:textId="77777777" w:rsidR="003837CF" w:rsidRDefault="003837CF" w:rsidP="0069338E">
      <w:pPr>
        <w:numPr>
          <w:ilvl w:val="0"/>
          <w:numId w:val="39"/>
        </w:numPr>
        <w:spacing w:line="20" w:lineRule="atLeast"/>
        <w:ind w:left="709" w:hanging="352"/>
      </w:pPr>
      <w:r>
        <w:t>Aan de werknemer, die na het begin c.q. voor het einde van het vakantiejaar de dienstbetrekking aangaat c.q. beëindigd, wordt een evenredig deel van de vakantie toegekend.</w:t>
      </w:r>
    </w:p>
    <w:p w14:paraId="742BB2D9" w14:textId="77777777" w:rsidR="003837CF" w:rsidRDefault="003837CF">
      <w:pPr>
        <w:spacing w:line="20" w:lineRule="atLeast"/>
      </w:pPr>
    </w:p>
    <w:p w14:paraId="4B792F2F" w14:textId="77777777" w:rsidR="003837CF" w:rsidRDefault="003837CF" w:rsidP="0069338E">
      <w:pPr>
        <w:numPr>
          <w:ilvl w:val="0"/>
          <w:numId w:val="40"/>
        </w:numPr>
        <w:spacing w:line="20" w:lineRule="atLeast"/>
      </w:pPr>
      <w:r>
        <w:t>Als regel zal de werknemer 3 weken aaneengesloten vakantie kunnen genieten in de periode juni tot en met september, tenzij bijzondere bedrijfsomstandigheden dit verhinderen.</w:t>
      </w:r>
    </w:p>
    <w:p w14:paraId="0313FDC3" w14:textId="04E0E0EF" w:rsidR="008C3A36" w:rsidRDefault="008C3A36">
      <w:r>
        <w:br w:type="page"/>
      </w:r>
    </w:p>
    <w:p w14:paraId="30FAD398" w14:textId="77777777" w:rsidR="00585D3E" w:rsidRDefault="003837CF" w:rsidP="0069338E">
      <w:pPr>
        <w:numPr>
          <w:ilvl w:val="0"/>
          <w:numId w:val="40"/>
        </w:numPr>
        <w:spacing w:line="20" w:lineRule="atLeast"/>
      </w:pPr>
      <w:r>
        <w:lastRenderedPageBreak/>
        <w:t xml:space="preserve">a. </w:t>
      </w:r>
      <w:r>
        <w:tab/>
        <w:t xml:space="preserve">De werkgever zal in overleg met de personeelsvertegenwoordiging een </w:t>
      </w:r>
      <w:r w:rsidR="009E03E0">
        <w:t>fabrieks-</w:t>
      </w:r>
    </w:p>
    <w:p w14:paraId="21943914" w14:textId="77777777" w:rsidR="003837CF" w:rsidRDefault="00585D3E" w:rsidP="00585D3E">
      <w:pPr>
        <w:spacing w:line="20" w:lineRule="atLeast"/>
        <w:ind w:left="360" w:firstLine="349"/>
      </w:pPr>
      <w:r>
        <w:t>v</w:t>
      </w:r>
      <w:r w:rsidR="003837CF">
        <w:t>akantieperiode vaststellen, gedurende welke perio</w:t>
      </w:r>
      <w:r w:rsidR="009E03E0">
        <w:t xml:space="preserve">de werknemer gehouden is </w:t>
      </w:r>
      <w:r w:rsidR="003837CF">
        <w:t xml:space="preserve">met vakantie </w:t>
      </w:r>
      <w:r w:rsidR="009E03E0">
        <w:br/>
        <w:t xml:space="preserve"> </w:t>
      </w:r>
      <w:r w:rsidR="009E03E0">
        <w:tab/>
      </w:r>
      <w:r w:rsidR="003837CF">
        <w:t xml:space="preserve">te gaan. Deze periode zal in januari </w:t>
      </w:r>
      <w:r w:rsidR="009E03E0">
        <w:t xml:space="preserve">aan de werknemer worden bekend </w:t>
      </w:r>
      <w:r w:rsidR="003837CF">
        <w:t>gemaakt.</w:t>
      </w:r>
    </w:p>
    <w:p w14:paraId="4E5E69FD" w14:textId="77777777" w:rsidR="003837CF" w:rsidRDefault="003837CF">
      <w:pPr>
        <w:spacing w:line="20" w:lineRule="atLeast"/>
      </w:pPr>
    </w:p>
    <w:p w14:paraId="1714F1D1" w14:textId="77777777" w:rsidR="003837CF" w:rsidRDefault="003837CF" w:rsidP="0069338E">
      <w:pPr>
        <w:numPr>
          <w:ilvl w:val="0"/>
          <w:numId w:val="41"/>
        </w:numPr>
        <w:spacing w:line="20" w:lineRule="atLeast"/>
        <w:ind w:left="709" w:hanging="349"/>
      </w:pPr>
      <w:r>
        <w:t>Indien een werknemer bij de aanvang van de fabrieksvakantie nog niet voldoende recht op vakantie heeft verworven om de aaneengesloten vakantie te kunnen genieten, zal de werkgever voor hem een regeling treffen waardoor salarisderving wordt voorkomen.</w:t>
      </w:r>
    </w:p>
    <w:p w14:paraId="198DAFC7" w14:textId="77777777" w:rsidR="003837CF" w:rsidRDefault="003837CF">
      <w:pPr>
        <w:spacing w:line="20" w:lineRule="atLeast"/>
      </w:pPr>
    </w:p>
    <w:p w14:paraId="6B9D1864" w14:textId="77777777" w:rsidR="003837CF" w:rsidRDefault="003837CF" w:rsidP="0069338E">
      <w:pPr>
        <w:numPr>
          <w:ilvl w:val="0"/>
          <w:numId w:val="42"/>
        </w:numPr>
        <w:spacing w:line="20" w:lineRule="atLeast"/>
      </w:pPr>
      <w:r>
        <w:t xml:space="preserve">De werkgever kan per vakantiejaar ten hoogste 3 dagen als vaste snipperdagen aanwijzen, welke aanwijzing als regel bij de aanvang van het vakantiejaar na overleg met de personeelsvertegenwoordiging geschiedt. </w:t>
      </w:r>
      <w:r w:rsidR="00A228A4">
        <w:t>Met instemming van de ondernemingsraad kan van de vorige volzin per afdeling worden afgeweken.</w:t>
      </w:r>
      <w:r w:rsidR="00A228A4">
        <w:br/>
      </w:r>
      <w:r>
        <w:t>De overblijvende snipperdagen kan de werknemer op het tijdstip dat door hem wordt gewenst opnemen, tenzij het bedrijfsbelang zich daartegen verzet.</w:t>
      </w:r>
    </w:p>
    <w:p w14:paraId="04BDAFE4" w14:textId="77777777" w:rsidR="003837CF" w:rsidRDefault="003837CF">
      <w:pPr>
        <w:spacing w:line="20" w:lineRule="atLeast"/>
      </w:pPr>
    </w:p>
    <w:p w14:paraId="5CE5B71E" w14:textId="77777777" w:rsidR="008C3A36" w:rsidRDefault="003837CF">
      <w:pPr>
        <w:tabs>
          <w:tab w:val="left" w:pos="426"/>
        </w:tabs>
        <w:spacing w:line="20" w:lineRule="atLeast"/>
        <w:ind w:left="426" w:hanging="426"/>
      </w:pPr>
      <w:r>
        <w:t xml:space="preserve">6. </w:t>
      </w:r>
      <w:r>
        <w:tab/>
        <w:t>a.</w:t>
      </w:r>
      <w:r>
        <w:tab/>
        <w:t xml:space="preserve">De werknemer verwerft geen vakantierechten over de tijd gedurende welke hij wegens </w:t>
      </w:r>
      <w:r>
        <w:tab/>
        <w:t xml:space="preserve">het niet verrichten van zijn werkzaamheden geen aanspraak op in geld vastgesteld </w:t>
      </w:r>
      <w:r>
        <w:tab/>
        <w:t xml:space="preserve">salaris </w:t>
      </w:r>
    </w:p>
    <w:p w14:paraId="7C115F2B" w14:textId="2812FF9A" w:rsidR="003837CF" w:rsidRDefault="008C3A36">
      <w:pPr>
        <w:tabs>
          <w:tab w:val="left" w:pos="426"/>
        </w:tabs>
        <w:spacing w:line="20" w:lineRule="atLeast"/>
        <w:ind w:left="426" w:hanging="426"/>
      </w:pPr>
      <w:r>
        <w:tab/>
      </w:r>
      <w:r>
        <w:tab/>
      </w:r>
      <w:r w:rsidR="003837CF">
        <w:t>heeft.</w:t>
      </w:r>
    </w:p>
    <w:p w14:paraId="417CEE4E" w14:textId="77777777" w:rsidR="003837CF" w:rsidRDefault="003837CF">
      <w:pPr>
        <w:tabs>
          <w:tab w:val="left" w:pos="426"/>
        </w:tabs>
        <w:spacing w:line="20" w:lineRule="atLeast"/>
        <w:ind w:left="426" w:hanging="426"/>
      </w:pPr>
    </w:p>
    <w:p w14:paraId="70CEFF93" w14:textId="77777777" w:rsidR="003837CF" w:rsidRDefault="003837CF">
      <w:pPr>
        <w:tabs>
          <w:tab w:val="left" w:pos="426"/>
          <w:tab w:val="left" w:pos="709"/>
          <w:tab w:val="left" w:pos="1134"/>
        </w:tabs>
        <w:spacing w:line="20" w:lineRule="atLeast"/>
        <w:ind w:left="426" w:hanging="426"/>
      </w:pPr>
      <w:r>
        <w:tab/>
        <w:t>b.</w:t>
      </w:r>
      <w:r>
        <w:tab/>
        <w:t xml:space="preserve">1. </w:t>
      </w:r>
      <w:r>
        <w:tab/>
        <w:t xml:space="preserve">Het onder a bepaalde is niet van toepassing indien de werknemer zijn </w:t>
      </w:r>
      <w:r w:rsidR="00DA61EC">
        <w:t>werkzaamheden</w:t>
      </w:r>
    </w:p>
    <w:p w14:paraId="502F910E" w14:textId="77777777" w:rsidR="003837CF" w:rsidRDefault="003837CF">
      <w:pPr>
        <w:tabs>
          <w:tab w:val="left" w:pos="426"/>
          <w:tab w:val="left" w:pos="709"/>
          <w:tab w:val="left" w:pos="1134"/>
        </w:tabs>
        <w:spacing w:line="20" w:lineRule="atLeast"/>
        <w:ind w:left="1509" w:hanging="426"/>
      </w:pPr>
      <w:r>
        <w:t>niet heeft verricht wegens:</w:t>
      </w:r>
    </w:p>
    <w:p w14:paraId="4BDC9A3B" w14:textId="77777777" w:rsidR="003837CF" w:rsidRDefault="003837CF" w:rsidP="0069338E">
      <w:pPr>
        <w:numPr>
          <w:ilvl w:val="0"/>
          <w:numId w:val="47"/>
        </w:numPr>
        <w:tabs>
          <w:tab w:val="left" w:pos="426"/>
          <w:tab w:val="left" w:pos="1134"/>
        </w:tabs>
        <w:spacing w:line="20" w:lineRule="atLeast"/>
      </w:pPr>
      <w:r>
        <w:t>ziekte of ongeval, tenzij veroorzaakt door opzet van de werknemer;</w:t>
      </w:r>
    </w:p>
    <w:p w14:paraId="6915A299" w14:textId="77777777" w:rsidR="003837CF" w:rsidRDefault="003837CF" w:rsidP="0069338E">
      <w:pPr>
        <w:numPr>
          <w:ilvl w:val="0"/>
          <w:numId w:val="47"/>
        </w:numPr>
        <w:tabs>
          <w:tab w:val="left" w:pos="426"/>
          <w:tab w:val="left" w:pos="1134"/>
        </w:tabs>
        <w:spacing w:line="20" w:lineRule="atLeast"/>
      </w:pPr>
      <w:r>
        <w:t>het naleven van een wettelijke verplichting of verbintenis ten aanzien van de landsverdediging of openbare orde, niet zijnde opkomstplicht voor eerste oefening;</w:t>
      </w:r>
    </w:p>
    <w:p w14:paraId="7E0BA743" w14:textId="77777777" w:rsidR="003837CF" w:rsidRDefault="003837CF" w:rsidP="0069338E">
      <w:pPr>
        <w:numPr>
          <w:ilvl w:val="0"/>
          <w:numId w:val="47"/>
        </w:numPr>
        <w:tabs>
          <w:tab w:val="left" w:pos="426"/>
          <w:tab w:val="left" w:pos="1134"/>
        </w:tabs>
        <w:spacing w:line="20" w:lineRule="atLeast"/>
      </w:pPr>
      <w:r>
        <w:t xml:space="preserve">het genieten van verlof, gebaseerd op in een vorige dienstbetrekking verworven, doch niet opgenomen verlof; </w:t>
      </w:r>
    </w:p>
    <w:p w14:paraId="201CB3D2" w14:textId="77777777" w:rsidR="003837CF" w:rsidRDefault="003837CF" w:rsidP="0069338E">
      <w:pPr>
        <w:numPr>
          <w:ilvl w:val="0"/>
          <w:numId w:val="47"/>
        </w:numPr>
        <w:tabs>
          <w:tab w:val="left" w:pos="426"/>
          <w:tab w:val="left" w:pos="1134"/>
        </w:tabs>
        <w:spacing w:line="20" w:lineRule="atLeast"/>
      </w:pPr>
      <w:r>
        <w:t>het met toestemming van de werkgever deelnemen aan een door de vakvereniging van de werknemer georganiseerde bijeenkomst;</w:t>
      </w:r>
    </w:p>
    <w:p w14:paraId="082B4A25" w14:textId="77777777" w:rsidR="003837CF" w:rsidRDefault="003837CF" w:rsidP="0069338E">
      <w:pPr>
        <w:numPr>
          <w:ilvl w:val="0"/>
          <w:numId w:val="47"/>
        </w:numPr>
        <w:tabs>
          <w:tab w:val="left" w:pos="426"/>
          <w:tab w:val="left" w:pos="1134"/>
        </w:tabs>
        <w:spacing w:line="20" w:lineRule="atLeast"/>
      </w:pPr>
      <w:r>
        <w:t>onvrijwillige werkloosheid bij handhaving van het dienstverband;</w:t>
      </w:r>
    </w:p>
    <w:p w14:paraId="7FC83286" w14:textId="77777777" w:rsidR="003837CF" w:rsidRDefault="003837CF" w:rsidP="0069338E">
      <w:pPr>
        <w:numPr>
          <w:ilvl w:val="0"/>
          <w:numId w:val="47"/>
        </w:numPr>
        <w:tabs>
          <w:tab w:val="left" w:pos="426"/>
          <w:tab w:val="left" w:pos="1134"/>
        </w:tabs>
        <w:spacing w:line="20" w:lineRule="atLeast"/>
      </w:pPr>
      <w:r>
        <w:t>zwangerschap of bevalling.</w:t>
      </w:r>
    </w:p>
    <w:p w14:paraId="3E472AA7" w14:textId="77777777" w:rsidR="003837CF" w:rsidRDefault="003837CF">
      <w:pPr>
        <w:spacing w:line="20" w:lineRule="atLeast"/>
        <w:ind w:left="1440"/>
      </w:pPr>
    </w:p>
    <w:p w14:paraId="4B3C18C4" w14:textId="77777777" w:rsidR="003837CF" w:rsidRDefault="003837CF">
      <w:pPr>
        <w:spacing w:line="20" w:lineRule="atLeast"/>
        <w:ind w:left="1083"/>
      </w:pPr>
      <w:r>
        <w:t xml:space="preserve">In deze gevallen worden nog vakantierechten verworven over </w:t>
      </w:r>
      <w:r w:rsidR="00A228A4">
        <w:t xml:space="preserve">de wettelijke periode </w:t>
      </w:r>
      <w:r>
        <w:t>waarin geen arbeid wordt verricht waarbij de duur der onderbreking uit de respectieve oorzaken tezamen geteld wordt.</w:t>
      </w:r>
    </w:p>
    <w:p w14:paraId="5B8EF7B6" w14:textId="77777777" w:rsidR="003837CF" w:rsidRDefault="003837CF">
      <w:pPr>
        <w:spacing w:line="20" w:lineRule="atLeast"/>
      </w:pPr>
    </w:p>
    <w:p w14:paraId="16C1D929" w14:textId="7BE47655" w:rsidR="003837CF" w:rsidRDefault="003837CF">
      <w:pPr>
        <w:tabs>
          <w:tab w:val="left" w:pos="709"/>
        </w:tabs>
        <w:spacing w:line="20" w:lineRule="atLeast"/>
        <w:ind w:left="1134" w:hanging="1134"/>
      </w:pPr>
      <w:r>
        <w:tab/>
        <w:t xml:space="preserve"> 2.</w:t>
      </w:r>
      <w:r w:rsidR="003174EE">
        <w:t xml:space="preserve"> </w:t>
      </w:r>
      <w:r w:rsidR="008C3A36">
        <w:tab/>
      </w:r>
      <w:r>
        <w:t>Indien een onderbreking der werkzaamheden als bedoeld onder 1 van dit sublid in meer dan één vakantiejaar valt, wordt het in een vorig jaar vallend deel der onderbreking bij de berekening van de periode van afwezigheid mede in aanmerking genomen.</w:t>
      </w:r>
    </w:p>
    <w:p w14:paraId="25B4BDC8" w14:textId="77777777" w:rsidR="003837CF" w:rsidRDefault="003837CF">
      <w:pPr>
        <w:spacing w:line="20" w:lineRule="atLeast"/>
      </w:pPr>
    </w:p>
    <w:p w14:paraId="21E16ADD" w14:textId="08345FD3" w:rsidR="003837CF" w:rsidRDefault="003837CF">
      <w:pPr>
        <w:spacing w:line="20" w:lineRule="atLeast"/>
        <w:ind w:left="1134" w:hanging="414"/>
      </w:pPr>
      <w:r>
        <w:t>3.</w:t>
      </w:r>
      <w:r w:rsidR="003174EE">
        <w:t xml:space="preserve">  </w:t>
      </w:r>
      <w:r w:rsidR="008C3A36">
        <w:tab/>
      </w:r>
      <w:r>
        <w:t>De verworven vakantierechten in de onder 1 van dit sublid genoemde gevallen vervallen, indien de dienstbetrekking door de werknemer wordt beëindigd alvorens de arbeid is hervat.</w:t>
      </w:r>
    </w:p>
    <w:p w14:paraId="5FCD6584" w14:textId="77777777" w:rsidR="003837CF" w:rsidRDefault="003837CF">
      <w:pPr>
        <w:spacing w:line="20" w:lineRule="atLeast"/>
      </w:pPr>
    </w:p>
    <w:p w14:paraId="65BC72DC" w14:textId="77777777" w:rsidR="003837CF" w:rsidRDefault="003837CF">
      <w:pPr>
        <w:tabs>
          <w:tab w:val="left" w:pos="426"/>
        </w:tabs>
        <w:spacing w:line="20" w:lineRule="atLeast"/>
        <w:ind w:left="284" w:hanging="284"/>
      </w:pPr>
      <w:r>
        <w:tab/>
        <w:t>c.</w:t>
      </w:r>
      <w:r>
        <w:tab/>
        <w:t>De werknemer die op 1 mei van het kalenderjaar de leeftijd van 18 jaar nog niet heeft</w:t>
      </w:r>
    </w:p>
    <w:p w14:paraId="098F5012" w14:textId="77777777" w:rsidR="003837CF" w:rsidRDefault="003837CF">
      <w:pPr>
        <w:spacing w:line="20" w:lineRule="atLeast"/>
        <w:ind w:left="720" w:hanging="720"/>
      </w:pPr>
      <w:r>
        <w:tab/>
        <w:t>bereikt, verwerft vakantierechten over de tijd welke hij besteedt aan het volgen van</w:t>
      </w:r>
    </w:p>
    <w:p w14:paraId="59FF7677" w14:textId="77777777" w:rsidR="003837CF" w:rsidRDefault="003837CF">
      <w:pPr>
        <w:spacing w:line="20" w:lineRule="atLeast"/>
        <w:ind w:left="720" w:hanging="720"/>
      </w:pPr>
      <w:r>
        <w:tab/>
        <w:t>onderricht waartoe de werkgever hem krachtens de Wet in de gelegenheid moet stellen.</w:t>
      </w:r>
    </w:p>
    <w:p w14:paraId="3870885A" w14:textId="77777777" w:rsidR="003837CF" w:rsidRDefault="003837CF">
      <w:pPr>
        <w:spacing w:line="20" w:lineRule="atLeast"/>
      </w:pPr>
    </w:p>
    <w:p w14:paraId="502BA55C" w14:textId="77777777" w:rsidR="003837CF" w:rsidRDefault="003837CF">
      <w:pPr>
        <w:tabs>
          <w:tab w:val="left" w:pos="426"/>
        </w:tabs>
        <w:spacing w:line="20" w:lineRule="atLeast"/>
        <w:ind w:left="720" w:hanging="720"/>
      </w:pPr>
      <w:r>
        <w:t xml:space="preserve">7. </w:t>
      </w:r>
      <w:r>
        <w:tab/>
        <w:t>a.</w:t>
      </w:r>
      <w:r>
        <w:tab/>
        <w:t>Dagen, waarop de werknemer geen arbeid heeft verricht om een der redenen, genoemd in lid 6 sub b onder 1 en sub c alsmede in artikel 11 lid 2 sub a, b, c, g, h en i gelden niet als vakantiedagen.</w:t>
      </w:r>
    </w:p>
    <w:p w14:paraId="35738AE5" w14:textId="77777777" w:rsidR="003837CF" w:rsidRDefault="003837CF">
      <w:pPr>
        <w:spacing w:line="20" w:lineRule="atLeast"/>
      </w:pPr>
    </w:p>
    <w:p w14:paraId="2CA4502E" w14:textId="77777777" w:rsidR="003837CF" w:rsidRDefault="003837CF">
      <w:pPr>
        <w:tabs>
          <w:tab w:val="left" w:pos="426"/>
        </w:tabs>
        <w:spacing w:line="20" w:lineRule="atLeast"/>
        <w:ind w:left="720" w:hanging="720"/>
      </w:pPr>
      <w:r>
        <w:t xml:space="preserve"> </w:t>
      </w:r>
      <w:r>
        <w:tab/>
        <w:t>b.</w:t>
      </w:r>
      <w:r>
        <w:tab/>
        <w:t>Indien een der sub a genoemde verhinderingen echter eerst intreedt tijdens een</w:t>
      </w:r>
      <w:r w:rsidR="00DA61EC">
        <w:t xml:space="preserve"> vastgestelde</w:t>
      </w:r>
    </w:p>
    <w:p w14:paraId="36A4B826" w14:textId="77777777" w:rsidR="003837CF" w:rsidRDefault="00DA61EC">
      <w:pPr>
        <w:spacing w:line="20" w:lineRule="atLeast"/>
        <w:ind w:left="720" w:hanging="720"/>
      </w:pPr>
      <w:r>
        <w:tab/>
      </w:r>
      <w:r w:rsidR="003837CF">
        <w:t>vakantie of snipperdag, zullen de dagen, waarop die verhindering zich</w:t>
      </w:r>
      <w:r>
        <w:t xml:space="preserve"> voordoet wel als</w:t>
      </w:r>
    </w:p>
    <w:p w14:paraId="68394F90" w14:textId="77777777" w:rsidR="003837CF" w:rsidRDefault="00DA61EC" w:rsidP="00DA61EC">
      <w:pPr>
        <w:spacing w:line="20" w:lineRule="atLeast"/>
        <w:ind w:left="720" w:hanging="720"/>
      </w:pPr>
      <w:r>
        <w:tab/>
      </w:r>
      <w:r w:rsidR="003837CF">
        <w:t>vakantiedagen worden geteld indien de werknemer niet voor de</w:t>
      </w:r>
      <w:r>
        <w:t xml:space="preserve"> aanvang van die vastgestelde </w:t>
      </w:r>
      <w:r w:rsidR="003837CF">
        <w:t>vakantie of snipperdag aan de werkgever heeft</w:t>
      </w:r>
      <w:r>
        <w:t xml:space="preserve"> </w:t>
      </w:r>
      <w:r w:rsidR="003837CF">
        <w:t>medegedeeld dat die verhindering zich zou voordoen.</w:t>
      </w:r>
    </w:p>
    <w:p w14:paraId="79AE2545" w14:textId="77777777" w:rsidR="003837CF" w:rsidRDefault="003837CF">
      <w:pPr>
        <w:spacing w:line="20" w:lineRule="atLeast"/>
      </w:pPr>
    </w:p>
    <w:p w14:paraId="28D8BFBB" w14:textId="77777777" w:rsidR="003837CF" w:rsidRDefault="003837CF">
      <w:pPr>
        <w:spacing w:line="20" w:lineRule="atLeast"/>
        <w:ind w:left="720" w:hanging="720"/>
      </w:pPr>
      <w:r>
        <w:tab/>
        <w:t>Indien het in de gevallen van artikel 11 lid 2 sub a, b, c, g, h en i niet mogelijk is de</w:t>
      </w:r>
    </w:p>
    <w:p w14:paraId="1E401F8F" w14:textId="77777777" w:rsidR="003837CF" w:rsidRDefault="003837CF">
      <w:pPr>
        <w:spacing w:line="20" w:lineRule="atLeast"/>
        <w:ind w:left="720" w:hanging="720"/>
      </w:pPr>
      <w:r>
        <w:t xml:space="preserve"> </w:t>
      </w:r>
      <w:r>
        <w:tab/>
        <w:t>mededeling vooraf te doen, kan deze ook onmiddellijk na afloop van de vakantie of snipperdag geschieden. Het vereiste van voorafgaande mededeling geldt niet indien de verhindering te wijten is aan ziekte van de werknemer, deze ziekte krachtens de bepalingen van de Ziektewet is vastgesteld en de werknemer aannemelijk kan maken dat hij zodanig in zijn bewegingsvrijheid was beperkt dat de bedoeling van de vakantie in genen dele tot haar recht kon komen. Bij vakantieverblijf in het buitenland dient ingeval van ziekte een doktersverklaring te worden overgelegd.</w:t>
      </w:r>
    </w:p>
    <w:p w14:paraId="1D077463" w14:textId="77777777" w:rsidR="003837CF" w:rsidRDefault="003837CF">
      <w:pPr>
        <w:spacing w:line="20" w:lineRule="atLeast"/>
      </w:pPr>
    </w:p>
    <w:p w14:paraId="4208BFB9" w14:textId="77777777" w:rsidR="003837CF" w:rsidRDefault="003837CF">
      <w:pPr>
        <w:tabs>
          <w:tab w:val="left" w:pos="426"/>
        </w:tabs>
        <w:spacing w:line="20" w:lineRule="atLeast"/>
        <w:ind w:left="720" w:hanging="720"/>
      </w:pPr>
      <w:r>
        <w:t xml:space="preserve"> </w:t>
      </w:r>
      <w:r>
        <w:tab/>
        <w:t>c.</w:t>
      </w:r>
      <w:r>
        <w:tab/>
        <w:t xml:space="preserve">Indien ingevolge het sub b bepaalde aanvankelijk vastgestelde vakantiedagen niet als </w:t>
      </w:r>
    </w:p>
    <w:p w14:paraId="64AFFA2A" w14:textId="77777777" w:rsidR="003837CF" w:rsidRDefault="003837CF">
      <w:pPr>
        <w:spacing w:line="20" w:lineRule="atLeast"/>
        <w:ind w:left="720" w:hanging="720"/>
      </w:pPr>
      <w:r>
        <w:tab/>
        <w:t>zodanig worden gerekend zal de werkgever na overleg met de werknemer nieuwe data vaststellen waarop die dagen alsnog kunnen worden genoten.</w:t>
      </w:r>
    </w:p>
    <w:p w14:paraId="4E1D14EB" w14:textId="77777777" w:rsidR="003837CF" w:rsidRDefault="003837CF">
      <w:pPr>
        <w:spacing w:line="20" w:lineRule="atLeast"/>
      </w:pPr>
    </w:p>
    <w:p w14:paraId="4CB85848" w14:textId="77777777" w:rsidR="003837CF" w:rsidRDefault="003837CF" w:rsidP="009E03E0">
      <w:pPr>
        <w:tabs>
          <w:tab w:val="left" w:pos="426"/>
        </w:tabs>
        <w:spacing w:line="20" w:lineRule="atLeast"/>
        <w:ind w:left="720" w:hanging="720"/>
      </w:pPr>
      <w:r>
        <w:t xml:space="preserve">8. </w:t>
      </w:r>
      <w:r>
        <w:tab/>
        <w:t>a.</w:t>
      </w:r>
      <w:r>
        <w:tab/>
        <w:t>Bij het eindigen van het dienstverband zal de werknemer, indien het bedrijfsbelang zulks toelaat, in de gelegenheid worden gesteld de hem nog toekomende vakantie op te nemen, met dien verstande dat deze vakantie niet in de opzeggingstermijn mag zijn</w:t>
      </w:r>
      <w:r w:rsidR="009E03E0">
        <w:t xml:space="preserve"> begrepen.</w:t>
      </w:r>
    </w:p>
    <w:p w14:paraId="571FA4FC" w14:textId="77777777" w:rsidR="003837CF" w:rsidRDefault="003837CF">
      <w:pPr>
        <w:spacing w:line="20" w:lineRule="atLeast"/>
      </w:pPr>
    </w:p>
    <w:p w14:paraId="740947C9" w14:textId="77777777" w:rsidR="003837CF" w:rsidRDefault="003837CF">
      <w:pPr>
        <w:tabs>
          <w:tab w:val="left" w:pos="426"/>
        </w:tabs>
        <w:spacing w:line="20" w:lineRule="atLeast"/>
        <w:ind w:left="720" w:hanging="720"/>
      </w:pPr>
      <w:r>
        <w:t xml:space="preserve"> </w:t>
      </w:r>
      <w:r>
        <w:tab/>
        <w:t>b.</w:t>
      </w:r>
      <w:r>
        <w:tab/>
        <w:t>Indien de werknemer de hem toekomende vakantie niet heeft opgenomen zal hem voor</w:t>
      </w:r>
    </w:p>
    <w:p w14:paraId="2313EDF8" w14:textId="77777777" w:rsidR="003837CF" w:rsidRDefault="003837CF">
      <w:pPr>
        <w:spacing w:line="20" w:lineRule="atLeast"/>
        <w:ind w:left="720" w:hanging="720"/>
      </w:pPr>
      <w:r>
        <w:tab/>
        <w:t>elke dag vakantie een proportioneel deel van zijn salaris als vergoeding worden uitbetaald.</w:t>
      </w:r>
    </w:p>
    <w:p w14:paraId="4E9D17FD" w14:textId="77777777" w:rsidR="003837CF" w:rsidRDefault="003837CF">
      <w:pPr>
        <w:spacing w:line="20" w:lineRule="atLeast"/>
      </w:pPr>
    </w:p>
    <w:p w14:paraId="7BAE1707" w14:textId="77777777" w:rsidR="003837CF" w:rsidRDefault="003837CF" w:rsidP="008764F5">
      <w:pPr>
        <w:tabs>
          <w:tab w:val="left" w:pos="426"/>
        </w:tabs>
        <w:spacing w:line="20" w:lineRule="atLeast"/>
        <w:ind w:left="720" w:hanging="720"/>
      </w:pPr>
      <w:r>
        <w:t xml:space="preserve"> </w:t>
      </w:r>
      <w:r>
        <w:tab/>
        <w:t>c.</w:t>
      </w:r>
      <w:r>
        <w:tab/>
        <w:t>Indien een werknemer bij het eindigen van het dienstverband teveel vakantie en/of</w:t>
      </w:r>
      <w:r w:rsidR="008764F5">
        <w:t xml:space="preserve"> snipperdagen heeft </w:t>
      </w:r>
      <w:r>
        <w:t>genoten, is hij verplicht het over deze dag(en) doorbetaalde salaris</w:t>
      </w:r>
      <w:r w:rsidR="008764F5">
        <w:t xml:space="preserve"> aan de </w:t>
      </w:r>
      <w:r>
        <w:t>werkgever terug te betalen.</w:t>
      </w:r>
    </w:p>
    <w:p w14:paraId="60B66ABE" w14:textId="77777777" w:rsidR="003837CF" w:rsidRDefault="003837CF">
      <w:pPr>
        <w:spacing w:line="20" w:lineRule="atLeast"/>
        <w:ind w:left="720" w:hanging="720"/>
      </w:pPr>
    </w:p>
    <w:p w14:paraId="5129D6F6" w14:textId="77777777" w:rsidR="003837CF" w:rsidRDefault="003837CF">
      <w:pPr>
        <w:tabs>
          <w:tab w:val="left" w:pos="426"/>
        </w:tabs>
        <w:spacing w:line="20" w:lineRule="atLeast"/>
        <w:ind w:left="720" w:hanging="720"/>
      </w:pPr>
      <w:r>
        <w:t xml:space="preserve"> </w:t>
      </w:r>
      <w:r>
        <w:tab/>
        <w:t>d.</w:t>
      </w:r>
      <w:r>
        <w:tab/>
        <w:t>De werkgever reikt de werknemer bij het einde van de dienstbetrekking een verklaring uit, waaruit blijkt de duur van de vakantie zonder behoud van salaris welke de werknemer op dat tijdstip nog toekomt in verband met niet genoten en derhalve uitbetaalde vakantierechten.</w:t>
      </w:r>
    </w:p>
    <w:p w14:paraId="4D287056" w14:textId="77777777" w:rsidR="003837CF" w:rsidRDefault="003837CF">
      <w:pPr>
        <w:spacing w:line="20" w:lineRule="atLeast"/>
      </w:pPr>
    </w:p>
    <w:p w14:paraId="236A6C56" w14:textId="77777777" w:rsidR="003837CF" w:rsidRDefault="003837CF" w:rsidP="0069338E">
      <w:pPr>
        <w:numPr>
          <w:ilvl w:val="0"/>
          <w:numId w:val="43"/>
        </w:numPr>
        <w:spacing w:line="20" w:lineRule="atLeast"/>
      </w:pPr>
      <w:r>
        <w:t>De werknemer dient bij de aanvang van de dienstbetrekking de werkgever mede te delen hoeveel rechten op vakantie hij bij zijn vorige werkgever(s) verworven doch niet in natura genoten heeft, opdat de werkgever weet op hoeveel verlofdagen zonder behoud van salaris de werknemer aanspraak kan maken.</w:t>
      </w:r>
    </w:p>
    <w:p w14:paraId="44CAD198" w14:textId="77777777" w:rsidR="003837CF" w:rsidRDefault="003837CF">
      <w:pPr>
        <w:spacing w:line="20" w:lineRule="atLeast"/>
      </w:pPr>
    </w:p>
    <w:p w14:paraId="33D79075" w14:textId="77777777" w:rsidR="003837CF" w:rsidRDefault="003837CF">
      <w:pPr>
        <w:spacing w:line="20" w:lineRule="atLeast"/>
      </w:pPr>
    </w:p>
    <w:p w14:paraId="6FCDA2FB" w14:textId="77777777" w:rsidR="003837CF" w:rsidRDefault="003837CF">
      <w:pPr>
        <w:pStyle w:val="Kop1"/>
      </w:pPr>
      <w:bookmarkStart w:id="13" w:name="_Toc450743991"/>
      <w:r>
        <w:t>Artikel 13:</w:t>
      </w:r>
      <w:r>
        <w:tab/>
        <w:t>Vakantietoeslag</w:t>
      </w:r>
      <w:bookmarkEnd w:id="13"/>
    </w:p>
    <w:p w14:paraId="3EF26627" w14:textId="77777777" w:rsidR="003837CF" w:rsidRDefault="003837CF">
      <w:pPr>
        <w:spacing w:line="20" w:lineRule="atLeast"/>
      </w:pPr>
    </w:p>
    <w:p w14:paraId="7445C074" w14:textId="77777777" w:rsidR="003837CF" w:rsidRDefault="003837CF" w:rsidP="0069338E">
      <w:pPr>
        <w:numPr>
          <w:ilvl w:val="0"/>
          <w:numId w:val="30"/>
        </w:numPr>
        <w:spacing w:line="20" w:lineRule="atLeast"/>
      </w:pPr>
      <w:r>
        <w:t>De werkgever zal ter gelegenheid van de aaneengesloten vakantie aan de werknemers een vakantietoeslag toekennen.</w:t>
      </w:r>
    </w:p>
    <w:p w14:paraId="32F51DA0" w14:textId="77777777" w:rsidR="003837CF" w:rsidRDefault="003837CF">
      <w:pPr>
        <w:spacing w:line="20" w:lineRule="atLeast"/>
      </w:pPr>
    </w:p>
    <w:p w14:paraId="007E43CB" w14:textId="104AB80C" w:rsidR="003837CF" w:rsidRDefault="003837CF" w:rsidP="00A73678">
      <w:pPr>
        <w:numPr>
          <w:ilvl w:val="0"/>
          <w:numId w:val="30"/>
        </w:numPr>
        <w:spacing w:line="20" w:lineRule="atLeast"/>
      </w:pPr>
      <w:r>
        <w:t>Deze vakantietoeslag bedraagt 8% van het jaarsalaris, exclusief overwerkverdiensten, de vakantietoeslag zelve en gratificaties, doch inclusief eventuele persoonlijke toeslag en ploegentoeslag. Voor werknemers van 23 jaar en ouder bedraagt</w:t>
      </w:r>
      <w:r w:rsidR="009E03E0">
        <w:t xml:space="preserve"> de vakantietoeslag ten minste </w:t>
      </w:r>
      <w:r w:rsidR="004133FB">
        <w:t>€ 1.8</w:t>
      </w:r>
      <w:r w:rsidR="00530F98">
        <w:t>79,96</w:t>
      </w:r>
      <w:r>
        <w:t>.</w:t>
      </w:r>
      <w:r w:rsidR="00902ABD">
        <w:t xml:space="preserve"> </w:t>
      </w:r>
      <w:r w:rsidR="00A73678">
        <w:br/>
      </w:r>
      <w:r w:rsidR="00902ABD">
        <w:t xml:space="preserve">Met ingang van 1 januari 2016 </w:t>
      </w:r>
      <w:r w:rsidR="00A73678">
        <w:t xml:space="preserve">wordt deze vloer </w:t>
      </w:r>
      <w:r w:rsidR="00572B0F">
        <w:t xml:space="preserve">in de vakantietoeslag </w:t>
      </w:r>
      <w:r w:rsidR="00A73678">
        <w:t>verhoogd tot</w:t>
      </w:r>
      <w:r w:rsidR="00902ABD">
        <w:t xml:space="preserve"> € 1.917,56 en met ingang van 1 januari 2017 </w:t>
      </w:r>
      <w:r w:rsidR="00A73678">
        <w:t>tot</w:t>
      </w:r>
      <w:r w:rsidR="00902ABD">
        <w:t xml:space="preserve"> €</w:t>
      </w:r>
      <w:r w:rsidR="00A73678">
        <w:t> </w:t>
      </w:r>
      <w:r w:rsidR="00902ABD" w:rsidRPr="00902ABD">
        <w:t>1946,32</w:t>
      </w:r>
      <w:r w:rsidR="00A73678">
        <w:t>.</w:t>
      </w:r>
    </w:p>
    <w:p w14:paraId="06FB6CDC" w14:textId="77777777" w:rsidR="003837CF" w:rsidRDefault="003837CF">
      <w:pPr>
        <w:spacing w:line="20" w:lineRule="atLeast"/>
      </w:pPr>
    </w:p>
    <w:p w14:paraId="768BEA8B" w14:textId="77777777" w:rsidR="003837CF" w:rsidRDefault="003837CF" w:rsidP="0069338E">
      <w:pPr>
        <w:numPr>
          <w:ilvl w:val="0"/>
          <w:numId w:val="31"/>
        </w:numPr>
        <w:spacing w:line="20" w:lineRule="atLeast"/>
      </w:pPr>
      <w:r>
        <w:t>Bij beëindiging van het dienstverband voor het tijdstip van de aaneengesloten vakantie heeft de werknemer aanspraak op deze vakantietoeslag over de perioden waarover hij deze nog niet heeft ontvangen.</w:t>
      </w:r>
    </w:p>
    <w:p w14:paraId="70B1CBCB" w14:textId="77777777" w:rsidR="003837CF" w:rsidRDefault="003837CF">
      <w:pPr>
        <w:spacing w:line="20" w:lineRule="atLeast"/>
      </w:pPr>
    </w:p>
    <w:p w14:paraId="6FE4258D" w14:textId="3D26DE70" w:rsidR="003837CF" w:rsidRDefault="003837CF" w:rsidP="0069338E">
      <w:pPr>
        <w:numPr>
          <w:ilvl w:val="0"/>
          <w:numId w:val="31"/>
        </w:numPr>
        <w:spacing w:line="20" w:lineRule="atLeast"/>
      </w:pPr>
      <w:r>
        <w:t xml:space="preserve">Ingeval een werknemer een uitkering krachtens de Wet op de </w:t>
      </w:r>
      <w:r w:rsidR="00503AB1">
        <w:t>Arbeidsongeschiktheidsverzekering</w:t>
      </w:r>
      <w:r w:rsidR="00D27350">
        <w:t xml:space="preserve"> </w:t>
      </w:r>
      <w:r w:rsidR="00AE2B84">
        <w:t>of de van de Wet Werk en Inkomen naar Arbeidsvermogen (WIA)</w:t>
      </w:r>
      <w:r>
        <w:t xml:space="preserve"> geniet, zal het bedrag dat hem als vakantietoeslag krachtens deze Wet wordt toegekend, in mindering worden gebracht op de door de werkgever krachtens dit artikel verschuldigde vakantietoeslag.</w:t>
      </w:r>
    </w:p>
    <w:p w14:paraId="1E818757" w14:textId="77777777" w:rsidR="003837CF" w:rsidRDefault="003837CF">
      <w:pPr>
        <w:spacing w:line="20" w:lineRule="atLeast"/>
      </w:pPr>
    </w:p>
    <w:p w14:paraId="6A31C47B" w14:textId="77777777" w:rsidR="003837CF" w:rsidRDefault="003837CF">
      <w:pPr>
        <w:spacing w:line="20" w:lineRule="atLeast"/>
      </w:pPr>
    </w:p>
    <w:p w14:paraId="124BA583" w14:textId="77777777" w:rsidR="003837CF" w:rsidRDefault="003837CF" w:rsidP="0033763E">
      <w:pPr>
        <w:spacing w:line="20" w:lineRule="atLeast"/>
      </w:pPr>
      <w:bookmarkStart w:id="14" w:name="_Toc450743992"/>
      <w:r w:rsidRPr="00BB0DDB">
        <w:rPr>
          <w:rStyle w:val="Kop1Char"/>
        </w:rPr>
        <w:lastRenderedPageBreak/>
        <w:t>Artikel 14 :</w:t>
      </w:r>
      <w:r w:rsidRPr="00BB0DDB">
        <w:rPr>
          <w:rStyle w:val="Kop1Char"/>
        </w:rPr>
        <w:tab/>
        <w:t>Uitkering bij arbeidsongeschiktheid</w:t>
      </w:r>
      <w:bookmarkEnd w:id="14"/>
      <w:r w:rsidRPr="00BB0DDB">
        <w:rPr>
          <w:rStyle w:val="Kop1Char"/>
        </w:rPr>
        <w:br/>
      </w:r>
    </w:p>
    <w:p w14:paraId="7B194B9B" w14:textId="77777777" w:rsidR="003837CF" w:rsidRDefault="003837CF">
      <w:pPr>
        <w:pStyle w:val="Plattetekst"/>
        <w:rPr>
          <w:b/>
        </w:rPr>
      </w:pPr>
      <w:r>
        <w:rPr>
          <w:b/>
        </w:rPr>
        <w:t xml:space="preserve">Loondoorbetaling en aanvulling bij ziekte </w:t>
      </w:r>
    </w:p>
    <w:p w14:paraId="14768248" w14:textId="77777777" w:rsidR="003837CF" w:rsidRDefault="003837CF"/>
    <w:p w14:paraId="2170B922" w14:textId="77777777" w:rsidR="003837CF" w:rsidRDefault="003837CF">
      <w:pPr>
        <w:pStyle w:val="Plattetekst"/>
      </w:pPr>
      <w:r>
        <w:t xml:space="preserve">Indien een werknemer ten gevolge van ziekte, zwangerschap of bevalling niet in staat is de bedongen arbeid te verrichten gelden voor hem de bepalingen van </w:t>
      </w:r>
      <w:r w:rsidR="008764F5">
        <w:t xml:space="preserve">artikel 7:629 BW, de Ziektewet </w:t>
      </w:r>
      <w:r>
        <w:t xml:space="preserve">de Wet </w:t>
      </w:r>
      <w:r w:rsidR="0033763E">
        <w:t>A</w:t>
      </w:r>
      <w:r>
        <w:t xml:space="preserve">rbeid en </w:t>
      </w:r>
      <w:r w:rsidR="0033763E">
        <w:t>Z</w:t>
      </w:r>
      <w:r>
        <w:t>org, voor zover hierna niet anders is bepaald.</w:t>
      </w:r>
      <w:r>
        <w:br/>
      </w:r>
    </w:p>
    <w:p w14:paraId="7C7B10EF" w14:textId="1730447C" w:rsidR="003837CF" w:rsidRDefault="003837CF" w:rsidP="0069338E">
      <w:pPr>
        <w:numPr>
          <w:ilvl w:val="0"/>
          <w:numId w:val="49"/>
        </w:numPr>
      </w:pPr>
      <w:r>
        <w:rPr>
          <w:b/>
        </w:rPr>
        <w:t>Wettelijke loondoorbetaling eerste periode van 52 weken</w:t>
      </w:r>
      <w:r>
        <w:rPr>
          <w:b/>
        </w:rPr>
        <w:br/>
      </w:r>
      <w:r>
        <w:t xml:space="preserve">Bij arbeidsongeschiktheid zal aan de werknemer gedurende de eerste 52 weken van de wettelijke periode als genoemd in artikel 7:629 BW 70% van het maandinkomen, tot maximaal het voor de werknemer geldende maximum dagloon op grond van de </w:t>
      </w:r>
      <w:r w:rsidR="00731C00" w:rsidRPr="00731C00">
        <w:t>Wet financiering sociale verzekeringen</w:t>
      </w:r>
      <w:r>
        <w:t xml:space="preserve">, worden doorbetaald. </w:t>
      </w:r>
      <w:r>
        <w:br/>
      </w:r>
    </w:p>
    <w:p w14:paraId="2E9549EC" w14:textId="77777777" w:rsidR="00177A47" w:rsidRPr="0069338E" w:rsidRDefault="003837CF" w:rsidP="0069338E">
      <w:pPr>
        <w:numPr>
          <w:ilvl w:val="0"/>
          <w:numId w:val="49"/>
        </w:numPr>
      </w:pPr>
      <w:r w:rsidRPr="00177A47">
        <w:rPr>
          <w:b/>
        </w:rPr>
        <w:t>Aanvulling wettelijke loondoorbetaling eerste periode van 52 weken</w:t>
      </w:r>
    </w:p>
    <w:p w14:paraId="18459AE3" w14:textId="72F756EB" w:rsidR="003837CF" w:rsidRDefault="003837CF" w:rsidP="0069338E">
      <w:pPr>
        <w:ind w:left="340"/>
      </w:pPr>
      <w:r w:rsidRPr="0069338E">
        <w:t>Gedurende de eerste 52 weken van de wettelijke periode als genoemd in artikel 7:629 BW ontvangt de werknemer, bovenop de wettelijke loondoorbetaling, een aa</w:t>
      </w:r>
      <w:r w:rsidR="00503AB1" w:rsidRPr="0069338E">
        <w:t xml:space="preserve">nvulling tot 100% van het netto </w:t>
      </w:r>
      <w:r w:rsidRPr="0069338E">
        <w:t xml:space="preserve">maandinkomen. </w:t>
      </w:r>
      <w:r w:rsidRPr="0069338E">
        <w:br/>
      </w:r>
    </w:p>
    <w:p w14:paraId="4153A5E5" w14:textId="31BFFBB3" w:rsidR="002649B4" w:rsidRDefault="003837CF" w:rsidP="0069338E">
      <w:pPr>
        <w:numPr>
          <w:ilvl w:val="0"/>
          <w:numId w:val="49"/>
        </w:numPr>
        <w:spacing w:line="20" w:lineRule="atLeast"/>
      </w:pPr>
      <w:r>
        <w:rPr>
          <w:b/>
        </w:rPr>
        <w:t>Loondoorbetaling tweede periode van 52 weken</w:t>
      </w:r>
      <w:r>
        <w:rPr>
          <w:b/>
        </w:rPr>
        <w:br/>
      </w:r>
      <w:r>
        <w:t>Gedurende de tweede periode van 52 weken van de wettelijke periode als genoemd in artikel 7: 629 BW ontvangt de werknemer over het deel inkomensverlies ten gevolge van zijn arbeidsongeschiktheid een loondoorbetaling met aanvulling van maximaal 80% (van het betreffende deel van het netto</w:t>
      </w:r>
      <w:r w:rsidR="00503AB1">
        <w:t xml:space="preserve"> </w:t>
      </w:r>
      <w:r>
        <w:t xml:space="preserve">maandinkomen), mits (ook) door de werknemer volledig wordt voldaan aan alle eisen, doel en strekking van wet en regelgeving, zoals onder andere vastgelegd in de Wet verbetering Poortwachter en alle ziekteverzuimregels respectievelijk verzuimbeleid zoals deze gelden binnen de onderneming. E.e.a. gericht op een snelle en actieve </w:t>
      </w:r>
      <w:r w:rsidR="00386095">
        <w:t>re-integratie</w:t>
      </w:r>
      <w:r>
        <w:t xml:space="preserve"> van de werknemer in het arbeidsproces.</w:t>
      </w:r>
      <w:r w:rsidR="009E03E0">
        <w:t xml:space="preserve"> </w:t>
      </w:r>
      <w:r w:rsidR="001E7E17" w:rsidRPr="009E03E0">
        <w:t>De werkgever zal in het tweed</w:t>
      </w:r>
      <w:r w:rsidR="00E511C0" w:rsidRPr="009E03E0">
        <w:t>e ziektejaar ten</w:t>
      </w:r>
      <w:r w:rsidR="009E03E0">
        <w:t xml:space="preserve"> </w:t>
      </w:r>
      <w:r w:rsidR="00E511C0" w:rsidRPr="009E03E0">
        <w:t xml:space="preserve">minste de loondoorbetaling aanvullen tot het wettelijke minimumloon. </w:t>
      </w:r>
      <w:r w:rsidRPr="009E03E0">
        <w:br/>
      </w:r>
      <w:r w:rsidR="003D7DDD" w:rsidRPr="003D7DDD">
        <w:rPr>
          <w:i/>
          <w:sz w:val="20"/>
        </w:rPr>
        <w:t xml:space="preserve">Noot: </w:t>
      </w:r>
      <w:r w:rsidR="003D7DDD" w:rsidRPr="003D7DDD">
        <w:rPr>
          <w:i/>
          <w:sz w:val="20"/>
        </w:rPr>
        <w:br/>
        <w:t>Indien en voor zover de werknemer (therapeutisch) arbeid verricht wordt over dit deel het inkomen tegen 100% van het maandinkomen doorbetaald</w:t>
      </w:r>
      <w:r w:rsidR="003D7DDD">
        <w:rPr>
          <w:i/>
          <w:sz w:val="20"/>
        </w:rPr>
        <w:br/>
      </w:r>
    </w:p>
    <w:p w14:paraId="41101B35" w14:textId="1C73B5FD" w:rsidR="0033763E" w:rsidRDefault="0033763E" w:rsidP="002649B4">
      <w:pPr>
        <w:spacing w:line="20" w:lineRule="atLeast"/>
        <w:ind w:left="340"/>
      </w:pPr>
      <w:r>
        <w:t>Onder netto</w:t>
      </w:r>
      <w:r>
        <w:noBreakHyphen/>
        <w:t>inkomen als bedoeld in het 2e lid van dit artikel wordt verstaan het gederfde roosterinkomen dat de werknemer zou hebben verdiend indien hij arbeidsgeschikt zou zijn geweest, onder aftrek van de sociale verzekeringspremies welke normaliter ingehouden worden.</w:t>
      </w:r>
    </w:p>
    <w:p w14:paraId="21F09201" w14:textId="77777777" w:rsidR="0033763E" w:rsidRDefault="0033763E" w:rsidP="0033763E">
      <w:pPr>
        <w:spacing w:line="20" w:lineRule="atLeast"/>
      </w:pPr>
    </w:p>
    <w:p w14:paraId="251DEA5C" w14:textId="03E6C8A1" w:rsidR="0033763E" w:rsidRDefault="0033763E" w:rsidP="0069338E">
      <w:pPr>
        <w:numPr>
          <w:ilvl w:val="0"/>
          <w:numId w:val="49"/>
        </w:numPr>
        <w:spacing w:line="20" w:lineRule="atLeast"/>
      </w:pPr>
      <w:r>
        <w:t xml:space="preserve">De in lid 2 bedoelde bovenwettelijke uitkeringen c.q. aanvullingen worden beëindigd, wanneer de werknemer </w:t>
      </w:r>
      <w:r w:rsidR="00D40E27">
        <w:t xml:space="preserve">zijn AOW-gerechtigde leeftijd </w:t>
      </w:r>
      <w:r>
        <w:t>bereikt en worden niet toegekend aan werknemers</w:t>
      </w:r>
      <w:r w:rsidR="00D40E27">
        <w:t xml:space="preserve"> welke een AOW-uitkering genieten. </w:t>
      </w:r>
    </w:p>
    <w:p w14:paraId="07B49588" w14:textId="77777777" w:rsidR="0033763E" w:rsidRDefault="0033763E" w:rsidP="0033763E">
      <w:pPr>
        <w:spacing w:line="20" w:lineRule="atLeast"/>
      </w:pPr>
    </w:p>
    <w:p w14:paraId="35D9282C" w14:textId="77777777" w:rsidR="0033763E" w:rsidRDefault="0033763E" w:rsidP="0069338E">
      <w:pPr>
        <w:numPr>
          <w:ilvl w:val="0"/>
          <w:numId w:val="49"/>
        </w:numPr>
        <w:spacing w:line="20" w:lineRule="atLeast"/>
      </w:pPr>
      <w:r>
        <w:t>De werkgever heeft het recht om de in dit artikel bedoelde aanvullende uitkeringen te weigeren respectievelijk in te trekken ten aanzien van werknemers die:</w:t>
      </w:r>
    </w:p>
    <w:p w14:paraId="66E6E870" w14:textId="77777777" w:rsidR="0033763E" w:rsidRDefault="0033763E" w:rsidP="0033763E">
      <w:pPr>
        <w:spacing w:line="20" w:lineRule="atLeast"/>
      </w:pPr>
    </w:p>
    <w:p w14:paraId="43700354" w14:textId="77777777" w:rsidR="0033763E" w:rsidRDefault="0033763E" w:rsidP="00AD2201">
      <w:pPr>
        <w:numPr>
          <w:ilvl w:val="1"/>
          <w:numId w:val="49"/>
        </w:numPr>
        <w:tabs>
          <w:tab w:val="clear" w:pos="1440"/>
        </w:tabs>
        <w:spacing w:line="20" w:lineRule="atLeast"/>
        <w:ind w:hanging="1014"/>
      </w:pPr>
      <w:r>
        <w:t>geweigerd hebben gebruik te maken van voorhanden zijnde veiligheidsmiddelen;</w:t>
      </w:r>
    </w:p>
    <w:p w14:paraId="3B3C83E9" w14:textId="77777777" w:rsidR="0033763E" w:rsidRDefault="0033763E" w:rsidP="00AD2201">
      <w:pPr>
        <w:numPr>
          <w:ilvl w:val="1"/>
          <w:numId w:val="49"/>
        </w:numPr>
        <w:tabs>
          <w:tab w:val="clear" w:pos="1440"/>
        </w:tabs>
        <w:spacing w:line="20" w:lineRule="atLeast"/>
        <w:ind w:hanging="1014"/>
      </w:pPr>
      <w:r>
        <w:t>de controlevoorschriften overtreden;</w:t>
      </w:r>
    </w:p>
    <w:p w14:paraId="1B9D45AF" w14:textId="77777777" w:rsidR="0033763E" w:rsidRDefault="0033763E" w:rsidP="00AD2201">
      <w:pPr>
        <w:numPr>
          <w:ilvl w:val="1"/>
          <w:numId w:val="49"/>
        </w:numPr>
        <w:tabs>
          <w:tab w:val="clear" w:pos="1440"/>
        </w:tabs>
        <w:spacing w:line="20" w:lineRule="atLeast"/>
        <w:ind w:hanging="1014"/>
      </w:pPr>
      <w:r>
        <w:t>misbruik maken van deze voorziening.</w:t>
      </w:r>
    </w:p>
    <w:p w14:paraId="7B86FB59" w14:textId="77777777" w:rsidR="0033763E" w:rsidRDefault="0033763E" w:rsidP="0033763E">
      <w:pPr>
        <w:spacing w:line="20" w:lineRule="atLeast"/>
      </w:pPr>
    </w:p>
    <w:p w14:paraId="04658F0E" w14:textId="2D27D3C7" w:rsidR="0033763E" w:rsidRDefault="003174EE" w:rsidP="00AD2201">
      <w:pPr>
        <w:numPr>
          <w:ilvl w:val="2"/>
          <w:numId w:val="49"/>
        </w:numPr>
        <w:tabs>
          <w:tab w:val="clear" w:pos="2160"/>
        </w:tabs>
        <w:spacing w:line="20" w:lineRule="atLeast"/>
        <w:ind w:left="851" w:hanging="142"/>
      </w:pPr>
      <w:r>
        <w:t xml:space="preserve"> </w:t>
      </w:r>
      <w:r w:rsidR="0033763E">
        <w:t>Bij een verzoek door de werknemer om een z.g. "second opi</w:t>
      </w:r>
      <w:r w:rsidR="00DA61EC">
        <w:t xml:space="preserve">nion" in geval van een verschil </w:t>
      </w:r>
      <w:r w:rsidR="0033763E">
        <w:t>van opvatting over wel of geen arbeidsongeschiktheid, zal de werkgever een loonvoorschot verstrekken, dat bij afwijzing van de arbeidsongeschiktheid in maximaal 1 jaar wordt verrekend.</w:t>
      </w:r>
    </w:p>
    <w:p w14:paraId="472DBA2B" w14:textId="77777777" w:rsidR="0033763E" w:rsidRDefault="0033763E" w:rsidP="0033763E">
      <w:pPr>
        <w:spacing w:line="20" w:lineRule="atLeast"/>
      </w:pPr>
    </w:p>
    <w:p w14:paraId="404BD24C" w14:textId="77777777" w:rsidR="0033763E" w:rsidRDefault="00DA61EC" w:rsidP="00AD2201">
      <w:pPr>
        <w:numPr>
          <w:ilvl w:val="2"/>
          <w:numId w:val="49"/>
        </w:numPr>
        <w:tabs>
          <w:tab w:val="clear" w:pos="2160"/>
        </w:tabs>
        <w:spacing w:line="20" w:lineRule="atLeast"/>
        <w:ind w:left="851" w:hanging="142"/>
      </w:pPr>
      <w:r>
        <w:t xml:space="preserve"> </w:t>
      </w:r>
      <w:r w:rsidR="0033763E">
        <w:t>Ter voorkoming van ziekte en arbeidsongeschiktheid treft de werkgever maatregelen. Deze maatregelen betreffen onder meer:</w:t>
      </w:r>
      <w:r>
        <w:br/>
      </w:r>
      <w:r>
        <w:lastRenderedPageBreak/>
        <w:t>-</w:t>
      </w:r>
      <w:r>
        <w:tab/>
      </w:r>
      <w:r w:rsidR="0033763E">
        <w:t xml:space="preserve">Het houden van een periodiek </w:t>
      </w:r>
      <w:r>
        <w:t xml:space="preserve">geneeskundig onderzoek door een bedrijfsgenees- </w:t>
      </w:r>
      <w:r>
        <w:br/>
        <w:t xml:space="preserve"> </w:t>
      </w:r>
      <w:r>
        <w:tab/>
      </w:r>
      <w:r w:rsidR="0033763E">
        <w:t>kundige.</w:t>
      </w:r>
    </w:p>
    <w:p w14:paraId="37CF7CCF" w14:textId="77777777" w:rsidR="0033763E" w:rsidRDefault="00DA61EC" w:rsidP="00DA61EC">
      <w:pPr>
        <w:ind w:left="709" w:firstLine="142"/>
      </w:pPr>
      <w:r>
        <w:t>-</w:t>
      </w:r>
      <w:r>
        <w:tab/>
      </w:r>
      <w:r w:rsidR="0033763E">
        <w:t xml:space="preserve">Het voortzetten en waar mogelijk verbeteren van het beleid met betrekking tot de </w:t>
      </w:r>
      <w:r>
        <w:br/>
        <w:t xml:space="preserve"> </w:t>
      </w:r>
      <w:r>
        <w:tab/>
      </w:r>
      <w:r w:rsidR="0033763E">
        <w:t xml:space="preserve">kwaliteit van de arbeid en de arbeidsomstandigheden, met bijzondere aandacht voor </w:t>
      </w:r>
      <w:r>
        <w:br/>
        <w:t xml:space="preserve"> </w:t>
      </w:r>
      <w:r>
        <w:tab/>
      </w:r>
      <w:r w:rsidR="0033763E">
        <w:t xml:space="preserve">door werknemers te tillen gewichten. </w:t>
      </w:r>
    </w:p>
    <w:p w14:paraId="2DF3EAD1" w14:textId="77777777" w:rsidR="0033763E" w:rsidRDefault="00DA61EC" w:rsidP="00DA61EC">
      <w:pPr>
        <w:spacing w:line="20" w:lineRule="atLeast"/>
        <w:ind w:left="357" w:firstLine="363"/>
      </w:pPr>
      <w:r>
        <w:t xml:space="preserve"> -</w:t>
      </w:r>
      <w:r>
        <w:tab/>
      </w:r>
      <w:r w:rsidR="0033763E">
        <w:t xml:space="preserve">De werkgever zal zoveel mogelijk de </w:t>
      </w:r>
      <w:r>
        <w:t>re-integratie</w:t>
      </w:r>
      <w:r w:rsidR="0033763E">
        <w:t xml:space="preserve"> van een zieke werknemer </w:t>
      </w:r>
      <w:r>
        <w:br/>
        <w:t xml:space="preserve"> </w:t>
      </w:r>
      <w:r>
        <w:tab/>
      </w:r>
      <w:r>
        <w:tab/>
      </w:r>
      <w:r w:rsidR="0033763E">
        <w:t xml:space="preserve">bevorderen, waarbij aanpassing van de werkplek en/of de werkzaamheden, dan wel </w:t>
      </w:r>
      <w:r>
        <w:br/>
        <w:t xml:space="preserve"> </w:t>
      </w:r>
      <w:r>
        <w:tab/>
      </w:r>
      <w:r>
        <w:tab/>
      </w:r>
      <w:r w:rsidR="0033763E">
        <w:t xml:space="preserve">herplaatsing of om-, her- en bijscholing aan de orde kunnen komen. Doel van dit </w:t>
      </w:r>
      <w:r>
        <w:br/>
        <w:t xml:space="preserve"> </w:t>
      </w:r>
      <w:r>
        <w:tab/>
      </w:r>
      <w:r>
        <w:tab/>
      </w:r>
      <w:r w:rsidR="0033763E">
        <w:t xml:space="preserve">beleid is om, waar mogelijk, het dienstverband in al dan niet aangepaste vorm voort </w:t>
      </w:r>
      <w:r>
        <w:br/>
        <w:t xml:space="preserve"> </w:t>
      </w:r>
      <w:r>
        <w:tab/>
      </w:r>
      <w:r>
        <w:tab/>
      </w:r>
      <w:r w:rsidR="0033763E">
        <w:t>te zetten.</w:t>
      </w:r>
    </w:p>
    <w:p w14:paraId="018410B2" w14:textId="77777777" w:rsidR="0033763E" w:rsidRDefault="0033763E" w:rsidP="0033763E">
      <w:pPr>
        <w:spacing w:line="20" w:lineRule="atLeast"/>
        <w:ind w:left="357"/>
      </w:pPr>
    </w:p>
    <w:p w14:paraId="42813C0E" w14:textId="77777777" w:rsidR="0033763E" w:rsidRDefault="0033763E" w:rsidP="00AD2201">
      <w:pPr>
        <w:numPr>
          <w:ilvl w:val="0"/>
          <w:numId w:val="49"/>
        </w:numPr>
        <w:spacing w:line="20" w:lineRule="atLeast"/>
      </w:pPr>
      <w:r>
        <w:t>De werkgever zal geen overeenkomst met de werknemer afsluiten met als strekking om bij ziekte één of meer vakantiedagen af te boeken.</w:t>
      </w:r>
    </w:p>
    <w:p w14:paraId="72E9B22F" w14:textId="77777777" w:rsidR="003837CF" w:rsidRPr="00A60162" w:rsidRDefault="003837CF" w:rsidP="0033763E">
      <w:pPr>
        <w:rPr>
          <w:i/>
        </w:rPr>
      </w:pPr>
    </w:p>
    <w:p w14:paraId="0A65BD39" w14:textId="77777777" w:rsidR="00A60162" w:rsidRPr="00AD5E72" w:rsidRDefault="00A60162" w:rsidP="00AD2201">
      <w:pPr>
        <w:numPr>
          <w:ilvl w:val="0"/>
          <w:numId w:val="49"/>
        </w:numPr>
        <w:rPr>
          <w:color w:val="000000"/>
          <w:spacing w:val="0"/>
          <w:lang w:eastAsia="en-US"/>
        </w:rPr>
      </w:pPr>
      <w:r w:rsidRPr="00AD5E72">
        <w:rPr>
          <w:color w:val="000000"/>
          <w:spacing w:val="0"/>
          <w:lang w:eastAsia="en-US"/>
        </w:rPr>
        <w:t>Gedurende het tweede jaar van gehele of gedeeltelijke arbeidsongeschiktheid, zal de pensioengrondslag en daarmee de opbouw van de pensioenaanspraken, alsmede de werknemersbijdrage in het kader van de pensioenregeling, gebaseerd blijven op het volledige inkomen (100%) van de werknemer.</w:t>
      </w:r>
    </w:p>
    <w:p w14:paraId="7C18E8D4" w14:textId="77777777" w:rsidR="00AD5E72" w:rsidRPr="00AD5E72" w:rsidRDefault="00AD5E72" w:rsidP="00AD5E72">
      <w:pPr>
        <w:rPr>
          <w:color w:val="000000"/>
          <w:spacing w:val="0"/>
          <w:lang w:eastAsia="en-US"/>
        </w:rPr>
      </w:pPr>
    </w:p>
    <w:p w14:paraId="62A904E6" w14:textId="77777777" w:rsidR="00AD0472" w:rsidRPr="00AD5E72" w:rsidRDefault="00A60162" w:rsidP="00AD2201">
      <w:pPr>
        <w:numPr>
          <w:ilvl w:val="0"/>
          <w:numId w:val="49"/>
        </w:numPr>
        <w:rPr>
          <w:color w:val="000000"/>
          <w:spacing w:val="0"/>
          <w:lang w:eastAsia="en-US"/>
        </w:rPr>
      </w:pPr>
      <w:r w:rsidRPr="00AD5E72">
        <w:rPr>
          <w:color w:val="000000"/>
          <w:spacing w:val="0"/>
          <w:lang w:eastAsia="en-US"/>
        </w:rPr>
        <w:t>Werkgever zal zich blijven inspannen om gedeeltelijk arbeidsongeschikte werknemers binnen zijn onderneming te herplaatsen en daarbij blijven streven om de restverdiencapaciteit zoveel mogelijk te benutten.</w:t>
      </w:r>
    </w:p>
    <w:p w14:paraId="092DDD60" w14:textId="77777777" w:rsidR="00AD5E72" w:rsidRPr="00AD5E72" w:rsidRDefault="00AD5E72" w:rsidP="00AD5E72">
      <w:pPr>
        <w:rPr>
          <w:color w:val="000000"/>
          <w:spacing w:val="0"/>
          <w:lang w:eastAsia="en-US"/>
        </w:rPr>
      </w:pPr>
    </w:p>
    <w:p w14:paraId="3F925BFB" w14:textId="77777777" w:rsidR="00A60162" w:rsidRPr="00AD5E72" w:rsidRDefault="00A60162" w:rsidP="00AD2201">
      <w:pPr>
        <w:numPr>
          <w:ilvl w:val="0"/>
          <w:numId w:val="49"/>
        </w:numPr>
        <w:rPr>
          <w:color w:val="000000"/>
          <w:spacing w:val="0"/>
          <w:lang w:eastAsia="en-US"/>
        </w:rPr>
      </w:pPr>
      <w:r w:rsidRPr="00AD5E72">
        <w:rPr>
          <w:color w:val="000000"/>
          <w:spacing w:val="0"/>
          <w:lang w:eastAsia="en-US"/>
        </w:rPr>
        <w:t>Indien onverhoopt blijkt dat een gedeeltelijke arbeidsongeschikte werknemer niet binnen de onderneming van werkgever herplaatsbaar is en dientengevolge werkgever besluit dat de betreffende werknemer extern herplaatst wordt en of het dienstverband met hem wordt beëindigd zal werkgever alvorens tot uitvoering van dit besluit over te gaan de vakbonden hierover informeren en in de gelegenheid stellen over de o</w:t>
      </w:r>
      <w:r w:rsidR="007F03C0">
        <w:rPr>
          <w:color w:val="000000"/>
          <w:spacing w:val="0"/>
          <w:lang w:eastAsia="en-US"/>
        </w:rPr>
        <w:t>ntstane situatie te overleggen.</w:t>
      </w:r>
    </w:p>
    <w:p w14:paraId="6CDF772F" w14:textId="77777777" w:rsidR="00AD5E72" w:rsidRPr="00AD5E72" w:rsidRDefault="00AD5E72" w:rsidP="00AD5E72">
      <w:pPr>
        <w:rPr>
          <w:color w:val="000000"/>
          <w:spacing w:val="0"/>
          <w:lang w:eastAsia="en-US"/>
        </w:rPr>
      </w:pPr>
    </w:p>
    <w:p w14:paraId="53EC3F75" w14:textId="77777777" w:rsidR="00A60162" w:rsidRPr="00AD5E72" w:rsidRDefault="00A60162" w:rsidP="00AD2201">
      <w:pPr>
        <w:numPr>
          <w:ilvl w:val="0"/>
          <w:numId w:val="49"/>
        </w:numPr>
        <w:rPr>
          <w:i/>
        </w:rPr>
      </w:pPr>
      <w:r w:rsidRPr="00AD5E72">
        <w:rPr>
          <w:color w:val="000000"/>
        </w:rPr>
        <w:t>De werknemer die, na twee jaar achtereen (gedeeltelijk) arbeidsongeschikt te zijn geweest, in het kader van de WIA minder dan 35% arbeidsongeschikt wordt verklaard door de uitkeringsinstantie UWV, ontvangt indien sprake is van inkomensverlies, gedurende het derde jaar en vierde jaar van arbeidsongeschiktheid een aanvulling tot 75% van het laatstverdiende (geïndexeerde)</w:t>
      </w:r>
      <w:r w:rsidR="008764F5">
        <w:rPr>
          <w:color w:val="000000"/>
        </w:rPr>
        <w:t xml:space="preserve"> </w:t>
      </w:r>
      <w:r w:rsidRPr="00AD5E72">
        <w:rPr>
          <w:color w:val="000000"/>
        </w:rPr>
        <w:t>inkomen.</w:t>
      </w:r>
      <w:r w:rsidR="00D40E27">
        <w:rPr>
          <w:color w:val="000000"/>
        </w:rPr>
        <w:br/>
      </w:r>
    </w:p>
    <w:p w14:paraId="294B4F3C" w14:textId="77777777" w:rsidR="00A60162" w:rsidRDefault="00A60162" w:rsidP="00AD2201">
      <w:pPr>
        <w:numPr>
          <w:ilvl w:val="0"/>
          <w:numId w:val="49"/>
        </w:numPr>
      </w:pPr>
      <w:r w:rsidRPr="00AD5E72">
        <w:t>De werkgever biedt de werknemer de mogelijkheid om deel te nemen aan een collectieve WGA</w:t>
      </w:r>
      <w:r w:rsidRPr="007F03C0">
        <w:t>- aanvullingsverzekering. Vanaf 1 januari 2007 zal de werkgever 50% van de premie van deze verzekering voor haar rekening nemen.</w:t>
      </w:r>
      <w:r w:rsidR="00744120">
        <w:br/>
      </w:r>
    </w:p>
    <w:p w14:paraId="492B8192" w14:textId="763D24F5" w:rsidR="00744120" w:rsidRPr="007F03C0" w:rsidRDefault="00386095" w:rsidP="00AD2201">
      <w:pPr>
        <w:numPr>
          <w:ilvl w:val="0"/>
          <w:numId w:val="49"/>
        </w:numPr>
      </w:pPr>
      <w:r>
        <w:t>WGA</w:t>
      </w:r>
      <w:r w:rsidR="00744120">
        <w:t>-gedifferentieerde premie:</w:t>
      </w:r>
      <w:r w:rsidR="0038657E">
        <w:br/>
        <w:t>W</w:t>
      </w:r>
      <w:r w:rsidR="0038657E" w:rsidRPr="00502DDD">
        <w:t xml:space="preserve">erkgever </w:t>
      </w:r>
      <w:r w:rsidR="0038657E">
        <w:t xml:space="preserve">neemt </w:t>
      </w:r>
      <w:r w:rsidR="0038657E" w:rsidRPr="00502DDD">
        <w:t>tot maximaal 1% van de zogenaamde WGA-gedifferentieerde premie volledig voor zijn rekening</w:t>
      </w:r>
      <w:r w:rsidR="003174EE">
        <w:t xml:space="preserve"> </w:t>
      </w:r>
      <w:r w:rsidR="0038657E" w:rsidRPr="00502DDD">
        <w:t>(dit betekent voor de werknemer een drempel van 0,5%)</w:t>
      </w:r>
      <w:r w:rsidR="0038657E">
        <w:t>. Indien de vastgestelde</w:t>
      </w:r>
      <w:r w:rsidR="0038657E" w:rsidRPr="00502DDD">
        <w:t xml:space="preserve"> premie boven deze overeengekomen drempel uitstijgt, </w:t>
      </w:r>
      <w:r w:rsidR="0038657E">
        <w:t xml:space="preserve">dan </w:t>
      </w:r>
      <w:r w:rsidR="0038657E" w:rsidRPr="00502DDD">
        <w:t xml:space="preserve">zal zoals is bedoeld in de wet, </w:t>
      </w:r>
      <w:r w:rsidR="0089687B">
        <w:t xml:space="preserve">de premielast als volgt worden verdeeld: </w:t>
      </w:r>
      <w:r w:rsidR="0038657E" w:rsidRPr="00502DDD">
        <w:t xml:space="preserve">het deel van de totale premie vanaf 1% </w:t>
      </w:r>
      <w:r w:rsidR="0089687B">
        <w:t xml:space="preserve">wordt voor </w:t>
      </w:r>
      <w:r w:rsidR="0038657E" w:rsidRPr="00502DDD">
        <w:t xml:space="preserve">50% </w:t>
      </w:r>
      <w:r w:rsidR="0089687B">
        <w:t xml:space="preserve">door </w:t>
      </w:r>
      <w:r w:rsidR="0038657E" w:rsidRPr="00502DDD">
        <w:t xml:space="preserve">werkgever en </w:t>
      </w:r>
      <w:r w:rsidR="0089687B">
        <w:t xml:space="preserve">voor </w:t>
      </w:r>
      <w:r w:rsidR="0038657E" w:rsidRPr="00502DDD">
        <w:t>50%</w:t>
      </w:r>
      <w:r w:rsidR="0089687B">
        <w:t xml:space="preserve"> door</w:t>
      </w:r>
      <w:r w:rsidR="003174EE">
        <w:t xml:space="preserve"> </w:t>
      </w:r>
      <w:r w:rsidR="0038657E" w:rsidRPr="00502DDD">
        <w:t xml:space="preserve">werknemer worden gedragen en daarom dat dan de helft van de premie op het loon van de </w:t>
      </w:r>
      <w:r w:rsidR="0038657E">
        <w:t>werknemer</w:t>
      </w:r>
      <w:r w:rsidR="0038657E" w:rsidRPr="00502DDD">
        <w:t xml:space="preserve"> worden ingehouden.</w:t>
      </w:r>
      <w:r w:rsidR="00744120">
        <w:br/>
      </w:r>
    </w:p>
    <w:p w14:paraId="25169089" w14:textId="77777777" w:rsidR="003837CF" w:rsidRDefault="003837CF">
      <w:pPr>
        <w:spacing w:line="20" w:lineRule="atLeast"/>
      </w:pPr>
    </w:p>
    <w:p w14:paraId="6DB3B115" w14:textId="77777777" w:rsidR="003837CF" w:rsidRDefault="00F51487">
      <w:pPr>
        <w:pStyle w:val="Kop1"/>
      </w:pPr>
      <w:bookmarkStart w:id="15" w:name="_Toc450743993"/>
      <w:r>
        <w:t>Artikel 15</w:t>
      </w:r>
      <w:r w:rsidR="00AD5E72">
        <w:t>A</w:t>
      </w:r>
      <w:r w:rsidR="003837CF">
        <w:t>:</w:t>
      </w:r>
      <w:r w:rsidR="003837CF">
        <w:tab/>
        <w:t>Pensioenregeling</w:t>
      </w:r>
      <w:bookmarkEnd w:id="15"/>
      <w:r w:rsidR="008764F5">
        <w:br/>
      </w:r>
    </w:p>
    <w:p w14:paraId="219D6040" w14:textId="05770EE1" w:rsidR="00107F0A" w:rsidRPr="00585D3E" w:rsidRDefault="00107F0A" w:rsidP="00177A47">
      <w:pPr>
        <w:keepLines/>
        <w:ind w:left="364" w:hanging="364"/>
      </w:pPr>
      <w:r w:rsidRPr="00585D3E">
        <w:t>1.</w:t>
      </w:r>
      <w:r w:rsidR="003174EE">
        <w:t xml:space="preserve">   </w:t>
      </w:r>
      <w:r w:rsidRPr="00585D3E">
        <w:t>Binnen de onderneming van werkgever geldt een pensioenregeling, waaraan deelname verplicht is met inachtneming van het gestelde in de pensioenregeling. Het akkoord over de voorwaarden van de nieuwe pensioenregeling</w:t>
      </w:r>
      <w:r w:rsidR="00D60C7F">
        <w:t xml:space="preserve">, zoals overeengekomen in </w:t>
      </w:r>
      <w:r w:rsidR="00A55158">
        <w:t>201</w:t>
      </w:r>
      <w:r w:rsidR="002F68A5">
        <w:t>6</w:t>
      </w:r>
      <w:r w:rsidR="00A55158">
        <w:t xml:space="preserve"> </w:t>
      </w:r>
      <w:r w:rsidRPr="00585D3E">
        <w:t xml:space="preserve">is opgenomen in bijlage IV van deze </w:t>
      </w:r>
      <w:r w:rsidR="00107620">
        <w:t>cao</w:t>
      </w:r>
      <w:r w:rsidR="00386095">
        <w:t>.</w:t>
      </w:r>
      <w:r w:rsidRPr="00585D3E">
        <w:br/>
      </w:r>
    </w:p>
    <w:p w14:paraId="2D824733" w14:textId="002F6B29" w:rsidR="00107F0A" w:rsidRPr="00107F0A" w:rsidRDefault="00107F0A" w:rsidP="00177A47">
      <w:pPr>
        <w:keepLines/>
        <w:ind w:left="364" w:hanging="350"/>
      </w:pPr>
      <w:r w:rsidRPr="00585D3E">
        <w:lastRenderedPageBreak/>
        <w:t>2.</w:t>
      </w:r>
      <w:r w:rsidR="003174EE">
        <w:rPr>
          <w:rFonts w:ascii="Times New Roman" w:hAnsi="Times New Roman"/>
        </w:rPr>
        <w:t xml:space="preserve">   </w:t>
      </w:r>
      <w:r w:rsidRPr="00107F0A">
        <w:t>Wijziging in de pensioenregeling die betrekking hebben op de werkgeversbijdrage in de premie of de hoogte van de uitkeringen, zullen – met inachtneming van het bepaalde in de Wet op de Ondernemingsraden – pas door werkgever worden vastgesteld nadat hij daarover overleg heeft gepleegd met de vakvereniging.</w:t>
      </w:r>
    </w:p>
    <w:p w14:paraId="79F24218" w14:textId="77777777" w:rsidR="003837CF" w:rsidRDefault="003837CF"/>
    <w:p w14:paraId="3FAE6E5C" w14:textId="77777777" w:rsidR="00612670" w:rsidRDefault="00612670" w:rsidP="00612670">
      <w:pPr>
        <w:pStyle w:val="Kop1"/>
      </w:pPr>
      <w:bookmarkStart w:id="16" w:name="_Toc450743994"/>
      <w:r>
        <w:t>Artikel 15B:</w:t>
      </w:r>
      <w:r>
        <w:tab/>
        <w:t>Ziektekosten</w:t>
      </w:r>
      <w:bookmarkEnd w:id="16"/>
    </w:p>
    <w:p w14:paraId="1377D95A" w14:textId="77777777" w:rsidR="00177A47" w:rsidRPr="00177A47" w:rsidRDefault="00177A47" w:rsidP="007C0E66"/>
    <w:p w14:paraId="21CC96A4" w14:textId="77777777" w:rsidR="00FB096E" w:rsidRDefault="00FB096E" w:rsidP="00FB096E">
      <w:r w:rsidRPr="003C07BB">
        <w:t>Werkgever verstrekt een bijdrage van € 10,- bruto per maand per werknemer als tegemoetkoming voor de betaling van de premie voor aanvullende verzekeringen ziektekosten. Deze bijdrage zal slechts worden verstrekt vanaf het moment dat de werknemer aantoont dat er een aanvullende verzekering is.</w:t>
      </w:r>
    </w:p>
    <w:p w14:paraId="40BBD58A" w14:textId="77777777" w:rsidR="0079669D" w:rsidRPr="003C07BB" w:rsidRDefault="0079669D" w:rsidP="00FB096E"/>
    <w:p w14:paraId="59B29AD0" w14:textId="77777777" w:rsidR="003837CF" w:rsidRDefault="00F51487">
      <w:pPr>
        <w:pStyle w:val="Kop1"/>
      </w:pPr>
      <w:bookmarkStart w:id="17" w:name="_Toc450743995"/>
      <w:r>
        <w:t>Artikel 15</w:t>
      </w:r>
      <w:r w:rsidR="00FB096E">
        <w:t>C</w:t>
      </w:r>
      <w:r w:rsidR="003837CF">
        <w:t>:</w:t>
      </w:r>
      <w:r w:rsidR="003837CF">
        <w:tab/>
        <w:t>Overige regelingen</w:t>
      </w:r>
      <w:bookmarkEnd w:id="17"/>
    </w:p>
    <w:p w14:paraId="33E9F17C" w14:textId="77777777" w:rsidR="003837CF" w:rsidRDefault="003837CF">
      <w:pPr>
        <w:pStyle w:val="bronvermelding"/>
        <w:tabs>
          <w:tab w:val="clear" w:pos="9000"/>
          <w:tab w:val="clear" w:pos="9360"/>
        </w:tabs>
        <w:suppressAutoHyphens w:val="0"/>
        <w:spacing w:line="20" w:lineRule="atLeast"/>
        <w:rPr>
          <w:lang w:val="nl-NL"/>
        </w:rPr>
      </w:pPr>
    </w:p>
    <w:p w14:paraId="30E1F1C6" w14:textId="77777777" w:rsidR="003837CF" w:rsidRDefault="003837CF" w:rsidP="00AD2201">
      <w:pPr>
        <w:numPr>
          <w:ilvl w:val="0"/>
          <w:numId w:val="52"/>
        </w:numPr>
        <w:rPr>
          <w:lang w:eastAsia="en-US"/>
        </w:rPr>
      </w:pPr>
      <w:r>
        <w:rPr>
          <w:u w:val="single"/>
        </w:rPr>
        <w:t>Studieregeling</w:t>
      </w:r>
      <w:r>
        <w:br/>
        <w:t xml:space="preserve">In het bedrijf bestaat een studieregeling, eveneens </w:t>
      </w:r>
      <w:r w:rsidR="008714E1">
        <w:t xml:space="preserve">bij </w:t>
      </w:r>
      <w:r>
        <w:t>partijen bekend.</w:t>
      </w:r>
      <w:r>
        <w:br/>
        <w:t>In deze regeling is bepaald dat de kosten van studies die in het belang van het bedrijf zijn, volledig worden vergoed.</w:t>
      </w:r>
      <w:r>
        <w:br/>
      </w:r>
    </w:p>
    <w:p w14:paraId="6704F698" w14:textId="05FEE6C0" w:rsidR="003837CF" w:rsidRDefault="003837CF" w:rsidP="00AD2201">
      <w:pPr>
        <w:numPr>
          <w:ilvl w:val="0"/>
          <w:numId w:val="52"/>
        </w:numPr>
      </w:pPr>
      <w:r>
        <w:rPr>
          <w:u w:val="single"/>
        </w:rPr>
        <w:t>BHV-vergoeding:</w:t>
      </w:r>
      <w:r>
        <w:rPr>
          <w:u w:val="single"/>
        </w:rPr>
        <w:br/>
      </w:r>
      <w:r>
        <w:t xml:space="preserve">Werknemers hebben recht op de BHV vergoeding zoals genoemd in het daarvoor geldende reglement. De bruto vergoeding </w:t>
      </w:r>
      <w:r w:rsidR="00386095">
        <w:t xml:space="preserve">in euro’s </w:t>
      </w:r>
      <w:r>
        <w:t>is als volgt en wordt betaalbaar gemaakt in de maand december van enig boekjaar:</w:t>
      </w:r>
    </w:p>
    <w:p w14:paraId="447511DD" w14:textId="77777777" w:rsidR="003837CF" w:rsidRDefault="008B0674">
      <w:pPr>
        <w:ind w:left="360"/>
      </w:pPr>
      <w:r>
        <w:rPr>
          <w:noProof/>
        </w:rPr>
        <w:object w:dxaOrig="1440" w:dyaOrig="1440" w14:anchorId="1575F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pt;margin-top:13.9pt;width:238.3pt;height:76.55pt;z-index:251657728">
            <v:imagedata r:id="rId17" o:title=""/>
            <w10:wrap type="topAndBottom"/>
          </v:shape>
          <o:OLEObject Type="Embed" ProgID="Excel.Sheet.8" ShapeID="_x0000_s1026" DrawAspect="Content" ObjectID="_1524486310" r:id="rId18"/>
        </w:object>
      </w:r>
    </w:p>
    <w:p w14:paraId="5A3B33A9" w14:textId="77777777" w:rsidR="003837CF" w:rsidRDefault="003837CF" w:rsidP="007F03C0">
      <w:pPr>
        <w:ind w:left="360"/>
      </w:pPr>
      <w:r>
        <w:br/>
      </w:r>
    </w:p>
    <w:p w14:paraId="2C39B536" w14:textId="0D40F353" w:rsidR="003837CF" w:rsidRDefault="003837CF">
      <w:pPr>
        <w:pStyle w:val="Kop1"/>
      </w:pPr>
      <w:bookmarkStart w:id="18" w:name="_Toc450743996"/>
      <w:r>
        <w:t>Artikel 16:</w:t>
      </w:r>
      <w:r>
        <w:tab/>
      </w:r>
      <w:r w:rsidR="00015238">
        <w:t>Personeelshandboek</w:t>
      </w:r>
      <w:bookmarkEnd w:id="18"/>
    </w:p>
    <w:p w14:paraId="3CE991CA" w14:textId="77777777" w:rsidR="003837CF" w:rsidRDefault="003837CF">
      <w:pPr>
        <w:spacing w:line="20" w:lineRule="atLeast"/>
      </w:pPr>
    </w:p>
    <w:p w14:paraId="678ABC8F" w14:textId="77777777" w:rsidR="003837CF" w:rsidRDefault="003837CF">
      <w:pPr>
        <w:spacing w:line="20" w:lineRule="atLeast"/>
      </w:pPr>
      <w:r>
        <w:t xml:space="preserve">De werkgever is bevoegd </w:t>
      </w:r>
      <w:r w:rsidR="004D22BD">
        <w:t xml:space="preserve">met inachtneming van o.m. de Wet op de Ondernemingsraden </w:t>
      </w:r>
      <w:r>
        <w:t xml:space="preserve">een </w:t>
      </w:r>
      <w:r w:rsidR="00015238">
        <w:t>personeelshandboek</w:t>
      </w:r>
      <w:r>
        <w:t xml:space="preserve"> in te voeren.</w:t>
      </w:r>
    </w:p>
    <w:p w14:paraId="5070B368" w14:textId="77777777" w:rsidR="0079669D" w:rsidRDefault="0079669D">
      <w:pPr>
        <w:spacing w:line="20" w:lineRule="atLeast"/>
      </w:pPr>
    </w:p>
    <w:p w14:paraId="0E9F877C" w14:textId="77777777" w:rsidR="003837CF" w:rsidRDefault="003837CF">
      <w:pPr>
        <w:spacing w:line="20" w:lineRule="atLeast"/>
      </w:pPr>
    </w:p>
    <w:p w14:paraId="191D4657" w14:textId="77777777" w:rsidR="003837CF" w:rsidRDefault="003837CF">
      <w:pPr>
        <w:pStyle w:val="Kop1"/>
      </w:pPr>
      <w:bookmarkStart w:id="19" w:name="_Toc450743997"/>
      <w:r>
        <w:t>Artikel 17:</w:t>
      </w:r>
      <w:r>
        <w:tab/>
        <w:t>Bedrijfsspaarregeling</w:t>
      </w:r>
      <w:bookmarkEnd w:id="19"/>
    </w:p>
    <w:p w14:paraId="1320241E" w14:textId="77777777" w:rsidR="003837CF" w:rsidRDefault="003837CF">
      <w:pPr>
        <w:spacing w:line="20" w:lineRule="atLeast"/>
      </w:pPr>
    </w:p>
    <w:p w14:paraId="53164254" w14:textId="77777777" w:rsidR="003837CF" w:rsidRDefault="003837CF" w:rsidP="00CC4324">
      <w:pPr>
        <w:spacing w:line="20" w:lineRule="atLeast"/>
        <w:ind w:left="2880"/>
      </w:pPr>
    </w:p>
    <w:p w14:paraId="1D2D82D0" w14:textId="26FD2ED2" w:rsidR="00F508C7" w:rsidRDefault="00F508C7" w:rsidP="00F508C7">
      <w:pPr>
        <w:numPr>
          <w:ilvl w:val="3"/>
          <w:numId w:val="37"/>
        </w:numPr>
        <w:tabs>
          <w:tab w:val="clear" w:pos="2880"/>
          <w:tab w:val="num" w:pos="2552"/>
        </w:tabs>
        <w:spacing w:line="20" w:lineRule="atLeast"/>
        <w:ind w:left="588" w:hanging="584"/>
      </w:pPr>
      <w:r w:rsidRPr="00F508C7">
        <w:t>Met ingang van 1 januari 2003 kunnen geen werknemers meer starten met deelname aan de Premiespaarregeling. Voor deelnemers op 31 december 2002 wordt de regeling voortgezet.</w:t>
      </w:r>
      <w:r>
        <w:br/>
      </w:r>
    </w:p>
    <w:p w14:paraId="230C5828" w14:textId="511A44E9" w:rsidR="003837CF" w:rsidRPr="00177A47" w:rsidRDefault="003837CF" w:rsidP="00AD2201">
      <w:pPr>
        <w:pStyle w:val="bronvermelding"/>
        <w:numPr>
          <w:ilvl w:val="3"/>
          <w:numId w:val="37"/>
        </w:numPr>
        <w:tabs>
          <w:tab w:val="clear" w:pos="2880"/>
          <w:tab w:val="clear" w:pos="9000"/>
          <w:tab w:val="clear" w:pos="9360"/>
          <w:tab w:val="num" w:pos="567"/>
        </w:tabs>
        <w:suppressAutoHyphens w:val="0"/>
        <w:spacing w:line="20" w:lineRule="atLeast"/>
        <w:ind w:left="567" w:hanging="567"/>
        <w:rPr>
          <w:lang w:val="nl-NL"/>
        </w:rPr>
      </w:pPr>
      <w:r>
        <w:rPr>
          <w:lang w:val="nl-NL"/>
        </w:rPr>
        <w:t>Per 1 november 2003 geldt, dat de werkgever in de maand december voor de werknemer een</w:t>
      </w:r>
      <w:r w:rsidR="00DA61EC">
        <w:rPr>
          <w:lang w:val="nl-NL"/>
        </w:rPr>
        <w:br/>
      </w:r>
      <w:r>
        <w:rPr>
          <w:lang w:val="nl-NL"/>
        </w:rPr>
        <w:t>bedrag ter grootte van €.175,77</w:t>
      </w:r>
      <w:r w:rsidR="00386095">
        <w:rPr>
          <w:lang w:val="nl-NL"/>
        </w:rPr>
        <w:t xml:space="preserve"> (</w:t>
      </w:r>
      <w:r w:rsidR="00D81441">
        <w:rPr>
          <w:lang w:val="nl-NL"/>
        </w:rPr>
        <w:t>met ingang van 1 januari 2015 € 250,00</w:t>
      </w:r>
      <w:r>
        <w:rPr>
          <w:lang w:val="nl-NL"/>
        </w:rPr>
        <w:t xml:space="preserve"> (bruto)</w:t>
      </w:r>
      <w:r w:rsidR="00386095">
        <w:rPr>
          <w:lang w:val="nl-NL"/>
        </w:rPr>
        <w:t>,</w:t>
      </w:r>
      <w:r>
        <w:rPr>
          <w:lang w:val="nl-NL"/>
        </w:rPr>
        <w:t xml:space="preserve"> op diens </w:t>
      </w:r>
      <w:r w:rsidRPr="00177A47">
        <w:rPr>
          <w:lang w:val="nl-NL"/>
        </w:rPr>
        <w:t xml:space="preserve">pensioenspaarmodule stort, tenzij de werknemer schriftelijk voor 1 november aan werkgever kenbaar maakt dat hij voormeld bedrag anders wenst aan te wenden. Alternatieve aanwending van dit bedrag is limitatief als volgt mogelijk: </w:t>
      </w:r>
    </w:p>
    <w:p w14:paraId="2B9EB087" w14:textId="77777777" w:rsidR="003837CF" w:rsidRDefault="003837CF" w:rsidP="00AD2201">
      <w:pPr>
        <w:numPr>
          <w:ilvl w:val="1"/>
          <w:numId w:val="45"/>
        </w:numPr>
        <w:tabs>
          <w:tab w:val="clear" w:pos="1440"/>
          <w:tab w:val="left" w:pos="284"/>
        </w:tabs>
        <w:spacing w:line="20" w:lineRule="atLeast"/>
        <w:ind w:left="284" w:firstLine="283"/>
      </w:pPr>
      <w:r>
        <w:t>uitbetaling (bruto: onder vermindering van alle inhoudingen); en</w:t>
      </w:r>
    </w:p>
    <w:p w14:paraId="01E6F527" w14:textId="77777777" w:rsidR="003837CF" w:rsidRDefault="007F03C0" w:rsidP="00AD2201">
      <w:pPr>
        <w:numPr>
          <w:ilvl w:val="1"/>
          <w:numId w:val="45"/>
        </w:numPr>
        <w:spacing w:line="20" w:lineRule="atLeast"/>
        <w:ind w:hanging="873"/>
      </w:pPr>
      <w:r>
        <w:t>f</w:t>
      </w:r>
      <w:r w:rsidR="003837CF">
        <w:t>inanciering (fiscale) fietsregeling: Een en ander binnen hetgeen fiscaal en juridisch correct is.</w:t>
      </w:r>
    </w:p>
    <w:p w14:paraId="14577EEF" w14:textId="77777777" w:rsidR="003837CF" w:rsidRDefault="00DA61EC">
      <w:pPr>
        <w:tabs>
          <w:tab w:val="left" w:pos="284"/>
        </w:tabs>
        <w:spacing w:line="20" w:lineRule="atLeast"/>
      </w:pPr>
      <w:r>
        <w:br/>
      </w:r>
      <w:r w:rsidR="003837CF">
        <w:t>Voormeld bedrag maakt geen deel uit van het (vaste) salaris, de grondslag voor de berekening van de vakantietoeslag of enige andere arbeidsvoorwaardelijke grondslag.</w:t>
      </w:r>
      <w:r w:rsidR="003837CF">
        <w:br/>
      </w:r>
    </w:p>
    <w:p w14:paraId="7BAD5F47" w14:textId="77777777" w:rsidR="003837CF" w:rsidRDefault="003837CF">
      <w:pPr>
        <w:spacing w:line="20" w:lineRule="atLeast"/>
      </w:pPr>
    </w:p>
    <w:p w14:paraId="452D3070" w14:textId="67B4F00E" w:rsidR="003837CF" w:rsidRDefault="003837CF">
      <w:pPr>
        <w:pStyle w:val="Kop1"/>
      </w:pPr>
      <w:bookmarkStart w:id="20" w:name="_Toc450743998"/>
      <w:r>
        <w:t>Artikel 18:</w:t>
      </w:r>
      <w:r>
        <w:tab/>
        <w:t>Bijdrage aan de vakverenigingen</w:t>
      </w:r>
      <w:bookmarkEnd w:id="20"/>
    </w:p>
    <w:p w14:paraId="71A80616" w14:textId="77777777" w:rsidR="003837CF" w:rsidRDefault="003837CF">
      <w:pPr>
        <w:spacing w:line="20" w:lineRule="atLeast"/>
      </w:pPr>
    </w:p>
    <w:p w14:paraId="55FE6C2F" w14:textId="77777777" w:rsidR="003837CF" w:rsidRDefault="003837CF">
      <w:pPr>
        <w:spacing w:line="20" w:lineRule="atLeast"/>
      </w:pPr>
      <w:r>
        <w:t>Partij ter ene zijde verklaart zich bereid tot het verstrekken van een bijdrage overeenkomstig de tussen AWVN en</w:t>
      </w:r>
      <w:r w:rsidR="00D81441">
        <w:t xml:space="preserve"> Federatie Nederlandse Vakbeweging</w:t>
      </w:r>
      <w:r w:rsidR="007F03C0">
        <w:t xml:space="preserve">, CNV </w:t>
      </w:r>
      <w:r w:rsidR="00530F98">
        <w:t>Vakmensen</w:t>
      </w:r>
      <w:r>
        <w:t xml:space="preserve"> en De Unie gesloten overeenkomst met betrekking tot de bijdrageregeling aan de vakverenigingen.</w:t>
      </w:r>
    </w:p>
    <w:p w14:paraId="1C891A06" w14:textId="77777777" w:rsidR="003837CF" w:rsidRDefault="003837CF">
      <w:pPr>
        <w:spacing w:line="20" w:lineRule="atLeast"/>
      </w:pPr>
    </w:p>
    <w:p w14:paraId="52B80E94" w14:textId="77777777" w:rsidR="003837CF" w:rsidRDefault="003837CF">
      <w:pPr>
        <w:spacing w:line="20" w:lineRule="atLeast"/>
      </w:pPr>
    </w:p>
    <w:p w14:paraId="7A1418A8" w14:textId="77777777" w:rsidR="003837CF" w:rsidRDefault="003837CF">
      <w:pPr>
        <w:pStyle w:val="Kop1"/>
      </w:pPr>
      <w:bookmarkStart w:id="21" w:name="_Toc450743999"/>
      <w:r>
        <w:t>Artikel 19:</w:t>
      </w:r>
      <w:r>
        <w:tab/>
        <w:t>Tussentijdse wijzigingen</w:t>
      </w:r>
      <w:bookmarkEnd w:id="21"/>
    </w:p>
    <w:p w14:paraId="7002DD83" w14:textId="77777777" w:rsidR="003837CF" w:rsidRDefault="003837CF">
      <w:pPr>
        <w:spacing w:line="20" w:lineRule="atLeast"/>
      </w:pPr>
    </w:p>
    <w:p w14:paraId="38F8EDCA" w14:textId="77777777" w:rsidR="003837CF" w:rsidRDefault="003837CF">
      <w:pPr>
        <w:spacing w:line="20" w:lineRule="atLeast"/>
      </w:pPr>
      <w:r>
        <w:t>Indien zich een d</w:t>
      </w:r>
      <w:r w:rsidR="00503AB1">
        <w:t xml:space="preserve">usdanige wijziging van algemeen economische of algemeen </w:t>
      </w:r>
      <w:r>
        <w:t>sociale aard in Nederland voordoet dat één der partijen van oordeel is redelijkerwijze aan de salarisbepalingen van deze overeenkomst niet langer gebonden te kunnen worden geacht, is (zijn) de betreffende partij(en) gehouden overleg te plegen. Indien dit overleg niet binnen 2 maanden na de indiening van het wijzigingsvoorstel tot overeenstemming heeft geleid, is de partij, die de wijzigingen heeft voorgesteld, gerechtigd deze overeenkomst met een termijn van 2 maanden op te zeggen.</w:t>
      </w:r>
    </w:p>
    <w:p w14:paraId="40C73A52" w14:textId="77777777" w:rsidR="003837CF" w:rsidRDefault="003837CF">
      <w:pPr>
        <w:spacing w:line="20" w:lineRule="atLeast"/>
      </w:pPr>
    </w:p>
    <w:p w14:paraId="361530C2" w14:textId="77777777" w:rsidR="003837CF" w:rsidRDefault="003837CF">
      <w:pPr>
        <w:spacing w:line="20" w:lineRule="atLeast"/>
      </w:pPr>
    </w:p>
    <w:p w14:paraId="65FC5B90" w14:textId="132D871A" w:rsidR="003837CF" w:rsidRDefault="003837CF">
      <w:pPr>
        <w:pStyle w:val="Kop1"/>
      </w:pPr>
      <w:bookmarkStart w:id="22" w:name="_Toc450744000"/>
      <w:r>
        <w:t>Artikel 20:</w:t>
      </w:r>
      <w:r>
        <w:tab/>
        <w:t xml:space="preserve">Duur </w:t>
      </w:r>
      <w:r w:rsidR="007C0E66">
        <w:t>van de cao</w:t>
      </w:r>
      <w:bookmarkEnd w:id="22"/>
    </w:p>
    <w:p w14:paraId="1D51A265" w14:textId="77777777" w:rsidR="003837CF" w:rsidRDefault="003837CF">
      <w:pPr>
        <w:spacing w:line="20" w:lineRule="atLeast"/>
      </w:pPr>
    </w:p>
    <w:p w14:paraId="5FCFB290" w14:textId="00522F1D" w:rsidR="003837CF" w:rsidRDefault="003837CF">
      <w:pPr>
        <w:spacing w:line="20" w:lineRule="atLeast"/>
      </w:pPr>
      <w:r>
        <w:t>Deze overeenkomst treedt in werking met ingang van 1 j</w:t>
      </w:r>
      <w:r w:rsidR="008B4B42">
        <w:t>uli</w:t>
      </w:r>
      <w:r>
        <w:t xml:space="preserve"> 20</w:t>
      </w:r>
      <w:r w:rsidR="00530F98">
        <w:t>1</w:t>
      </w:r>
      <w:r w:rsidR="00C25748">
        <w:t>5</w:t>
      </w:r>
      <w:r>
        <w:t xml:space="preserve"> en eindigt per </w:t>
      </w:r>
      <w:r w:rsidR="00251EF4">
        <w:t>ultimo</w:t>
      </w:r>
      <w:r w:rsidR="00804E19">
        <w:t xml:space="preserve"> 30 juni </w:t>
      </w:r>
      <w:r w:rsidR="00C25748">
        <w:t>2017</w:t>
      </w:r>
      <w:r>
        <w:t>, derhalve zonder dat opzegging is vereist.</w:t>
      </w:r>
    </w:p>
    <w:p w14:paraId="3E022F28" w14:textId="77777777" w:rsidR="003837CF" w:rsidRDefault="003837CF">
      <w:pPr>
        <w:spacing w:line="20" w:lineRule="atLeast"/>
      </w:pPr>
    </w:p>
    <w:p w14:paraId="74D7DA22" w14:textId="77777777" w:rsidR="003837CF" w:rsidRDefault="003837CF">
      <w:pPr>
        <w:spacing w:line="20" w:lineRule="atLeast"/>
      </w:pPr>
    </w:p>
    <w:p w14:paraId="17D84AEE" w14:textId="77777777" w:rsidR="003837CF" w:rsidRDefault="003837CF">
      <w:pPr>
        <w:spacing w:line="20" w:lineRule="atLeast"/>
      </w:pPr>
      <w:r>
        <w:t>Aldus overeengekomen en getekend:</w:t>
      </w:r>
    </w:p>
    <w:p w14:paraId="5FBF5A9C" w14:textId="77777777" w:rsidR="003837CF" w:rsidRDefault="003837CF">
      <w:pPr>
        <w:spacing w:line="20" w:lineRule="atLeast"/>
      </w:pPr>
    </w:p>
    <w:p w14:paraId="4B03FDD2" w14:textId="77777777" w:rsidR="003837CF" w:rsidRDefault="003837CF">
      <w:pPr>
        <w:spacing w:line="20" w:lineRule="atLeast"/>
        <w:ind w:left="3840" w:hanging="3840"/>
      </w:pPr>
      <w:r>
        <w:t>Partij ter ene zijde</w:t>
      </w:r>
      <w:r>
        <w:tab/>
        <w:t xml:space="preserve"> </w:t>
      </w:r>
      <w:r>
        <w:tab/>
      </w:r>
      <w:r>
        <w:tab/>
      </w:r>
      <w:r w:rsidR="002C20E9">
        <w:tab/>
      </w:r>
      <w:r>
        <w:t>Partijen ter andere zijde:</w:t>
      </w:r>
    </w:p>
    <w:p w14:paraId="732D3162" w14:textId="77777777" w:rsidR="003837CF" w:rsidRDefault="003837CF">
      <w:pPr>
        <w:spacing w:line="20" w:lineRule="atLeast"/>
      </w:pPr>
    </w:p>
    <w:p w14:paraId="4D1DE10C" w14:textId="77777777" w:rsidR="00E91A93" w:rsidRDefault="00E450D6" w:rsidP="00E91A93">
      <w:pPr>
        <w:spacing w:line="20" w:lineRule="atLeast"/>
        <w:ind w:left="4320" w:hanging="4320"/>
      </w:pPr>
      <w:r>
        <w:t>Univar Zwijndrecht N.V.</w:t>
      </w:r>
      <w:r w:rsidR="00524AD0">
        <w:t xml:space="preserve"> te Zwijndrecht</w:t>
      </w:r>
      <w:r w:rsidR="003837CF">
        <w:tab/>
      </w:r>
      <w:r w:rsidR="00E91A93">
        <w:tab/>
      </w:r>
      <w:r w:rsidR="00E91A93">
        <w:tab/>
      </w:r>
      <w:r w:rsidR="008B4B42">
        <w:t xml:space="preserve">Federatie Nederlandse Vakbeweging te </w:t>
      </w:r>
    </w:p>
    <w:p w14:paraId="27CC8379" w14:textId="6C7E9570" w:rsidR="003837CF" w:rsidRDefault="00E91A93" w:rsidP="00E91A93">
      <w:pPr>
        <w:spacing w:line="20" w:lineRule="atLeast"/>
        <w:ind w:left="4320" w:hanging="4320"/>
      </w:pPr>
      <w:r>
        <w:tab/>
      </w:r>
      <w:r>
        <w:tab/>
      </w:r>
      <w:r>
        <w:tab/>
      </w:r>
      <w:r w:rsidR="008B4B42">
        <w:t>Amsterdam</w:t>
      </w:r>
      <w:r w:rsidR="003837CF">
        <w:t xml:space="preserve"> </w:t>
      </w:r>
    </w:p>
    <w:p w14:paraId="6BDC90FF" w14:textId="0ED115B1" w:rsidR="003837CF" w:rsidRDefault="003837CF">
      <w:pPr>
        <w:spacing w:line="20" w:lineRule="atLeast"/>
        <w:ind w:left="5640" w:hanging="5640"/>
      </w:pPr>
      <w:r>
        <w:t xml:space="preserve">namens de </w:t>
      </w:r>
      <w:r w:rsidR="00DA61EC">
        <w:t>directie</w:t>
      </w:r>
      <w:r w:rsidR="00E91A93">
        <w:tab/>
      </w:r>
      <w:r w:rsidR="00E91A93">
        <w:tab/>
        <w:t>B</w:t>
      </w:r>
      <w:r>
        <w:t>estuurder</w:t>
      </w:r>
    </w:p>
    <w:p w14:paraId="07B370E4" w14:textId="77777777" w:rsidR="003837CF" w:rsidRDefault="003837CF">
      <w:pPr>
        <w:spacing w:line="20" w:lineRule="atLeast"/>
        <w:ind w:left="1560" w:hanging="1560"/>
      </w:pPr>
      <w:r>
        <w:t xml:space="preserve"> </w:t>
      </w:r>
      <w:r>
        <w:tab/>
      </w:r>
    </w:p>
    <w:p w14:paraId="7F457E06" w14:textId="77777777" w:rsidR="00E91A93" w:rsidRDefault="00E91A93">
      <w:pPr>
        <w:spacing w:line="20" w:lineRule="atLeast"/>
        <w:ind w:left="1560" w:hanging="1560"/>
      </w:pPr>
    </w:p>
    <w:p w14:paraId="09FE7DD3" w14:textId="77777777" w:rsidR="003837CF" w:rsidRDefault="003837CF">
      <w:pPr>
        <w:spacing w:line="20" w:lineRule="atLeast"/>
        <w:ind w:left="5640" w:hanging="5640"/>
      </w:pPr>
      <w:r>
        <w:tab/>
      </w:r>
      <w:r>
        <w:tab/>
      </w:r>
      <w:r>
        <w:tab/>
      </w:r>
      <w:r>
        <w:tab/>
      </w:r>
      <w:r>
        <w:tab/>
      </w:r>
    </w:p>
    <w:p w14:paraId="032DB477" w14:textId="52FBA30D" w:rsidR="003837CF" w:rsidRDefault="003837CF" w:rsidP="00E91A93">
      <w:pPr>
        <w:spacing w:line="20" w:lineRule="atLeast"/>
        <w:ind w:left="5640"/>
      </w:pPr>
      <w:r>
        <w:t xml:space="preserve">CNV </w:t>
      </w:r>
      <w:r w:rsidR="00530F98">
        <w:t>Vakmensen</w:t>
      </w:r>
      <w:r>
        <w:t xml:space="preserve"> te </w:t>
      </w:r>
      <w:r w:rsidR="00E511C0">
        <w:t>Utrecht</w:t>
      </w:r>
      <w:r>
        <w:t xml:space="preserve"> </w:t>
      </w:r>
      <w:r>
        <w:tab/>
      </w:r>
    </w:p>
    <w:p w14:paraId="0B70DE2C" w14:textId="606AA9B9" w:rsidR="003837CF" w:rsidRDefault="002C20E9">
      <w:pPr>
        <w:spacing w:line="20" w:lineRule="atLeast"/>
        <w:ind w:left="5640" w:hanging="5640"/>
      </w:pPr>
      <w:r>
        <w:tab/>
      </w:r>
      <w:r w:rsidR="003837CF">
        <w:t>Voorzitter</w:t>
      </w:r>
    </w:p>
    <w:p w14:paraId="04080685" w14:textId="77777777" w:rsidR="003837CF" w:rsidRDefault="003837CF">
      <w:pPr>
        <w:spacing w:line="20" w:lineRule="atLeast"/>
        <w:ind w:left="5640" w:hanging="5640"/>
      </w:pPr>
      <w:r>
        <w:tab/>
      </w:r>
    </w:p>
    <w:p w14:paraId="42EEE031" w14:textId="77777777" w:rsidR="003837CF" w:rsidRDefault="003837CF">
      <w:pPr>
        <w:spacing w:line="20" w:lineRule="atLeast"/>
        <w:ind w:left="5640" w:hanging="5640"/>
      </w:pPr>
      <w:r>
        <w:tab/>
        <w:t xml:space="preserve"> </w:t>
      </w:r>
      <w:r>
        <w:tab/>
      </w:r>
      <w:r>
        <w:tab/>
      </w:r>
      <w:r>
        <w:tab/>
      </w:r>
      <w:r>
        <w:tab/>
      </w:r>
    </w:p>
    <w:p w14:paraId="611B981C" w14:textId="77777777" w:rsidR="003837CF" w:rsidRDefault="003837CF">
      <w:pPr>
        <w:spacing w:line="20" w:lineRule="atLeast"/>
        <w:ind w:left="5640" w:hanging="5640"/>
      </w:pPr>
    </w:p>
    <w:p w14:paraId="7AA75B16" w14:textId="33B13F47" w:rsidR="003837CF" w:rsidRDefault="002C20E9" w:rsidP="002C20E9">
      <w:pPr>
        <w:spacing w:line="20" w:lineRule="atLeast"/>
        <w:ind w:left="5640" w:hanging="5640"/>
      </w:pPr>
      <w:r>
        <w:t xml:space="preserve">De heer S. van den Burg </w:t>
      </w:r>
      <w:r>
        <w:tab/>
      </w:r>
      <w:r w:rsidR="003837CF">
        <w:t xml:space="preserve">Bestuurder </w:t>
      </w:r>
    </w:p>
    <w:p w14:paraId="015E50EF" w14:textId="77777777" w:rsidR="005C5F7B" w:rsidRPr="00502CBB" w:rsidRDefault="00007B6A" w:rsidP="00F96786">
      <w:r>
        <w:t xml:space="preserve">Sr. </w:t>
      </w:r>
      <w:r w:rsidR="005C5F7B" w:rsidRPr="00502CBB">
        <w:t>HR Manager Nederland</w:t>
      </w:r>
    </w:p>
    <w:p w14:paraId="1A5390B5" w14:textId="77777777" w:rsidR="005C5F7B" w:rsidRDefault="005C5F7B">
      <w:pPr>
        <w:pStyle w:val="Kop1"/>
      </w:pPr>
    </w:p>
    <w:p w14:paraId="12E325DB" w14:textId="77777777" w:rsidR="005C5F7B" w:rsidRDefault="005C5F7B">
      <w:pPr>
        <w:pStyle w:val="Kop1"/>
      </w:pPr>
    </w:p>
    <w:p w14:paraId="2F300715" w14:textId="77777777" w:rsidR="005C5F7B" w:rsidRDefault="005C5F7B">
      <w:pPr>
        <w:pStyle w:val="Kop1"/>
      </w:pPr>
    </w:p>
    <w:p w14:paraId="608C7B85" w14:textId="7415C0B8" w:rsidR="005C5F7B" w:rsidRPr="00502CBB" w:rsidRDefault="008F063D" w:rsidP="00F96786">
      <w:r>
        <w:t>G.F. Carbaat</w:t>
      </w:r>
    </w:p>
    <w:p w14:paraId="086B7912" w14:textId="77777777" w:rsidR="003837CF" w:rsidRDefault="005C5F7B" w:rsidP="00F96786">
      <w:r w:rsidRPr="00502CBB">
        <w:t>Statutair Bestuurder</w:t>
      </w:r>
      <w:r w:rsidR="003837CF" w:rsidRPr="00502CBB">
        <w:br w:type="page"/>
      </w:r>
      <w:r w:rsidR="003837CF">
        <w:lastRenderedPageBreak/>
        <w:t>Bijlage I:</w:t>
      </w:r>
      <w:r w:rsidR="003837CF">
        <w:tab/>
        <w:t>Functielijst</w:t>
      </w:r>
    </w:p>
    <w:p w14:paraId="1E1057F2" w14:textId="77777777" w:rsidR="003837CF" w:rsidRDefault="003837CF">
      <w:pPr>
        <w:spacing w:line="20" w:lineRule="atLeast"/>
      </w:pPr>
    </w:p>
    <w:p w14:paraId="740A9F6D" w14:textId="38B299FB" w:rsidR="003837CF" w:rsidRDefault="00E91A93" w:rsidP="00E91A93">
      <w:pPr>
        <w:tabs>
          <w:tab w:val="left" w:pos="1418"/>
        </w:tabs>
        <w:spacing w:line="20" w:lineRule="atLeast"/>
        <w:ind w:left="3544" w:hanging="3544"/>
      </w:pPr>
      <w:r>
        <w:t>Groep A</w:t>
      </w:r>
      <w:r>
        <w:tab/>
        <w:t xml:space="preserve">(0 </w:t>
      </w:r>
      <w:r>
        <w:noBreakHyphen/>
        <w:t>24 punten)</w:t>
      </w:r>
      <w:r>
        <w:tab/>
      </w:r>
      <w:r w:rsidR="003837CF">
        <w:t>Leeg</w:t>
      </w:r>
    </w:p>
    <w:p w14:paraId="5693017F" w14:textId="77777777" w:rsidR="003837CF" w:rsidRDefault="003837CF">
      <w:pPr>
        <w:spacing w:line="20" w:lineRule="atLeast"/>
      </w:pPr>
    </w:p>
    <w:p w14:paraId="60AD4A5D" w14:textId="30D5AD6A" w:rsidR="003837CF" w:rsidRDefault="00E91A93" w:rsidP="00E91A93">
      <w:pPr>
        <w:tabs>
          <w:tab w:val="left" w:pos="1418"/>
        </w:tabs>
        <w:spacing w:line="20" w:lineRule="atLeast"/>
        <w:ind w:left="3544" w:hanging="3544"/>
      </w:pPr>
      <w:r>
        <w:t>Groep B</w:t>
      </w:r>
      <w:r>
        <w:tab/>
        <w:t xml:space="preserve">( 24,5 </w:t>
      </w:r>
      <w:r>
        <w:noBreakHyphen/>
        <w:t>37 punten)</w:t>
      </w:r>
      <w:r>
        <w:tab/>
      </w:r>
      <w:r w:rsidR="003837CF">
        <w:t>Leeg</w:t>
      </w:r>
    </w:p>
    <w:p w14:paraId="730ABAD5" w14:textId="77777777" w:rsidR="003837CF" w:rsidRDefault="003837CF">
      <w:pPr>
        <w:spacing w:line="20" w:lineRule="atLeast"/>
      </w:pPr>
    </w:p>
    <w:p w14:paraId="7DAE708A" w14:textId="77777777" w:rsidR="003837CF" w:rsidRDefault="003837CF" w:rsidP="00585D3E">
      <w:pPr>
        <w:tabs>
          <w:tab w:val="left" w:pos="1418"/>
          <w:tab w:val="left" w:pos="3544"/>
        </w:tabs>
        <w:spacing w:line="20" w:lineRule="atLeast"/>
        <w:ind w:left="4200" w:hanging="4200"/>
      </w:pPr>
      <w:r>
        <w:t>Groep C</w:t>
      </w:r>
      <w:r w:rsidR="00585D3E">
        <w:tab/>
      </w:r>
      <w:r>
        <w:t>( 37,5 -50 punten)</w:t>
      </w:r>
      <w:r>
        <w:tab/>
      </w:r>
      <w:r w:rsidR="008764F5">
        <w:t xml:space="preserve"> </w:t>
      </w:r>
      <w:r>
        <w:t>Leeg</w:t>
      </w:r>
    </w:p>
    <w:p w14:paraId="28206561" w14:textId="77777777" w:rsidR="003837CF" w:rsidRDefault="003837CF">
      <w:pPr>
        <w:spacing w:line="20" w:lineRule="atLeast"/>
      </w:pPr>
    </w:p>
    <w:p w14:paraId="7DDE0ED4" w14:textId="77777777" w:rsidR="003837CF" w:rsidRPr="004825E4" w:rsidRDefault="003837CF">
      <w:r w:rsidRPr="004825E4">
        <w:t>Groep D</w:t>
      </w:r>
      <w:r w:rsidR="00585D3E">
        <w:tab/>
      </w:r>
      <w:r w:rsidRPr="004825E4">
        <w:t>( 50,5- 63 punten)</w:t>
      </w:r>
      <w:r w:rsidRPr="004825E4">
        <w:tab/>
        <w:t xml:space="preserve">1) </w:t>
      </w:r>
      <w:r w:rsidR="00A82DA0">
        <w:t>Werknemer</w:t>
      </w:r>
      <w:r w:rsidRPr="004825E4">
        <w:t xml:space="preserve"> zuren/logen</w:t>
      </w:r>
    </w:p>
    <w:p w14:paraId="4AEBDDFD" w14:textId="77777777" w:rsidR="003837CF" w:rsidRPr="00912693" w:rsidRDefault="003837CF">
      <w:pPr>
        <w:ind w:left="3600"/>
      </w:pPr>
      <w:r w:rsidRPr="00912693">
        <w:t xml:space="preserve">2) </w:t>
      </w:r>
      <w:r w:rsidR="00040740" w:rsidRPr="00912693">
        <w:t>Werknemer</w:t>
      </w:r>
      <w:r w:rsidRPr="00912693">
        <w:t xml:space="preserve"> emballage</w:t>
      </w:r>
    </w:p>
    <w:p w14:paraId="55B0203B" w14:textId="77777777" w:rsidR="003837CF" w:rsidRPr="00912693" w:rsidRDefault="003837CF">
      <w:pPr>
        <w:ind w:left="3600"/>
      </w:pPr>
      <w:r w:rsidRPr="00912693">
        <w:t xml:space="preserve">3) </w:t>
      </w:r>
      <w:r w:rsidR="00040740" w:rsidRPr="00912693">
        <w:t>Werknemer</w:t>
      </w:r>
      <w:r w:rsidRPr="00912693">
        <w:t xml:space="preserve"> expeditie/ container laden</w:t>
      </w:r>
    </w:p>
    <w:p w14:paraId="60D151CC" w14:textId="77777777" w:rsidR="003837CF" w:rsidRPr="004825E4" w:rsidRDefault="003837CF">
      <w:pPr>
        <w:ind w:left="3600"/>
      </w:pPr>
      <w:r w:rsidRPr="004825E4">
        <w:t xml:space="preserve">4) </w:t>
      </w:r>
      <w:r w:rsidR="00A82DA0">
        <w:t>Werknemer</w:t>
      </w:r>
      <w:r w:rsidRPr="004825E4">
        <w:t xml:space="preserve"> vast stoffen</w:t>
      </w:r>
    </w:p>
    <w:p w14:paraId="593BDB32" w14:textId="77777777" w:rsidR="003837CF" w:rsidRPr="004825E4" w:rsidRDefault="003837CF">
      <w:pPr>
        <w:ind w:left="3600"/>
      </w:pPr>
      <w:r w:rsidRPr="004825E4">
        <w:t xml:space="preserve">5) </w:t>
      </w:r>
      <w:r w:rsidR="00040740">
        <w:t>Werknemer</w:t>
      </w:r>
      <w:r w:rsidRPr="004825E4">
        <w:t xml:space="preserve"> mixing plant/gasstation</w:t>
      </w:r>
    </w:p>
    <w:p w14:paraId="6854F011" w14:textId="77777777" w:rsidR="003837CF" w:rsidRPr="004825E4" w:rsidRDefault="003837CF">
      <w:pPr>
        <w:ind w:left="3600"/>
      </w:pPr>
      <w:r w:rsidRPr="004825E4">
        <w:t>6) Magazijn</w:t>
      </w:r>
      <w:r w:rsidR="00A82DA0">
        <w:t>werknemer</w:t>
      </w:r>
    </w:p>
    <w:p w14:paraId="1D8AB364" w14:textId="77777777" w:rsidR="003837CF" w:rsidRPr="004825E4" w:rsidRDefault="003837CF">
      <w:pPr>
        <w:spacing w:line="20" w:lineRule="atLeast"/>
      </w:pPr>
    </w:p>
    <w:p w14:paraId="6D10B66D" w14:textId="77777777" w:rsidR="003837CF" w:rsidRPr="004825E4" w:rsidRDefault="003837CF">
      <w:pPr>
        <w:tabs>
          <w:tab w:val="left" w:pos="1418"/>
        </w:tabs>
      </w:pPr>
      <w:r w:rsidRPr="004825E4">
        <w:t>Groep E</w:t>
      </w:r>
      <w:r w:rsidRPr="004825E4">
        <w:tab/>
        <w:t xml:space="preserve">( 63,5 </w:t>
      </w:r>
      <w:r w:rsidRPr="004825E4">
        <w:noBreakHyphen/>
        <w:t>76 punten)</w:t>
      </w:r>
      <w:r w:rsidRPr="004825E4">
        <w:tab/>
        <w:t>1) Operator zuren/logen</w:t>
      </w:r>
      <w:r w:rsidRPr="004825E4">
        <w:tab/>
      </w:r>
    </w:p>
    <w:p w14:paraId="35336F28" w14:textId="77777777" w:rsidR="003837CF" w:rsidRPr="004825E4" w:rsidRDefault="003837CF">
      <w:pPr>
        <w:ind w:left="3600"/>
      </w:pPr>
      <w:r w:rsidRPr="004825E4">
        <w:t>2) Operator oplosmiddelen</w:t>
      </w:r>
    </w:p>
    <w:p w14:paraId="113C193E" w14:textId="77777777" w:rsidR="003837CF" w:rsidRPr="001C5898" w:rsidRDefault="003837CF">
      <w:pPr>
        <w:ind w:left="3600"/>
      </w:pPr>
      <w:r w:rsidRPr="001C5898">
        <w:t>3) Operator expeditie</w:t>
      </w:r>
    </w:p>
    <w:p w14:paraId="49A10C7B" w14:textId="77777777" w:rsidR="003837CF" w:rsidRPr="001C5898" w:rsidRDefault="003837CF">
      <w:pPr>
        <w:ind w:left="3600"/>
      </w:pPr>
      <w:r w:rsidRPr="001C5898">
        <w:t>4) Operator mixing plant/gasstation</w:t>
      </w:r>
    </w:p>
    <w:p w14:paraId="4268A3EC" w14:textId="77777777" w:rsidR="003837CF" w:rsidRPr="001C5898" w:rsidRDefault="003837CF">
      <w:pPr>
        <w:tabs>
          <w:tab w:val="left" w:pos="1276"/>
          <w:tab w:val="left" w:pos="3544"/>
        </w:tabs>
        <w:spacing w:line="20" w:lineRule="atLeast"/>
        <w:ind w:left="7373" w:hanging="4200"/>
      </w:pPr>
      <w:r w:rsidRPr="001C5898">
        <w:tab/>
        <w:t>5) Assistent magazijnbeheerder</w:t>
      </w:r>
    </w:p>
    <w:p w14:paraId="43657B63" w14:textId="77777777" w:rsidR="003837CF" w:rsidRPr="001C5898" w:rsidRDefault="003837CF">
      <w:pPr>
        <w:spacing w:line="20" w:lineRule="atLeast"/>
      </w:pPr>
    </w:p>
    <w:p w14:paraId="273B58F6" w14:textId="77777777" w:rsidR="003837CF" w:rsidRPr="001C5898" w:rsidRDefault="003837CF">
      <w:pPr>
        <w:tabs>
          <w:tab w:val="left" w:pos="1276"/>
          <w:tab w:val="left" w:pos="3544"/>
        </w:tabs>
        <w:spacing w:line="20" w:lineRule="atLeast"/>
        <w:ind w:left="4200" w:hanging="4200"/>
      </w:pPr>
      <w:r w:rsidRPr="001C5898">
        <w:t>Groep F</w:t>
      </w:r>
      <w:r w:rsidRPr="001C5898">
        <w:tab/>
        <w:t xml:space="preserve">( 76,5 </w:t>
      </w:r>
      <w:r w:rsidRPr="001C5898">
        <w:noBreakHyphen/>
        <w:t>89 punten)</w:t>
      </w:r>
      <w:r w:rsidRPr="001C5898">
        <w:tab/>
        <w:t>1) 1</w:t>
      </w:r>
      <w:r w:rsidRPr="001C5898">
        <w:rPr>
          <w:vertAlign w:val="superscript"/>
        </w:rPr>
        <w:t>e</w:t>
      </w:r>
      <w:r w:rsidRPr="001C5898">
        <w:t xml:space="preserve"> Operator zuren/logen</w:t>
      </w:r>
    </w:p>
    <w:p w14:paraId="2AD0A099" w14:textId="77777777" w:rsidR="003837CF" w:rsidRPr="001C5898" w:rsidRDefault="003837CF">
      <w:pPr>
        <w:ind w:left="3600"/>
      </w:pPr>
      <w:r w:rsidRPr="001C5898">
        <w:t>2) 1</w:t>
      </w:r>
      <w:r w:rsidRPr="001C5898">
        <w:rPr>
          <w:vertAlign w:val="superscript"/>
        </w:rPr>
        <w:t>e</w:t>
      </w:r>
      <w:r w:rsidRPr="001C5898">
        <w:t xml:space="preserve"> Operator oplosmid./emballage</w:t>
      </w:r>
    </w:p>
    <w:p w14:paraId="20ADCF26" w14:textId="77777777" w:rsidR="003837CF" w:rsidRPr="001C5898" w:rsidRDefault="003837CF">
      <w:pPr>
        <w:ind w:left="3600"/>
      </w:pPr>
      <w:r w:rsidRPr="001C5898">
        <w:t>3) 1</w:t>
      </w:r>
      <w:r w:rsidRPr="001C5898">
        <w:rPr>
          <w:vertAlign w:val="superscript"/>
        </w:rPr>
        <w:t>e</w:t>
      </w:r>
      <w:r w:rsidRPr="001C5898">
        <w:t xml:space="preserve"> Operator expeditie</w:t>
      </w:r>
    </w:p>
    <w:p w14:paraId="46F095CF" w14:textId="77777777" w:rsidR="003837CF" w:rsidRPr="001C5898" w:rsidRDefault="003837CF">
      <w:pPr>
        <w:ind w:left="3600"/>
      </w:pPr>
      <w:r w:rsidRPr="001C5898">
        <w:t>4) 1</w:t>
      </w:r>
      <w:r w:rsidRPr="001C5898">
        <w:rPr>
          <w:vertAlign w:val="superscript"/>
        </w:rPr>
        <w:t>e</w:t>
      </w:r>
      <w:r w:rsidRPr="001C5898">
        <w:t xml:space="preserve"> Operator mixing plant/gasstat.</w:t>
      </w:r>
    </w:p>
    <w:p w14:paraId="16AFF819" w14:textId="77777777" w:rsidR="003837CF" w:rsidRPr="004825E4" w:rsidRDefault="003837CF">
      <w:pPr>
        <w:tabs>
          <w:tab w:val="left" w:pos="1276"/>
          <w:tab w:val="left" w:pos="3544"/>
        </w:tabs>
        <w:spacing w:line="20" w:lineRule="atLeast"/>
        <w:ind w:left="3600"/>
      </w:pPr>
      <w:r w:rsidRPr="004825E4">
        <w:t>5) Transp. &amp; mag. coord. Drachten</w:t>
      </w:r>
    </w:p>
    <w:p w14:paraId="77CD9F03" w14:textId="77777777" w:rsidR="003837CF" w:rsidRPr="004825E4" w:rsidRDefault="003837CF">
      <w:pPr>
        <w:tabs>
          <w:tab w:val="left" w:pos="1276"/>
          <w:tab w:val="left" w:pos="3544"/>
        </w:tabs>
        <w:spacing w:line="20" w:lineRule="atLeast"/>
      </w:pPr>
    </w:p>
    <w:p w14:paraId="265A1E51" w14:textId="77777777" w:rsidR="003837CF" w:rsidRPr="004825E4" w:rsidRDefault="003837CF">
      <w:pPr>
        <w:tabs>
          <w:tab w:val="left" w:pos="1276"/>
          <w:tab w:val="left" w:pos="3544"/>
        </w:tabs>
        <w:spacing w:line="20" w:lineRule="atLeast"/>
        <w:ind w:left="4200" w:hanging="4200"/>
      </w:pPr>
      <w:r w:rsidRPr="004825E4">
        <w:t xml:space="preserve">Groep G </w:t>
      </w:r>
      <w:r w:rsidRPr="004825E4">
        <w:tab/>
        <w:t xml:space="preserve"> ( 89,5 </w:t>
      </w:r>
      <w:r w:rsidRPr="004825E4">
        <w:noBreakHyphen/>
        <w:t xml:space="preserve"> 102 punten)</w:t>
      </w:r>
      <w:r w:rsidRPr="004825E4">
        <w:tab/>
        <w:t>1) Allr. operator zuren/logen</w:t>
      </w:r>
    </w:p>
    <w:p w14:paraId="6A49D660" w14:textId="77777777" w:rsidR="003837CF" w:rsidRPr="004825E4" w:rsidRDefault="003837CF">
      <w:pPr>
        <w:ind w:left="3600"/>
      </w:pPr>
      <w:r w:rsidRPr="004825E4">
        <w:t>2) Allr. operator oplosm./emballage</w:t>
      </w:r>
    </w:p>
    <w:p w14:paraId="2DB20F9F" w14:textId="77777777" w:rsidR="003837CF" w:rsidRPr="004825E4" w:rsidRDefault="003837CF">
      <w:pPr>
        <w:ind w:left="3600"/>
      </w:pPr>
      <w:r w:rsidRPr="004825E4">
        <w:t>3) Allr. operator expeditie</w:t>
      </w:r>
    </w:p>
    <w:p w14:paraId="230E0C13" w14:textId="77777777" w:rsidR="003837CF" w:rsidRPr="004825E4" w:rsidRDefault="003837CF">
      <w:pPr>
        <w:ind w:left="3600"/>
      </w:pPr>
      <w:r w:rsidRPr="004825E4">
        <w:t>4) Allr. operator mixing plant/gasst.</w:t>
      </w:r>
    </w:p>
    <w:p w14:paraId="6CF1E90D" w14:textId="77777777" w:rsidR="003837CF" w:rsidRPr="004825E4" w:rsidRDefault="003837CF">
      <w:pPr>
        <w:ind w:left="3600"/>
      </w:pPr>
      <w:r w:rsidRPr="004825E4">
        <w:t>5) Allround operator vaste stoffen</w:t>
      </w:r>
    </w:p>
    <w:p w14:paraId="178681C0" w14:textId="77777777" w:rsidR="003837CF" w:rsidRPr="004825E4" w:rsidRDefault="003837CF">
      <w:pPr>
        <w:tabs>
          <w:tab w:val="left" w:pos="1276"/>
          <w:tab w:val="left" w:pos="3544"/>
        </w:tabs>
        <w:spacing w:line="20" w:lineRule="atLeast"/>
        <w:ind w:left="3600"/>
      </w:pPr>
      <w:r w:rsidRPr="004825E4">
        <w:t>6) Leerling monteur reinigingsmachines</w:t>
      </w:r>
    </w:p>
    <w:p w14:paraId="1E2C5721" w14:textId="77777777" w:rsidR="003837CF" w:rsidRPr="004825E4" w:rsidRDefault="003837CF">
      <w:pPr>
        <w:tabs>
          <w:tab w:val="left" w:pos="1276"/>
          <w:tab w:val="left" w:pos="3544"/>
        </w:tabs>
        <w:spacing w:line="20" w:lineRule="atLeast"/>
        <w:ind w:left="4200" w:hanging="4200"/>
      </w:pPr>
      <w:r w:rsidRPr="004825E4">
        <w:tab/>
        <w:t xml:space="preserve"> </w:t>
      </w:r>
      <w:r w:rsidRPr="004825E4">
        <w:tab/>
      </w:r>
    </w:p>
    <w:p w14:paraId="26173F31" w14:textId="77777777" w:rsidR="003837CF" w:rsidRPr="004825E4" w:rsidRDefault="003837CF">
      <w:pPr>
        <w:tabs>
          <w:tab w:val="left" w:pos="1276"/>
          <w:tab w:val="left" w:pos="3544"/>
        </w:tabs>
        <w:spacing w:line="20" w:lineRule="atLeast"/>
        <w:ind w:left="4200" w:hanging="4200"/>
      </w:pPr>
      <w:r w:rsidRPr="004825E4">
        <w:t>Groep H</w:t>
      </w:r>
      <w:r w:rsidRPr="004825E4">
        <w:tab/>
        <w:t xml:space="preserve">(102,5 </w:t>
      </w:r>
      <w:r w:rsidRPr="004825E4">
        <w:noBreakHyphen/>
        <w:t xml:space="preserve"> 115 punten)</w:t>
      </w:r>
      <w:r w:rsidRPr="004825E4">
        <w:tab/>
        <w:t>1) Tankwagenchauffeur</w:t>
      </w:r>
    </w:p>
    <w:p w14:paraId="64E00919" w14:textId="77777777" w:rsidR="003837CF" w:rsidRPr="004825E4" w:rsidRDefault="003837CF">
      <w:pPr>
        <w:ind w:left="3600"/>
      </w:pPr>
      <w:r w:rsidRPr="004825E4">
        <w:t>2) Leerling monteur doseerinstallaties</w:t>
      </w:r>
    </w:p>
    <w:p w14:paraId="01C9FD2C" w14:textId="77777777" w:rsidR="003837CF" w:rsidRPr="004825E4" w:rsidRDefault="003837CF">
      <w:pPr>
        <w:tabs>
          <w:tab w:val="left" w:pos="1276"/>
          <w:tab w:val="left" w:pos="3544"/>
        </w:tabs>
        <w:spacing w:line="20" w:lineRule="atLeast"/>
        <w:ind w:left="3600"/>
      </w:pPr>
      <w:r w:rsidRPr="004825E4">
        <w:t>3) Monteur reinigingsmachines</w:t>
      </w:r>
    </w:p>
    <w:p w14:paraId="3D02227A" w14:textId="77777777" w:rsidR="003837CF" w:rsidRPr="004825E4" w:rsidRDefault="003837CF">
      <w:pPr>
        <w:tabs>
          <w:tab w:val="left" w:pos="1276"/>
          <w:tab w:val="left" w:pos="3544"/>
        </w:tabs>
        <w:spacing w:line="20" w:lineRule="atLeast"/>
        <w:ind w:left="3600" w:hanging="3600"/>
      </w:pPr>
    </w:p>
    <w:p w14:paraId="15F18395" w14:textId="77777777" w:rsidR="003837CF" w:rsidRPr="004825E4" w:rsidRDefault="003837CF">
      <w:pPr>
        <w:tabs>
          <w:tab w:val="left" w:pos="1276"/>
          <w:tab w:val="left" w:pos="3544"/>
        </w:tabs>
        <w:spacing w:line="20" w:lineRule="atLeast"/>
        <w:ind w:left="3600" w:hanging="3600"/>
      </w:pPr>
      <w:r w:rsidRPr="004825E4">
        <w:t>Groep I</w:t>
      </w:r>
      <w:r w:rsidRPr="004825E4">
        <w:tab/>
        <w:t>(115,5 – 129 punten)</w:t>
      </w:r>
      <w:r w:rsidRPr="004825E4">
        <w:tab/>
        <w:t>1) Voorman zuren/logen</w:t>
      </w:r>
    </w:p>
    <w:p w14:paraId="6D51ACC3" w14:textId="77777777" w:rsidR="003837CF" w:rsidRPr="004825E4" w:rsidRDefault="003837CF">
      <w:pPr>
        <w:ind w:left="3600"/>
      </w:pPr>
      <w:r w:rsidRPr="004825E4">
        <w:t>2) Voorman oplosmidd./emballage</w:t>
      </w:r>
    </w:p>
    <w:p w14:paraId="715DB989" w14:textId="77777777" w:rsidR="003837CF" w:rsidRPr="004825E4" w:rsidRDefault="003837CF">
      <w:pPr>
        <w:ind w:left="3600"/>
      </w:pPr>
      <w:r w:rsidRPr="004825E4">
        <w:t>3) Voorman mixing./gasst./vaste stof.</w:t>
      </w:r>
    </w:p>
    <w:p w14:paraId="33A3B0FC" w14:textId="77777777" w:rsidR="003837CF" w:rsidRPr="004825E4" w:rsidRDefault="003837CF">
      <w:pPr>
        <w:ind w:left="3600"/>
      </w:pPr>
      <w:r w:rsidRPr="004825E4">
        <w:t>4) Hoofdmonteur reinigingsmachines</w:t>
      </w:r>
    </w:p>
    <w:p w14:paraId="29C982E6" w14:textId="77777777" w:rsidR="003837CF" w:rsidRDefault="00387C04">
      <w:pPr>
        <w:tabs>
          <w:tab w:val="left" w:pos="1276"/>
          <w:tab w:val="left" w:pos="3544"/>
        </w:tabs>
        <w:spacing w:line="20" w:lineRule="atLeast"/>
        <w:ind w:left="3600"/>
      </w:pPr>
      <w:r>
        <w:t>5) Monteur doseerinstallaties</w:t>
      </w:r>
    </w:p>
    <w:p w14:paraId="32AF72BE" w14:textId="77777777" w:rsidR="00387C04" w:rsidRDefault="00387C04">
      <w:pPr>
        <w:tabs>
          <w:tab w:val="left" w:pos="1276"/>
          <w:tab w:val="left" w:pos="3544"/>
        </w:tabs>
        <w:spacing w:line="20" w:lineRule="atLeast"/>
        <w:ind w:left="3600"/>
      </w:pPr>
    </w:p>
    <w:p w14:paraId="0FD1BDEA" w14:textId="73017EA3" w:rsidR="00387C04" w:rsidRDefault="00387C04" w:rsidP="00387C04">
      <w:pPr>
        <w:tabs>
          <w:tab w:val="left" w:pos="1276"/>
        </w:tabs>
        <w:spacing w:line="20" w:lineRule="atLeast"/>
        <w:ind w:left="3600" w:hanging="3600"/>
      </w:pPr>
      <w:r>
        <w:t>Groep J</w:t>
      </w:r>
      <w:r>
        <w:tab/>
      </w:r>
      <w:r>
        <w:tab/>
        <w:t>1) Hoofdmonteur Dosseerinstallaties</w:t>
      </w:r>
      <w:r>
        <w:br/>
      </w:r>
      <w:r w:rsidR="003174EE">
        <w:t xml:space="preserve">  </w:t>
      </w:r>
      <w:r>
        <w:t>(met ingang van 1 mei 2005)</w:t>
      </w:r>
    </w:p>
    <w:p w14:paraId="7C6F7A25" w14:textId="77777777" w:rsidR="003837CF" w:rsidRDefault="003837CF">
      <w:pPr>
        <w:pStyle w:val="Kop1"/>
        <w:rPr>
          <w:b w:val="0"/>
          <w:i w:val="0"/>
        </w:rPr>
      </w:pPr>
    </w:p>
    <w:p w14:paraId="5BADC9DC" w14:textId="77777777" w:rsidR="003837CF" w:rsidRDefault="003837CF" w:rsidP="00585D3E">
      <w:pPr>
        <w:pStyle w:val="Kop1"/>
      </w:pPr>
      <w:r>
        <w:br w:type="page"/>
      </w:r>
      <w:bookmarkStart w:id="23" w:name="_Toc450744001"/>
      <w:r w:rsidRPr="008764F5">
        <w:lastRenderedPageBreak/>
        <w:t>Bijlage II:</w:t>
      </w:r>
      <w:r w:rsidRPr="008764F5">
        <w:tab/>
        <w:t>Salarisschalen</w:t>
      </w:r>
      <w:bookmarkEnd w:id="23"/>
      <w:r w:rsidR="00DB4378">
        <w:br/>
      </w:r>
    </w:p>
    <w:p w14:paraId="07047FAF" w14:textId="68B1FC3B" w:rsidR="00DB31FF" w:rsidRPr="00E15ACB" w:rsidDel="00386095" w:rsidRDefault="00DB4378" w:rsidP="00FC16F4">
      <w:pPr>
        <w:numPr>
          <w:ilvl w:val="0"/>
          <w:numId w:val="60"/>
        </w:numPr>
        <w:spacing w:line="20" w:lineRule="atLeast"/>
        <w:rPr>
          <w:noProof/>
        </w:rPr>
      </w:pPr>
      <w:r w:rsidRPr="00585D3E">
        <w:rPr>
          <w:b/>
        </w:rPr>
        <w:t xml:space="preserve">Salarisschaal </w:t>
      </w:r>
      <w:r w:rsidRPr="00BA7123">
        <w:rPr>
          <w:b/>
        </w:rPr>
        <w:t xml:space="preserve">per 1 </w:t>
      </w:r>
      <w:r w:rsidR="00386095">
        <w:rPr>
          <w:b/>
        </w:rPr>
        <w:t>januari 2016</w:t>
      </w:r>
      <w:r w:rsidR="005D7750">
        <w:t xml:space="preserve"> (incl</w:t>
      </w:r>
      <w:r w:rsidR="00C518B6">
        <w:t xml:space="preserve">usief verhoging van </w:t>
      </w:r>
      <w:r w:rsidR="00386095">
        <w:t>2,00</w:t>
      </w:r>
      <w:r w:rsidR="00C518B6">
        <w:t>%)</w:t>
      </w:r>
      <w:r w:rsidR="00C518B6">
        <w:br/>
      </w:r>
    </w:p>
    <w:tbl>
      <w:tblPr>
        <w:tblW w:w="10700" w:type="dxa"/>
        <w:tblCellMar>
          <w:left w:w="70" w:type="dxa"/>
          <w:right w:w="70" w:type="dxa"/>
        </w:tblCellMar>
        <w:tblLook w:val="04A0" w:firstRow="1" w:lastRow="0" w:firstColumn="1" w:lastColumn="0" w:noHBand="0" w:noVBand="1"/>
      </w:tblPr>
      <w:tblGrid>
        <w:gridCol w:w="1100"/>
        <w:gridCol w:w="960"/>
        <w:gridCol w:w="960"/>
        <w:gridCol w:w="960"/>
        <w:gridCol w:w="960"/>
        <w:gridCol w:w="960"/>
        <w:gridCol w:w="960"/>
        <w:gridCol w:w="960"/>
        <w:gridCol w:w="960"/>
        <w:gridCol w:w="960"/>
        <w:gridCol w:w="960"/>
      </w:tblGrid>
      <w:tr w:rsidR="00DB31FF" w:rsidRPr="00DB31FF" w14:paraId="7C80AC9D" w14:textId="77777777" w:rsidTr="00DB31FF">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2A30E40" w14:textId="77777777" w:rsidR="00DB31FF" w:rsidRPr="00DB31FF" w:rsidRDefault="00DB31FF" w:rsidP="00DB31FF">
            <w:pPr>
              <w:rPr>
                <w:i/>
                <w:iCs/>
                <w:color w:val="000000"/>
                <w:spacing w:val="0"/>
                <w:sz w:val="20"/>
                <w:szCs w:val="20"/>
              </w:rPr>
            </w:pPr>
            <w:r w:rsidRPr="00DB31FF">
              <w:rPr>
                <w:i/>
                <w:iCs/>
                <w:color w:val="000000"/>
                <w:spacing w:val="0"/>
                <w:sz w:val="20"/>
                <w:szCs w:val="20"/>
              </w:rPr>
              <w:t>Trede</w:t>
            </w:r>
          </w:p>
        </w:tc>
        <w:tc>
          <w:tcPr>
            <w:tcW w:w="960" w:type="dxa"/>
            <w:tcBorders>
              <w:top w:val="nil"/>
              <w:left w:val="nil"/>
              <w:bottom w:val="single" w:sz="4" w:space="0" w:color="auto"/>
              <w:right w:val="single" w:sz="4" w:space="0" w:color="auto"/>
            </w:tcBorders>
            <w:shd w:val="clear" w:color="auto" w:fill="auto"/>
            <w:noWrap/>
            <w:vAlign w:val="bottom"/>
            <w:hideMark/>
          </w:tcPr>
          <w:p w14:paraId="5466977F" w14:textId="77777777" w:rsidR="00DB31FF" w:rsidRPr="00DB31FF" w:rsidRDefault="00DB31FF" w:rsidP="00DB31FF">
            <w:pPr>
              <w:rPr>
                <w:i/>
                <w:iCs/>
                <w:color w:val="000000"/>
                <w:spacing w:val="0"/>
                <w:sz w:val="20"/>
                <w:szCs w:val="20"/>
              </w:rPr>
            </w:pPr>
            <w:r w:rsidRPr="00DB31FF">
              <w:rPr>
                <w:i/>
                <w:iCs/>
                <w:color w:val="000000"/>
                <w:spacing w:val="0"/>
                <w:sz w:val="20"/>
                <w:szCs w:val="20"/>
              </w:rPr>
              <w:t>Schaal A</w:t>
            </w:r>
          </w:p>
        </w:tc>
        <w:tc>
          <w:tcPr>
            <w:tcW w:w="960" w:type="dxa"/>
            <w:tcBorders>
              <w:top w:val="nil"/>
              <w:left w:val="nil"/>
              <w:bottom w:val="single" w:sz="4" w:space="0" w:color="auto"/>
              <w:right w:val="single" w:sz="4" w:space="0" w:color="auto"/>
            </w:tcBorders>
            <w:shd w:val="clear" w:color="auto" w:fill="auto"/>
            <w:noWrap/>
            <w:vAlign w:val="bottom"/>
            <w:hideMark/>
          </w:tcPr>
          <w:p w14:paraId="7ECED2B4" w14:textId="77777777" w:rsidR="00DB31FF" w:rsidRPr="00DB31FF" w:rsidRDefault="00DB31FF" w:rsidP="00DB31FF">
            <w:pPr>
              <w:rPr>
                <w:i/>
                <w:iCs/>
                <w:color w:val="000000"/>
                <w:spacing w:val="0"/>
                <w:sz w:val="20"/>
                <w:szCs w:val="20"/>
              </w:rPr>
            </w:pPr>
            <w:r w:rsidRPr="00DB31FF">
              <w:rPr>
                <w:i/>
                <w:iCs/>
                <w:color w:val="000000"/>
                <w:spacing w:val="0"/>
                <w:sz w:val="20"/>
                <w:szCs w:val="20"/>
              </w:rPr>
              <w:t>Schaal B</w:t>
            </w:r>
          </w:p>
        </w:tc>
        <w:tc>
          <w:tcPr>
            <w:tcW w:w="960" w:type="dxa"/>
            <w:tcBorders>
              <w:top w:val="nil"/>
              <w:left w:val="nil"/>
              <w:bottom w:val="single" w:sz="4" w:space="0" w:color="auto"/>
              <w:right w:val="single" w:sz="4" w:space="0" w:color="auto"/>
            </w:tcBorders>
            <w:shd w:val="clear" w:color="auto" w:fill="auto"/>
            <w:noWrap/>
            <w:vAlign w:val="bottom"/>
            <w:hideMark/>
          </w:tcPr>
          <w:p w14:paraId="5F762EFC" w14:textId="77777777" w:rsidR="00DB31FF" w:rsidRPr="00DB31FF" w:rsidRDefault="00DB31FF" w:rsidP="00DB31FF">
            <w:pPr>
              <w:rPr>
                <w:i/>
                <w:iCs/>
                <w:color w:val="000000"/>
                <w:spacing w:val="0"/>
                <w:sz w:val="20"/>
                <w:szCs w:val="20"/>
              </w:rPr>
            </w:pPr>
            <w:r w:rsidRPr="00DB31FF">
              <w:rPr>
                <w:i/>
                <w:iCs/>
                <w:color w:val="000000"/>
                <w:spacing w:val="0"/>
                <w:sz w:val="20"/>
                <w:szCs w:val="20"/>
              </w:rPr>
              <w:t>Schaal C</w:t>
            </w:r>
          </w:p>
        </w:tc>
        <w:tc>
          <w:tcPr>
            <w:tcW w:w="960" w:type="dxa"/>
            <w:tcBorders>
              <w:top w:val="nil"/>
              <w:left w:val="nil"/>
              <w:bottom w:val="single" w:sz="4" w:space="0" w:color="auto"/>
              <w:right w:val="single" w:sz="4" w:space="0" w:color="auto"/>
            </w:tcBorders>
            <w:shd w:val="clear" w:color="auto" w:fill="auto"/>
            <w:noWrap/>
            <w:vAlign w:val="bottom"/>
            <w:hideMark/>
          </w:tcPr>
          <w:p w14:paraId="53F57374" w14:textId="77777777" w:rsidR="00DB31FF" w:rsidRPr="00DB31FF" w:rsidRDefault="00DB31FF" w:rsidP="00DB31FF">
            <w:pPr>
              <w:rPr>
                <w:i/>
                <w:iCs/>
                <w:color w:val="000000"/>
                <w:spacing w:val="0"/>
                <w:sz w:val="20"/>
                <w:szCs w:val="20"/>
              </w:rPr>
            </w:pPr>
            <w:r w:rsidRPr="00DB31FF">
              <w:rPr>
                <w:i/>
                <w:iCs/>
                <w:color w:val="000000"/>
                <w:spacing w:val="0"/>
                <w:sz w:val="20"/>
                <w:szCs w:val="20"/>
              </w:rPr>
              <w:t>Schaal D</w:t>
            </w:r>
          </w:p>
        </w:tc>
        <w:tc>
          <w:tcPr>
            <w:tcW w:w="960" w:type="dxa"/>
            <w:tcBorders>
              <w:top w:val="nil"/>
              <w:left w:val="nil"/>
              <w:bottom w:val="single" w:sz="4" w:space="0" w:color="auto"/>
              <w:right w:val="single" w:sz="4" w:space="0" w:color="auto"/>
            </w:tcBorders>
            <w:shd w:val="clear" w:color="auto" w:fill="auto"/>
            <w:noWrap/>
            <w:vAlign w:val="bottom"/>
            <w:hideMark/>
          </w:tcPr>
          <w:p w14:paraId="0A5B174A" w14:textId="77777777" w:rsidR="00DB31FF" w:rsidRPr="00DB31FF" w:rsidRDefault="00DB31FF" w:rsidP="00DB31FF">
            <w:pPr>
              <w:rPr>
                <w:i/>
                <w:iCs/>
                <w:color w:val="000000"/>
                <w:spacing w:val="0"/>
                <w:sz w:val="20"/>
                <w:szCs w:val="20"/>
              </w:rPr>
            </w:pPr>
            <w:r w:rsidRPr="00DB31FF">
              <w:rPr>
                <w:i/>
                <w:iCs/>
                <w:color w:val="000000"/>
                <w:spacing w:val="0"/>
                <w:sz w:val="20"/>
                <w:szCs w:val="20"/>
              </w:rPr>
              <w:t>Schaal E</w:t>
            </w:r>
          </w:p>
        </w:tc>
        <w:tc>
          <w:tcPr>
            <w:tcW w:w="960" w:type="dxa"/>
            <w:tcBorders>
              <w:top w:val="nil"/>
              <w:left w:val="nil"/>
              <w:bottom w:val="single" w:sz="4" w:space="0" w:color="auto"/>
              <w:right w:val="single" w:sz="4" w:space="0" w:color="auto"/>
            </w:tcBorders>
            <w:shd w:val="clear" w:color="auto" w:fill="auto"/>
            <w:noWrap/>
            <w:vAlign w:val="bottom"/>
            <w:hideMark/>
          </w:tcPr>
          <w:p w14:paraId="639925CE" w14:textId="77777777" w:rsidR="00DB31FF" w:rsidRPr="00DB31FF" w:rsidRDefault="00DB31FF" w:rsidP="00DB31FF">
            <w:pPr>
              <w:rPr>
                <w:i/>
                <w:iCs/>
                <w:color w:val="000000"/>
                <w:spacing w:val="0"/>
                <w:sz w:val="20"/>
                <w:szCs w:val="20"/>
              </w:rPr>
            </w:pPr>
            <w:r w:rsidRPr="00DB31FF">
              <w:rPr>
                <w:i/>
                <w:iCs/>
                <w:color w:val="000000"/>
                <w:spacing w:val="0"/>
                <w:sz w:val="20"/>
                <w:szCs w:val="20"/>
              </w:rPr>
              <w:t>Schaal F</w:t>
            </w:r>
          </w:p>
        </w:tc>
        <w:tc>
          <w:tcPr>
            <w:tcW w:w="960" w:type="dxa"/>
            <w:tcBorders>
              <w:top w:val="nil"/>
              <w:left w:val="nil"/>
              <w:bottom w:val="single" w:sz="4" w:space="0" w:color="auto"/>
              <w:right w:val="single" w:sz="4" w:space="0" w:color="auto"/>
            </w:tcBorders>
            <w:shd w:val="clear" w:color="auto" w:fill="auto"/>
            <w:noWrap/>
            <w:vAlign w:val="bottom"/>
            <w:hideMark/>
          </w:tcPr>
          <w:p w14:paraId="054C4B52" w14:textId="77777777" w:rsidR="00DB31FF" w:rsidRPr="00DB31FF" w:rsidRDefault="00DB31FF" w:rsidP="00DB31FF">
            <w:pPr>
              <w:rPr>
                <w:i/>
                <w:iCs/>
                <w:color w:val="000000"/>
                <w:spacing w:val="0"/>
                <w:sz w:val="20"/>
                <w:szCs w:val="20"/>
              </w:rPr>
            </w:pPr>
            <w:r w:rsidRPr="00DB31FF">
              <w:rPr>
                <w:i/>
                <w:iCs/>
                <w:color w:val="000000"/>
                <w:spacing w:val="0"/>
                <w:sz w:val="20"/>
                <w:szCs w:val="20"/>
              </w:rPr>
              <w:t>Schaal G</w:t>
            </w:r>
          </w:p>
        </w:tc>
        <w:tc>
          <w:tcPr>
            <w:tcW w:w="960" w:type="dxa"/>
            <w:tcBorders>
              <w:top w:val="nil"/>
              <w:left w:val="nil"/>
              <w:bottom w:val="single" w:sz="4" w:space="0" w:color="auto"/>
              <w:right w:val="single" w:sz="4" w:space="0" w:color="auto"/>
            </w:tcBorders>
            <w:shd w:val="clear" w:color="auto" w:fill="auto"/>
            <w:noWrap/>
            <w:vAlign w:val="bottom"/>
            <w:hideMark/>
          </w:tcPr>
          <w:p w14:paraId="5AF24973" w14:textId="77777777" w:rsidR="00DB31FF" w:rsidRPr="00DB31FF" w:rsidRDefault="00DB31FF" w:rsidP="00DB31FF">
            <w:pPr>
              <w:rPr>
                <w:i/>
                <w:iCs/>
                <w:color w:val="000000"/>
                <w:spacing w:val="0"/>
                <w:sz w:val="20"/>
                <w:szCs w:val="20"/>
              </w:rPr>
            </w:pPr>
            <w:r w:rsidRPr="00DB31FF">
              <w:rPr>
                <w:i/>
                <w:iCs/>
                <w:color w:val="000000"/>
                <w:spacing w:val="0"/>
                <w:sz w:val="20"/>
                <w:szCs w:val="20"/>
              </w:rPr>
              <w:t>Schaal H</w:t>
            </w:r>
          </w:p>
        </w:tc>
        <w:tc>
          <w:tcPr>
            <w:tcW w:w="960" w:type="dxa"/>
            <w:tcBorders>
              <w:top w:val="nil"/>
              <w:left w:val="nil"/>
              <w:bottom w:val="single" w:sz="4" w:space="0" w:color="auto"/>
              <w:right w:val="single" w:sz="4" w:space="0" w:color="auto"/>
            </w:tcBorders>
            <w:shd w:val="clear" w:color="auto" w:fill="auto"/>
            <w:noWrap/>
            <w:vAlign w:val="bottom"/>
            <w:hideMark/>
          </w:tcPr>
          <w:p w14:paraId="1BF8B79E" w14:textId="77777777" w:rsidR="00DB31FF" w:rsidRPr="00DB31FF" w:rsidRDefault="00DB31FF" w:rsidP="00DB31FF">
            <w:pPr>
              <w:rPr>
                <w:i/>
                <w:iCs/>
                <w:color w:val="000000"/>
                <w:spacing w:val="0"/>
                <w:sz w:val="20"/>
                <w:szCs w:val="20"/>
              </w:rPr>
            </w:pPr>
            <w:r w:rsidRPr="00DB31FF">
              <w:rPr>
                <w:i/>
                <w:iCs/>
                <w:color w:val="000000"/>
                <w:spacing w:val="0"/>
                <w:sz w:val="20"/>
                <w:szCs w:val="20"/>
              </w:rPr>
              <w:t>Schaal I</w:t>
            </w:r>
          </w:p>
        </w:tc>
        <w:tc>
          <w:tcPr>
            <w:tcW w:w="960" w:type="dxa"/>
            <w:tcBorders>
              <w:top w:val="nil"/>
              <w:left w:val="nil"/>
              <w:bottom w:val="single" w:sz="4" w:space="0" w:color="auto"/>
              <w:right w:val="single" w:sz="4" w:space="0" w:color="auto"/>
            </w:tcBorders>
            <w:shd w:val="clear" w:color="auto" w:fill="auto"/>
            <w:noWrap/>
            <w:vAlign w:val="bottom"/>
            <w:hideMark/>
          </w:tcPr>
          <w:p w14:paraId="2FA8DF06" w14:textId="77777777" w:rsidR="00DB31FF" w:rsidRPr="00DB31FF" w:rsidRDefault="00DB31FF" w:rsidP="00DB31FF">
            <w:pPr>
              <w:rPr>
                <w:i/>
                <w:iCs/>
                <w:color w:val="000000"/>
                <w:spacing w:val="0"/>
                <w:sz w:val="20"/>
                <w:szCs w:val="20"/>
              </w:rPr>
            </w:pPr>
            <w:r w:rsidRPr="00DB31FF">
              <w:rPr>
                <w:i/>
                <w:iCs/>
                <w:color w:val="000000"/>
                <w:spacing w:val="0"/>
                <w:sz w:val="20"/>
                <w:szCs w:val="20"/>
              </w:rPr>
              <w:t>Schaal J</w:t>
            </w:r>
          </w:p>
        </w:tc>
      </w:tr>
      <w:tr w:rsidR="00DB31FF" w:rsidRPr="00DB31FF" w14:paraId="668E70B5" w14:textId="77777777" w:rsidTr="00DB31FF">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F6AEF27" w14:textId="77777777" w:rsidR="00DB31FF" w:rsidRPr="00DB31FF" w:rsidRDefault="00DB31FF" w:rsidP="00DB31FF">
            <w:pPr>
              <w:jc w:val="center"/>
              <w:rPr>
                <w:color w:val="000000"/>
                <w:spacing w:val="0"/>
                <w:sz w:val="20"/>
                <w:szCs w:val="20"/>
              </w:rPr>
            </w:pPr>
            <w:r w:rsidRPr="00DB31FF">
              <w:rPr>
                <w:color w:val="000000"/>
                <w:spacing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7465AF90" w14:textId="77777777" w:rsidR="00DB31FF" w:rsidRPr="00DB31FF" w:rsidRDefault="00DB31FF" w:rsidP="00DB31FF">
            <w:pPr>
              <w:jc w:val="right"/>
              <w:rPr>
                <w:color w:val="000000"/>
                <w:spacing w:val="0"/>
                <w:sz w:val="20"/>
                <w:szCs w:val="20"/>
              </w:rPr>
            </w:pPr>
            <w:r w:rsidRPr="00DB31FF">
              <w:rPr>
                <w:color w:val="000000"/>
                <w:spacing w:val="0"/>
                <w:sz w:val="20"/>
                <w:szCs w:val="20"/>
              </w:rPr>
              <w:t>1909</w:t>
            </w:r>
          </w:p>
        </w:tc>
        <w:tc>
          <w:tcPr>
            <w:tcW w:w="960" w:type="dxa"/>
            <w:tcBorders>
              <w:top w:val="nil"/>
              <w:left w:val="nil"/>
              <w:bottom w:val="single" w:sz="4" w:space="0" w:color="auto"/>
              <w:right w:val="single" w:sz="4" w:space="0" w:color="auto"/>
            </w:tcBorders>
            <w:shd w:val="clear" w:color="auto" w:fill="auto"/>
            <w:noWrap/>
            <w:vAlign w:val="bottom"/>
            <w:hideMark/>
          </w:tcPr>
          <w:p w14:paraId="7C0D2603" w14:textId="77777777" w:rsidR="00DB31FF" w:rsidRPr="00DB31FF" w:rsidRDefault="00DB31FF" w:rsidP="00DB31FF">
            <w:pPr>
              <w:jc w:val="right"/>
              <w:rPr>
                <w:color w:val="000000"/>
                <w:spacing w:val="0"/>
                <w:sz w:val="20"/>
                <w:szCs w:val="20"/>
              </w:rPr>
            </w:pPr>
            <w:r w:rsidRPr="00DB31FF">
              <w:rPr>
                <w:color w:val="000000"/>
                <w:spacing w:val="0"/>
                <w:sz w:val="20"/>
                <w:szCs w:val="20"/>
              </w:rPr>
              <w:t>1955</w:t>
            </w:r>
          </w:p>
        </w:tc>
        <w:tc>
          <w:tcPr>
            <w:tcW w:w="960" w:type="dxa"/>
            <w:tcBorders>
              <w:top w:val="nil"/>
              <w:left w:val="nil"/>
              <w:bottom w:val="single" w:sz="4" w:space="0" w:color="auto"/>
              <w:right w:val="single" w:sz="4" w:space="0" w:color="auto"/>
            </w:tcBorders>
            <w:shd w:val="clear" w:color="auto" w:fill="auto"/>
            <w:noWrap/>
            <w:vAlign w:val="bottom"/>
            <w:hideMark/>
          </w:tcPr>
          <w:p w14:paraId="1F78474A" w14:textId="77777777" w:rsidR="00DB31FF" w:rsidRPr="00DB31FF" w:rsidRDefault="00DB31FF" w:rsidP="00DB31FF">
            <w:pPr>
              <w:jc w:val="right"/>
              <w:rPr>
                <w:color w:val="000000"/>
                <w:spacing w:val="0"/>
                <w:sz w:val="20"/>
                <w:szCs w:val="20"/>
              </w:rPr>
            </w:pPr>
            <w:r w:rsidRPr="00DB31FF">
              <w:rPr>
                <w:color w:val="000000"/>
                <w:spacing w:val="0"/>
                <w:sz w:val="20"/>
                <w:szCs w:val="20"/>
              </w:rPr>
              <w:t>2003</w:t>
            </w:r>
          </w:p>
        </w:tc>
        <w:tc>
          <w:tcPr>
            <w:tcW w:w="960" w:type="dxa"/>
            <w:tcBorders>
              <w:top w:val="nil"/>
              <w:left w:val="nil"/>
              <w:bottom w:val="single" w:sz="4" w:space="0" w:color="auto"/>
              <w:right w:val="single" w:sz="4" w:space="0" w:color="auto"/>
            </w:tcBorders>
            <w:shd w:val="clear" w:color="auto" w:fill="auto"/>
            <w:noWrap/>
            <w:vAlign w:val="bottom"/>
            <w:hideMark/>
          </w:tcPr>
          <w:p w14:paraId="6453A1A5" w14:textId="77777777" w:rsidR="00DB31FF" w:rsidRPr="00DB31FF" w:rsidRDefault="00DB31FF" w:rsidP="00DB31FF">
            <w:pPr>
              <w:jc w:val="right"/>
              <w:rPr>
                <w:color w:val="000000"/>
                <w:spacing w:val="0"/>
                <w:sz w:val="20"/>
                <w:szCs w:val="20"/>
              </w:rPr>
            </w:pPr>
            <w:r w:rsidRPr="00DB31FF">
              <w:rPr>
                <w:color w:val="000000"/>
                <w:spacing w:val="0"/>
                <w:sz w:val="20"/>
                <w:szCs w:val="20"/>
              </w:rPr>
              <w:t>2053</w:t>
            </w:r>
          </w:p>
        </w:tc>
        <w:tc>
          <w:tcPr>
            <w:tcW w:w="960" w:type="dxa"/>
            <w:tcBorders>
              <w:top w:val="nil"/>
              <w:left w:val="nil"/>
              <w:bottom w:val="single" w:sz="4" w:space="0" w:color="auto"/>
              <w:right w:val="single" w:sz="4" w:space="0" w:color="auto"/>
            </w:tcBorders>
            <w:shd w:val="clear" w:color="auto" w:fill="auto"/>
            <w:noWrap/>
            <w:vAlign w:val="bottom"/>
            <w:hideMark/>
          </w:tcPr>
          <w:p w14:paraId="776D26E2" w14:textId="77777777" w:rsidR="00DB31FF" w:rsidRPr="00DB31FF" w:rsidRDefault="00DB31FF" w:rsidP="00DB31FF">
            <w:pPr>
              <w:jc w:val="right"/>
              <w:rPr>
                <w:color w:val="000000"/>
                <w:spacing w:val="0"/>
                <w:sz w:val="20"/>
                <w:szCs w:val="20"/>
              </w:rPr>
            </w:pPr>
            <w:r w:rsidRPr="00DB31FF">
              <w:rPr>
                <w:color w:val="000000"/>
                <w:spacing w:val="0"/>
                <w:sz w:val="20"/>
                <w:szCs w:val="20"/>
              </w:rPr>
              <w:t>2111</w:t>
            </w:r>
          </w:p>
        </w:tc>
        <w:tc>
          <w:tcPr>
            <w:tcW w:w="960" w:type="dxa"/>
            <w:tcBorders>
              <w:top w:val="nil"/>
              <w:left w:val="nil"/>
              <w:bottom w:val="single" w:sz="4" w:space="0" w:color="auto"/>
              <w:right w:val="single" w:sz="4" w:space="0" w:color="auto"/>
            </w:tcBorders>
            <w:shd w:val="clear" w:color="auto" w:fill="auto"/>
            <w:noWrap/>
            <w:vAlign w:val="bottom"/>
            <w:hideMark/>
          </w:tcPr>
          <w:p w14:paraId="3179942E" w14:textId="77777777" w:rsidR="00DB31FF" w:rsidRPr="00DB31FF" w:rsidRDefault="00DB31FF" w:rsidP="00DB31FF">
            <w:pPr>
              <w:jc w:val="right"/>
              <w:rPr>
                <w:color w:val="000000"/>
                <w:spacing w:val="0"/>
                <w:sz w:val="20"/>
                <w:szCs w:val="20"/>
              </w:rPr>
            </w:pPr>
            <w:r w:rsidRPr="00DB31FF">
              <w:rPr>
                <w:color w:val="000000"/>
                <w:spacing w:val="0"/>
                <w:sz w:val="20"/>
                <w:szCs w:val="20"/>
              </w:rPr>
              <w:t>2187</w:t>
            </w:r>
          </w:p>
        </w:tc>
        <w:tc>
          <w:tcPr>
            <w:tcW w:w="960" w:type="dxa"/>
            <w:tcBorders>
              <w:top w:val="nil"/>
              <w:left w:val="nil"/>
              <w:bottom w:val="single" w:sz="4" w:space="0" w:color="auto"/>
              <w:right w:val="single" w:sz="4" w:space="0" w:color="auto"/>
            </w:tcBorders>
            <w:shd w:val="clear" w:color="auto" w:fill="auto"/>
            <w:noWrap/>
            <w:vAlign w:val="bottom"/>
            <w:hideMark/>
          </w:tcPr>
          <w:p w14:paraId="203667BA" w14:textId="77777777" w:rsidR="00DB31FF" w:rsidRPr="00DB31FF" w:rsidRDefault="00DB31FF" w:rsidP="00DB31FF">
            <w:pPr>
              <w:jc w:val="right"/>
              <w:rPr>
                <w:color w:val="000000"/>
                <w:spacing w:val="0"/>
                <w:sz w:val="20"/>
                <w:szCs w:val="20"/>
              </w:rPr>
            </w:pPr>
            <w:r w:rsidRPr="00DB31FF">
              <w:rPr>
                <w:color w:val="000000"/>
                <w:spacing w:val="0"/>
                <w:sz w:val="20"/>
                <w:szCs w:val="20"/>
              </w:rPr>
              <w:t>2285</w:t>
            </w:r>
          </w:p>
        </w:tc>
        <w:tc>
          <w:tcPr>
            <w:tcW w:w="960" w:type="dxa"/>
            <w:tcBorders>
              <w:top w:val="nil"/>
              <w:left w:val="nil"/>
              <w:bottom w:val="single" w:sz="4" w:space="0" w:color="auto"/>
              <w:right w:val="single" w:sz="4" w:space="0" w:color="auto"/>
            </w:tcBorders>
            <w:shd w:val="clear" w:color="auto" w:fill="auto"/>
            <w:noWrap/>
            <w:vAlign w:val="bottom"/>
            <w:hideMark/>
          </w:tcPr>
          <w:p w14:paraId="62361B31" w14:textId="77777777" w:rsidR="00DB31FF" w:rsidRPr="00DB31FF" w:rsidRDefault="00DB31FF" w:rsidP="00DB31FF">
            <w:pPr>
              <w:jc w:val="right"/>
              <w:rPr>
                <w:color w:val="000000"/>
                <w:spacing w:val="0"/>
                <w:sz w:val="20"/>
                <w:szCs w:val="20"/>
              </w:rPr>
            </w:pPr>
            <w:r w:rsidRPr="00DB31FF">
              <w:rPr>
                <w:color w:val="000000"/>
                <w:spacing w:val="0"/>
                <w:sz w:val="20"/>
                <w:szCs w:val="20"/>
              </w:rPr>
              <w:t>2389</w:t>
            </w:r>
          </w:p>
        </w:tc>
        <w:tc>
          <w:tcPr>
            <w:tcW w:w="960" w:type="dxa"/>
            <w:tcBorders>
              <w:top w:val="nil"/>
              <w:left w:val="nil"/>
              <w:bottom w:val="single" w:sz="4" w:space="0" w:color="auto"/>
              <w:right w:val="single" w:sz="4" w:space="0" w:color="auto"/>
            </w:tcBorders>
            <w:shd w:val="clear" w:color="auto" w:fill="auto"/>
            <w:noWrap/>
            <w:vAlign w:val="bottom"/>
            <w:hideMark/>
          </w:tcPr>
          <w:p w14:paraId="50BE11B9" w14:textId="77777777" w:rsidR="00DB31FF" w:rsidRPr="00DB31FF" w:rsidRDefault="00DB31FF" w:rsidP="00DB31FF">
            <w:pPr>
              <w:jc w:val="right"/>
              <w:rPr>
                <w:color w:val="000000"/>
                <w:spacing w:val="0"/>
                <w:sz w:val="20"/>
                <w:szCs w:val="20"/>
              </w:rPr>
            </w:pPr>
            <w:r w:rsidRPr="00DB31FF">
              <w:rPr>
                <w:color w:val="000000"/>
                <w:spacing w:val="0"/>
                <w:sz w:val="20"/>
                <w:szCs w:val="20"/>
              </w:rPr>
              <w:t>2492</w:t>
            </w:r>
          </w:p>
        </w:tc>
        <w:tc>
          <w:tcPr>
            <w:tcW w:w="960" w:type="dxa"/>
            <w:tcBorders>
              <w:top w:val="nil"/>
              <w:left w:val="nil"/>
              <w:bottom w:val="single" w:sz="4" w:space="0" w:color="auto"/>
              <w:right w:val="single" w:sz="4" w:space="0" w:color="auto"/>
            </w:tcBorders>
            <w:shd w:val="clear" w:color="auto" w:fill="auto"/>
            <w:noWrap/>
            <w:vAlign w:val="bottom"/>
            <w:hideMark/>
          </w:tcPr>
          <w:p w14:paraId="26BAC7C4" w14:textId="77777777" w:rsidR="00DB31FF" w:rsidRPr="00DB31FF" w:rsidRDefault="00DB31FF" w:rsidP="00DB31FF">
            <w:pPr>
              <w:jc w:val="right"/>
              <w:rPr>
                <w:color w:val="000000"/>
                <w:spacing w:val="0"/>
                <w:sz w:val="20"/>
                <w:szCs w:val="20"/>
              </w:rPr>
            </w:pPr>
            <w:r w:rsidRPr="00DB31FF">
              <w:rPr>
                <w:color w:val="000000"/>
                <w:spacing w:val="0"/>
                <w:sz w:val="20"/>
                <w:szCs w:val="20"/>
              </w:rPr>
              <w:t>2570</w:t>
            </w:r>
          </w:p>
        </w:tc>
      </w:tr>
      <w:tr w:rsidR="00DB31FF" w:rsidRPr="00DB31FF" w14:paraId="7C03D309" w14:textId="77777777" w:rsidTr="00DB31FF">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186CD0A" w14:textId="77777777" w:rsidR="00DB31FF" w:rsidRPr="00DB31FF" w:rsidRDefault="00DB31FF" w:rsidP="00DB31FF">
            <w:pPr>
              <w:jc w:val="center"/>
              <w:rPr>
                <w:color w:val="000000"/>
                <w:spacing w:val="0"/>
                <w:sz w:val="20"/>
                <w:szCs w:val="20"/>
              </w:rPr>
            </w:pPr>
            <w:r w:rsidRPr="00DB31FF">
              <w:rPr>
                <w:color w:val="000000"/>
                <w:spacing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2B74A0B9" w14:textId="77777777" w:rsidR="00DB31FF" w:rsidRPr="00DB31FF" w:rsidRDefault="00DB31FF" w:rsidP="00DB31FF">
            <w:pPr>
              <w:jc w:val="right"/>
              <w:rPr>
                <w:color w:val="000000"/>
                <w:spacing w:val="0"/>
                <w:sz w:val="20"/>
                <w:szCs w:val="20"/>
              </w:rPr>
            </w:pPr>
            <w:r w:rsidRPr="00DB31FF">
              <w:rPr>
                <w:color w:val="000000"/>
                <w:spacing w:val="0"/>
                <w:sz w:val="20"/>
                <w:szCs w:val="20"/>
              </w:rPr>
              <w:t>1932</w:t>
            </w:r>
          </w:p>
        </w:tc>
        <w:tc>
          <w:tcPr>
            <w:tcW w:w="960" w:type="dxa"/>
            <w:tcBorders>
              <w:top w:val="nil"/>
              <w:left w:val="nil"/>
              <w:bottom w:val="single" w:sz="4" w:space="0" w:color="auto"/>
              <w:right w:val="single" w:sz="4" w:space="0" w:color="auto"/>
            </w:tcBorders>
            <w:shd w:val="clear" w:color="auto" w:fill="auto"/>
            <w:noWrap/>
            <w:vAlign w:val="bottom"/>
            <w:hideMark/>
          </w:tcPr>
          <w:p w14:paraId="34469381" w14:textId="77777777" w:rsidR="00DB31FF" w:rsidRPr="00DB31FF" w:rsidRDefault="00DB31FF" w:rsidP="00DB31FF">
            <w:pPr>
              <w:jc w:val="right"/>
              <w:rPr>
                <w:color w:val="000000"/>
                <w:spacing w:val="0"/>
                <w:sz w:val="20"/>
                <w:szCs w:val="20"/>
              </w:rPr>
            </w:pPr>
            <w:r w:rsidRPr="00DB31FF">
              <w:rPr>
                <w:color w:val="000000"/>
                <w:spacing w:val="0"/>
                <w:sz w:val="20"/>
                <w:szCs w:val="20"/>
              </w:rPr>
              <w:t>1980</w:t>
            </w:r>
          </w:p>
        </w:tc>
        <w:tc>
          <w:tcPr>
            <w:tcW w:w="960" w:type="dxa"/>
            <w:tcBorders>
              <w:top w:val="nil"/>
              <w:left w:val="nil"/>
              <w:bottom w:val="single" w:sz="4" w:space="0" w:color="auto"/>
              <w:right w:val="single" w:sz="4" w:space="0" w:color="auto"/>
            </w:tcBorders>
            <w:shd w:val="clear" w:color="auto" w:fill="auto"/>
            <w:noWrap/>
            <w:vAlign w:val="bottom"/>
            <w:hideMark/>
          </w:tcPr>
          <w:p w14:paraId="129586FB" w14:textId="77777777" w:rsidR="00DB31FF" w:rsidRPr="00DB31FF" w:rsidRDefault="00DB31FF" w:rsidP="00DB31FF">
            <w:pPr>
              <w:jc w:val="right"/>
              <w:rPr>
                <w:color w:val="000000"/>
                <w:spacing w:val="0"/>
                <w:sz w:val="20"/>
                <w:szCs w:val="20"/>
              </w:rPr>
            </w:pPr>
            <w:r w:rsidRPr="00DB31FF">
              <w:rPr>
                <w:color w:val="000000"/>
                <w:spacing w:val="0"/>
                <w:sz w:val="20"/>
                <w:szCs w:val="20"/>
              </w:rPr>
              <w:t>2029</w:t>
            </w:r>
          </w:p>
        </w:tc>
        <w:tc>
          <w:tcPr>
            <w:tcW w:w="960" w:type="dxa"/>
            <w:tcBorders>
              <w:top w:val="nil"/>
              <w:left w:val="nil"/>
              <w:bottom w:val="single" w:sz="4" w:space="0" w:color="auto"/>
              <w:right w:val="single" w:sz="4" w:space="0" w:color="auto"/>
            </w:tcBorders>
            <w:shd w:val="clear" w:color="auto" w:fill="auto"/>
            <w:noWrap/>
            <w:vAlign w:val="bottom"/>
            <w:hideMark/>
          </w:tcPr>
          <w:p w14:paraId="0D68157A" w14:textId="77777777" w:rsidR="00DB31FF" w:rsidRPr="00DB31FF" w:rsidRDefault="00DB31FF" w:rsidP="00DB31FF">
            <w:pPr>
              <w:jc w:val="right"/>
              <w:rPr>
                <w:color w:val="000000"/>
                <w:spacing w:val="0"/>
                <w:sz w:val="20"/>
                <w:szCs w:val="20"/>
              </w:rPr>
            </w:pPr>
            <w:r w:rsidRPr="00DB31FF">
              <w:rPr>
                <w:color w:val="000000"/>
                <w:spacing w:val="0"/>
                <w:sz w:val="20"/>
                <w:szCs w:val="20"/>
              </w:rPr>
              <w:t>2084</w:t>
            </w:r>
          </w:p>
        </w:tc>
        <w:tc>
          <w:tcPr>
            <w:tcW w:w="960" w:type="dxa"/>
            <w:tcBorders>
              <w:top w:val="nil"/>
              <w:left w:val="nil"/>
              <w:bottom w:val="single" w:sz="4" w:space="0" w:color="auto"/>
              <w:right w:val="single" w:sz="4" w:space="0" w:color="auto"/>
            </w:tcBorders>
            <w:shd w:val="clear" w:color="auto" w:fill="auto"/>
            <w:noWrap/>
            <w:vAlign w:val="bottom"/>
            <w:hideMark/>
          </w:tcPr>
          <w:p w14:paraId="6D0CB3AF" w14:textId="77777777" w:rsidR="00DB31FF" w:rsidRPr="00DB31FF" w:rsidRDefault="00DB31FF" w:rsidP="00DB31FF">
            <w:pPr>
              <w:jc w:val="right"/>
              <w:rPr>
                <w:color w:val="000000"/>
                <w:spacing w:val="0"/>
                <w:sz w:val="20"/>
                <w:szCs w:val="20"/>
              </w:rPr>
            </w:pPr>
            <w:r w:rsidRPr="00DB31FF">
              <w:rPr>
                <w:color w:val="000000"/>
                <w:spacing w:val="0"/>
                <w:sz w:val="20"/>
                <w:szCs w:val="20"/>
              </w:rPr>
              <w:t>2146</w:t>
            </w:r>
          </w:p>
        </w:tc>
        <w:tc>
          <w:tcPr>
            <w:tcW w:w="960" w:type="dxa"/>
            <w:tcBorders>
              <w:top w:val="nil"/>
              <w:left w:val="nil"/>
              <w:bottom w:val="single" w:sz="4" w:space="0" w:color="auto"/>
              <w:right w:val="single" w:sz="4" w:space="0" w:color="auto"/>
            </w:tcBorders>
            <w:shd w:val="clear" w:color="auto" w:fill="auto"/>
            <w:noWrap/>
            <w:vAlign w:val="bottom"/>
            <w:hideMark/>
          </w:tcPr>
          <w:p w14:paraId="1B563846" w14:textId="77777777" w:rsidR="00DB31FF" w:rsidRPr="00DB31FF" w:rsidRDefault="00DB31FF" w:rsidP="00DB31FF">
            <w:pPr>
              <w:jc w:val="right"/>
              <w:rPr>
                <w:color w:val="000000"/>
                <w:spacing w:val="0"/>
                <w:sz w:val="20"/>
                <w:szCs w:val="20"/>
              </w:rPr>
            </w:pPr>
            <w:r w:rsidRPr="00DB31FF">
              <w:rPr>
                <w:color w:val="000000"/>
                <w:spacing w:val="0"/>
                <w:sz w:val="20"/>
                <w:szCs w:val="20"/>
              </w:rPr>
              <w:t>2223</w:t>
            </w:r>
          </w:p>
        </w:tc>
        <w:tc>
          <w:tcPr>
            <w:tcW w:w="960" w:type="dxa"/>
            <w:tcBorders>
              <w:top w:val="nil"/>
              <w:left w:val="nil"/>
              <w:bottom w:val="single" w:sz="4" w:space="0" w:color="auto"/>
              <w:right w:val="single" w:sz="4" w:space="0" w:color="auto"/>
            </w:tcBorders>
            <w:shd w:val="clear" w:color="auto" w:fill="auto"/>
            <w:noWrap/>
            <w:vAlign w:val="bottom"/>
            <w:hideMark/>
          </w:tcPr>
          <w:p w14:paraId="55B9A2AE" w14:textId="77777777" w:rsidR="00DB31FF" w:rsidRPr="00DB31FF" w:rsidRDefault="00DB31FF" w:rsidP="00DB31FF">
            <w:pPr>
              <w:jc w:val="right"/>
              <w:rPr>
                <w:color w:val="000000"/>
                <w:spacing w:val="0"/>
                <w:sz w:val="20"/>
                <w:szCs w:val="20"/>
              </w:rPr>
            </w:pPr>
            <w:r w:rsidRPr="00DB31FF">
              <w:rPr>
                <w:color w:val="000000"/>
                <w:spacing w:val="0"/>
                <w:sz w:val="20"/>
                <w:szCs w:val="20"/>
              </w:rPr>
              <w:t>2317</w:t>
            </w:r>
          </w:p>
        </w:tc>
        <w:tc>
          <w:tcPr>
            <w:tcW w:w="960" w:type="dxa"/>
            <w:tcBorders>
              <w:top w:val="nil"/>
              <w:left w:val="nil"/>
              <w:bottom w:val="single" w:sz="4" w:space="0" w:color="auto"/>
              <w:right w:val="single" w:sz="4" w:space="0" w:color="auto"/>
            </w:tcBorders>
            <w:shd w:val="clear" w:color="auto" w:fill="auto"/>
            <w:noWrap/>
            <w:vAlign w:val="bottom"/>
            <w:hideMark/>
          </w:tcPr>
          <w:p w14:paraId="4DA2D177" w14:textId="77777777" w:rsidR="00DB31FF" w:rsidRPr="00DB31FF" w:rsidRDefault="00DB31FF" w:rsidP="00DB31FF">
            <w:pPr>
              <w:jc w:val="right"/>
              <w:rPr>
                <w:color w:val="000000"/>
                <w:spacing w:val="0"/>
                <w:sz w:val="20"/>
                <w:szCs w:val="20"/>
              </w:rPr>
            </w:pPr>
            <w:r w:rsidRPr="00DB31FF">
              <w:rPr>
                <w:color w:val="000000"/>
                <w:spacing w:val="0"/>
                <w:sz w:val="20"/>
                <w:szCs w:val="20"/>
              </w:rPr>
              <w:t>2428</w:t>
            </w:r>
          </w:p>
        </w:tc>
        <w:tc>
          <w:tcPr>
            <w:tcW w:w="960" w:type="dxa"/>
            <w:tcBorders>
              <w:top w:val="nil"/>
              <w:left w:val="nil"/>
              <w:bottom w:val="single" w:sz="4" w:space="0" w:color="auto"/>
              <w:right w:val="single" w:sz="4" w:space="0" w:color="auto"/>
            </w:tcBorders>
            <w:shd w:val="clear" w:color="auto" w:fill="auto"/>
            <w:noWrap/>
            <w:vAlign w:val="bottom"/>
            <w:hideMark/>
          </w:tcPr>
          <w:p w14:paraId="7A4A9D6A" w14:textId="77777777" w:rsidR="00DB31FF" w:rsidRPr="00DB31FF" w:rsidRDefault="00DB31FF" w:rsidP="00DB31FF">
            <w:pPr>
              <w:jc w:val="right"/>
              <w:rPr>
                <w:color w:val="000000"/>
                <w:spacing w:val="0"/>
                <w:sz w:val="20"/>
                <w:szCs w:val="20"/>
              </w:rPr>
            </w:pPr>
            <w:r w:rsidRPr="00DB31FF">
              <w:rPr>
                <w:color w:val="000000"/>
                <w:spacing w:val="0"/>
                <w:sz w:val="20"/>
                <w:szCs w:val="20"/>
              </w:rPr>
              <w:t>2531</w:t>
            </w:r>
          </w:p>
        </w:tc>
        <w:tc>
          <w:tcPr>
            <w:tcW w:w="960" w:type="dxa"/>
            <w:tcBorders>
              <w:top w:val="nil"/>
              <w:left w:val="nil"/>
              <w:bottom w:val="single" w:sz="4" w:space="0" w:color="auto"/>
              <w:right w:val="single" w:sz="4" w:space="0" w:color="auto"/>
            </w:tcBorders>
            <w:shd w:val="clear" w:color="auto" w:fill="auto"/>
            <w:noWrap/>
            <w:vAlign w:val="bottom"/>
            <w:hideMark/>
          </w:tcPr>
          <w:p w14:paraId="1B85EDE3" w14:textId="77777777" w:rsidR="00DB31FF" w:rsidRPr="00DB31FF" w:rsidRDefault="00DB31FF" w:rsidP="00DB31FF">
            <w:pPr>
              <w:jc w:val="right"/>
              <w:rPr>
                <w:color w:val="000000"/>
                <w:spacing w:val="0"/>
                <w:sz w:val="20"/>
                <w:szCs w:val="20"/>
              </w:rPr>
            </w:pPr>
            <w:r w:rsidRPr="00DB31FF">
              <w:rPr>
                <w:color w:val="000000"/>
                <w:spacing w:val="0"/>
                <w:sz w:val="20"/>
                <w:szCs w:val="20"/>
              </w:rPr>
              <w:t>2605</w:t>
            </w:r>
          </w:p>
        </w:tc>
      </w:tr>
      <w:tr w:rsidR="00DB31FF" w:rsidRPr="00DB31FF" w14:paraId="7658CAF7" w14:textId="77777777" w:rsidTr="00DB31FF">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9C3FB9A" w14:textId="77777777" w:rsidR="00DB31FF" w:rsidRPr="00DB31FF" w:rsidRDefault="00DB31FF" w:rsidP="00DB31FF">
            <w:pPr>
              <w:jc w:val="center"/>
              <w:rPr>
                <w:color w:val="000000"/>
                <w:spacing w:val="0"/>
                <w:sz w:val="20"/>
                <w:szCs w:val="20"/>
              </w:rPr>
            </w:pPr>
            <w:r w:rsidRPr="00DB31FF">
              <w:rPr>
                <w:color w:val="000000"/>
                <w:spacing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2E981C30" w14:textId="77777777" w:rsidR="00DB31FF" w:rsidRPr="00DB31FF" w:rsidRDefault="00DB31FF" w:rsidP="00DB31FF">
            <w:pPr>
              <w:jc w:val="right"/>
              <w:rPr>
                <w:color w:val="000000"/>
                <w:spacing w:val="0"/>
                <w:sz w:val="20"/>
                <w:szCs w:val="20"/>
              </w:rPr>
            </w:pPr>
            <w:r w:rsidRPr="00DB31FF">
              <w:rPr>
                <w:color w:val="000000"/>
                <w:spacing w:val="0"/>
                <w:sz w:val="20"/>
                <w:szCs w:val="20"/>
              </w:rPr>
              <w:t>1954</w:t>
            </w:r>
          </w:p>
        </w:tc>
        <w:tc>
          <w:tcPr>
            <w:tcW w:w="960" w:type="dxa"/>
            <w:tcBorders>
              <w:top w:val="nil"/>
              <w:left w:val="nil"/>
              <w:bottom w:val="single" w:sz="4" w:space="0" w:color="auto"/>
              <w:right w:val="single" w:sz="4" w:space="0" w:color="auto"/>
            </w:tcBorders>
            <w:shd w:val="clear" w:color="auto" w:fill="auto"/>
            <w:noWrap/>
            <w:vAlign w:val="bottom"/>
            <w:hideMark/>
          </w:tcPr>
          <w:p w14:paraId="1C7E1DBA" w14:textId="77777777" w:rsidR="00DB31FF" w:rsidRPr="00DB31FF" w:rsidRDefault="00DB31FF" w:rsidP="00DB31FF">
            <w:pPr>
              <w:jc w:val="right"/>
              <w:rPr>
                <w:color w:val="000000"/>
                <w:spacing w:val="0"/>
                <w:sz w:val="20"/>
                <w:szCs w:val="20"/>
              </w:rPr>
            </w:pPr>
            <w:r w:rsidRPr="00DB31FF">
              <w:rPr>
                <w:color w:val="000000"/>
                <w:spacing w:val="0"/>
                <w:sz w:val="20"/>
                <w:szCs w:val="20"/>
              </w:rPr>
              <w:t>2008</w:t>
            </w:r>
          </w:p>
        </w:tc>
        <w:tc>
          <w:tcPr>
            <w:tcW w:w="960" w:type="dxa"/>
            <w:tcBorders>
              <w:top w:val="nil"/>
              <w:left w:val="nil"/>
              <w:bottom w:val="single" w:sz="4" w:space="0" w:color="auto"/>
              <w:right w:val="single" w:sz="4" w:space="0" w:color="auto"/>
            </w:tcBorders>
            <w:shd w:val="clear" w:color="auto" w:fill="auto"/>
            <w:noWrap/>
            <w:vAlign w:val="bottom"/>
            <w:hideMark/>
          </w:tcPr>
          <w:p w14:paraId="2D473C91" w14:textId="77777777" w:rsidR="00DB31FF" w:rsidRPr="00DB31FF" w:rsidRDefault="00DB31FF" w:rsidP="00DB31FF">
            <w:pPr>
              <w:jc w:val="right"/>
              <w:rPr>
                <w:color w:val="000000"/>
                <w:spacing w:val="0"/>
                <w:sz w:val="20"/>
                <w:szCs w:val="20"/>
              </w:rPr>
            </w:pPr>
            <w:r w:rsidRPr="00DB31FF">
              <w:rPr>
                <w:color w:val="000000"/>
                <w:spacing w:val="0"/>
                <w:sz w:val="20"/>
                <w:szCs w:val="20"/>
              </w:rPr>
              <w:t>2059</w:t>
            </w:r>
          </w:p>
        </w:tc>
        <w:tc>
          <w:tcPr>
            <w:tcW w:w="960" w:type="dxa"/>
            <w:tcBorders>
              <w:top w:val="nil"/>
              <w:left w:val="nil"/>
              <w:bottom w:val="single" w:sz="4" w:space="0" w:color="auto"/>
              <w:right w:val="single" w:sz="4" w:space="0" w:color="auto"/>
            </w:tcBorders>
            <w:shd w:val="clear" w:color="auto" w:fill="auto"/>
            <w:noWrap/>
            <w:vAlign w:val="bottom"/>
            <w:hideMark/>
          </w:tcPr>
          <w:p w14:paraId="20EB51E8" w14:textId="77777777" w:rsidR="00DB31FF" w:rsidRPr="00DB31FF" w:rsidRDefault="00DB31FF" w:rsidP="00DB31FF">
            <w:pPr>
              <w:jc w:val="right"/>
              <w:rPr>
                <w:color w:val="000000"/>
                <w:spacing w:val="0"/>
                <w:sz w:val="20"/>
                <w:szCs w:val="20"/>
              </w:rPr>
            </w:pPr>
            <w:r w:rsidRPr="00DB31FF">
              <w:rPr>
                <w:color w:val="000000"/>
                <w:spacing w:val="0"/>
                <w:sz w:val="20"/>
                <w:szCs w:val="20"/>
              </w:rPr>
              <w:t>2112</w:t>
            </w:r>
          </w:p>
        </w:tc>
        <w:tc>
          <w:tcPr>
            <w:tcW w:w="960" w:type="dxa"/>
            <w:tcBorders>
              <w:top w:val="nil"/>
              <w:left w:val="nil"/>
              <w:bottom w:val="single" w:sz="4" w:space="0" w:color="auto"/>
              <w:right w:val="single" w:sz="4" w:space="0" w:color="auto"/>
            </w:tcBorders>
            <w:shd w:val="clear" w:color="auto" w:fill="auto"/>
            <w:noWrap/>
            <w:vAlign w:val="bottom"/>
            <w:hideMark/>
          </w:tcPr>
          <w:p w14:paraId="7EB1F2D7" w14:textId="77777777" w:rsidR="00DB31FF" w:rsidRPr="00DB31FF" w:rsidRDefault="00DB31FF" w:rsidP="00DB31FF">
            <w:pPr>
              <w:jc w:val="right"/>
              <w:rPr>
                <w:color w:val="000000"/>
                <w:spacing w:val="0"/>
                <w:sz w:val="20"/>
                <w:szCs w:val="20"/>
              </w:rPr>
            </w:pPr>
            <w:r w:rsidRPr="00DB31FF">
              <w:rPr>
                <w:color w:val="000000"/>
                <w:spacing w:val="0"/>
                <w:sz w:val="20"/>
                <w:szCs w:val="20"/>
              </w:rPr>
              <w:t>2179</w:t>
            </w:r>
          </w:p>
        </w:tc>
        <w:tc>
          <w:tcPr>
            <w:tcW w:w="960" w:type="dxa"/>
            <w:tcBorders>
              <w:top w:val="nil"/>
              <w:left w:val="nil"/>
              <w:bottom w:val="single" w:sz="4" w:space="0" w:color="auto"/>
              <w:right w:val="single" w:sz="4" w:space="0" w:color="auto"/>
            </w:tcBorders>
            <w:shd w:val="clear" w:color="auto" w:fill="auto"/>
            <w:noWrap/>
            <w:vAlign w:val="bottom"/>
            <w:hideMark/>
          </w:tcPr>
          <w:p w14:paraId="0BBE1FD7" w14:textId="77777777" w:rsidR="00DB31FF" w:rsidRPr="00DB31FF" w:rsidRDefault="00DB31FF" w:rsidP="00DB31FF">
            <w:pPr>
              <w:jc w:val="right"/>
              <w:rPr>
                <w:color w:val="000000"/>
                <w:spacing w:val="0"/>
                <w:sz w:val="20"/>
                <w:szCs w:val="20"/>
              </w:rPr>
            </w:pPr>
            <w:r w:rsidRPr="00DB31FF">
              <w:rPr>
                <w:color w:val="000000"/>
                <w:spacing w:val="0"/>
                <w:sz w:val="20"/>
                <w:szCs w:val="20"/>
              </w:rPr>
              <w:t>2251</w:t>
            </w:r>
          </w:p>
        </w:tc>
        <w:tc>
          <w:tcPr>
            <w:tcW w:w="960" w:type="dxa"/>
            <w:tcBorders>
              <w:top w:val="nil"/>
              <w:left w:val="nil"/>
              <w:bottom w:val="single" w:sz="4" w:space="0" w:color="auto"/>
              <w:right w:val="single" w:sz="4" w:space="0" w:color="auto"/>
            </w:tcBorders>
            <w:shd w:val="clear" w:color="auto" w:fill="auto"/>
            <w:noWrap/>
            <w:vAlign w:val="bottom"/>
            <w:hideMark/>
          </w:tcPr>
          <w:p w14:paraId="17D826CB" w14:textId="77777777" w:rsidR="00DB31FF" w:rsidRPr="00DB31FF" w:rsidRDefault="00DB31FF" w:rsidP="00DB31FF">
            <w:pPr>
              <w:jc w:val="right"/>
              <w:rPr>
                <w:color w:val="000000"/>
                <w:spacing w:val="0"/>
                <w:sz w:val="20"/>
                <w:szCs w:val="20"/>
              </w:rPr>
            </w:pPr>
            <w:r w:rsidRPr="00DB31FF">
              <w:rPr>
                <w:color w:val="000000"/>
                <w:spacing w:val="0"/>
                <w:sz w:val="20"/>
                <w:szCs w:val="20"/>
              </w:rPr>
              <w:t>2351</w:t>
            </w:r>
          </w:p>
        </w:tc>
        <w:tc>
          <w:tcPr>
            <w:tcW w:w="960" w:type="dxa"/>
            <w:tcBorders>
              <w:top w:val="nil"/>
              <w:left w:val="nil"/>
              <w:bottom w:val="single" w:sz="4" w:space="0" w:color="auto"/>
              <w:right w:val="single" w:sz="4" w:space="0" w:color="auto"/>
            </w:tcBorders>
            <w:shd w:val="clear" w:color="auto" w:fill="auto"/>
            <w:noWrap/>
            <w:vAlign w:val="bottom"/>
            <w:hideMark/>
          </w:tcPr>
          <w:p w14:paraId="5A54E940" w14:textId="77777777" w:rsidR="00DB31FF" w:rsidRPr="00DB31FF" w:rsidRDefault="00DB31FF" w:rsidP="00DB31FF">
            <w:pPr>
              <w:jc w:val="right"/>
              <w:rPr>
                <w:color w:val="000000"/>
                <w:spacing w:val="0"/>
                <w:sz w:val="20"/>
                <w:szCs w:val="20"/>
              </w:rPr>
            </w:pPr>
            <w:r w:rsidRPr="00DB31FF">
              <w:rPr>
                <w:color w:val="000000"/>
                <w:spacing w:val="0"/>
                <w:sz w:val="20"/>
                <w:szCs w:val="20"/>
              </w:rPr>
              <w:t>2462</w:t>
            </w:r>
          </w:p>
        </w:tc>
        <w:tc>
          <w:tcPr>
            <w:tcW w:w="960" w:type="dxa"/>
            <w:tcBorders>
              <w:top w:val="nil"/>
              <w:left w:val="nil"/>
              <w:bottom w:val="single" w:sz="4" w:space="0" w:color="auto"/>
              <w:right w:val="single" w:sz="4" w:space="0" w:color="auto"/>
            </w:tcBorders>
            <w:shd w:val="clear" w:color="auto" w:fill="auto"/>
            <w:noWrap/>
            <w:vAlign w:val="bottom"/>
            <w:hideMark/>
          </w:tcPr>
          <w:p w14:paraId="06851C3D" w14:textId="77777777" w:rsidR="00DB31FF" w:rsidRPr="00DB31FF" w:rsidRDefault="00DB31FF" w:rsidP="00DB31FF">
            <w:pPr>
              <w:jc w:val="right"/>
              <w:rPr>
                <w:color w:val="000000"/>
                <w:spacing w:val="0"/>
                <w:sz w:val="20"/>
                <w:szCs w:val="20"/>
              </w:rPr>
            </w:pPr>
            <w:r w:rsidRPr="00DB31FF">
              <w:rPr>
                <w:color w:val="000000"/>
                <w:spacing w:val="0"/>
                <w:sz w:val="20"/>
                <w:szCs w:val="20"/>
              </w:rPr>
              <w:t>2568</w:t>
            </w:r>
          </w:p>
        </w:tc>
        <w:tc>
          <w:tcPr>
            <w:tcW w:w="960" w:type="dxa"/>
            <w:tcBorders>
              <w:top w:val="nil"/>
              <w:left w:val="nil"/>
              <w:bottom w:val="single" w:sz="4" w:space="0" w:color="auto"/>
              <w:right w:val="single" w:sz="4" w:space="0" w:color="auto"/>
            </w:tcBorders>
            <w:shd w:val="clear" w:color="auto" w:fill="auto"/>
            <w:noWrap/>
            <w:vAlign w:val="bottom"/>
            <w:hideMark/>
          </w:tcPr>
          <w:p w14:paraId="3B98F76C" w14:textId="77777777" w:rsidR="00DB31FF" w:rsidRPr="00DB31FF" w:rsidRDefault="00DB31FF" w:rsidP="00DB31FF">
            <w:pPr>
              <w:jc w:val="right"/>
              <w:rPr>
                <w:color w:val="000000"/>
                <w:spacing w:val="0"/>
                <w:sz w:val="20"/>
                <w:szCs w:val="20"/>
              </w:rPr>
            </w:pPr>
            <w:r w:rsidRPr="00DB31FF">
              <w:rPr>
                <w:color w:val="000000"/>
                <w:spacing w:val="0"/>
                <w:sz w:val="20"/>
                <w:szCs w:val="20"/>
              </w:rPr>
              <w:t>2649</w:t>
            </w:r>
          </w:p>
        </w:tc>
      </w:tr>
      <w:tr w:rsidR="00DB31FF" w:rsidRPr="00DB31FF" w14:paraId="4EEC2B84"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76F52AD" w14:textId="77777777" w:rsidR="00DB31FF" w:rsidRPr="00DB31FF" w:rsidRDefault="00DB31FF" w:rsidP="00DB31FF">
            <w:pPr>
              <w:jc w:val="center"/>
              <w:rPr>
                <w:color w:val="000000"/>
                <w:spacing w:val="0"/>
                <w:sz w:val="20"/>
                <w:szCs w:val="20"/>
              </w:rPr>
            </w:pPr>
            <w:r w:rsidRPr="00DB31FF">
              <w:rPr>
                <w:color w:val="000000"/>
                <w:spacing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14:paraId="14C394E3" w14:textId="694B66F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E337A5E" w14:textId="77777777" w:rsidR="00DB31FF" w:rsidRPr="00DB31FF" w:rsidRDefault="00DB31FF" w:rsidP="00DB31FF">
            <w:pPr>
              <w:jc w:val="right"/>
              <w:rPr>
                <w:color w:val="000000"/>
                <w:spacing w:val="0"/>
                <w:sz w:val="20"/>
                <w:szCs w:val="20"/>
              </w:rPr>
            </w:pPr>
            <w:r w:rsidRPr="00DB31FF">
              <w:rPr>
                <w:color w:val="000000"/>
                <w:spacing w:val="0"/>
                <w:sz w:val="20"/>
                <w:szCs w:val="20"/>
              </w:rPr>
              <w:t>2033</w:t>
            </w:r>
          </w:p>
        </w:tc>
        <w:tc>
          <w:tcPr>
            <w:tcW w:w="960" w:type="dxa"/>
            <w:tcBorders>
              <w:top w:val="nil"/>
              <w:left w:val="nil"/>
              <w:bottom w:val="single" w:sz="4" w:space="0" w:color="auto"/>
              <w:right w:val="single" w:sz="4" w:space="0" w:color="auto"/>
            </w:tcBorders>
            <w:shd w:val="clear" w:color="auto" w:fill="auto"/>
            <w:noWrap/>
            <w:vAlign w:val="bottom"/>
            <w:hideMark/>
          </w:tcPr>
          <w:p w14:paraId="07EA40F1" w14:textId="77777777" w:rsidR="00DB31FF" w:rsidRPr="00DB31FF" w:rsidRDefault="00DB31FF" w:rsidP="00DB31FF">
            <w:pPr>
              <w:jc w:val="right"/>
              <w:rPr>
                <w:color w:val="000000"/>
                <w:spacing w:val="0"/>
                <w:sz w:val="20"/>
                <w:szCs w:val="20"/>
              </w:rPr>
            </w:pPr>
            <w:r w:rsidRPr="00DB31FF">
              <w:rPr>
                <w:color w:val="000000"/>
                <w:spacing w:val="0"/>
                <w:sz w:val="20"/>
                <w:szCs w:val="20"/>
              </w:rPr>
              <w:t>2088</w:t>
            </w:r>
          </w:p>
        </w:tc>
        <w:tc>
          <w:tcPr>
            <w:tcW w:w="960" w:type="dxa"/>
            <w:tcBorders>
              <w:top w:val="nil"/>
              <w:left w:val="nil"/>
              <w:bottom w:val="single" w:sz="4" w:space="0" w:color="auto"/>
              <w:right w:val="single" w:sz="4" w:space="0" w:color="auto"/>
            </w:tcBorders>
            <w:shd w:val="clear" w:color="auto" w:fill="auto"/>
            <w:noWrap/>
            <w:vAlign w:val="bottom"/>
            <w:hideMark/>
          </w:tcPr>
          <w:p w14:paraId="40CA1A65" w14:textId="77777777" w:rsidR="00DB31FF" w:rsidRPr="00DB31FF" w:rsidRDefault="00DB31FF" w:rsidP="00DB31FF">
            <w:pPr>
              <w:jc w:val="right"/>
              <w:rPr>
                <w:color w:val="000000"/>
                <w:spacing w:val="0"/>
                <w:sz w:val="20"/>
                <w:szCs w:val="20"/>
              </w:rPr>
            </w:pPr>
            <w:r w:rsidRPr="00DB31FF">
              <w:rPr>
                <w:color w:val="000000"/>
                <w:spacing w:val="0"/>
                <w:sz w:val="20"/>
                <w:szCs w:val="20"/>
              </w:rPr>
              <w:t>2147</w:t>
            </w:r>
          </w:p>
        </w:tc>
        <w:tc>
          <w:tcPr>
            <w:tcW w:w="960" w:type="dxa"/>
            <w:tcBorders>
              <w:top w:val="nil"/>
              <w:left w:val="nil"/>
              <w:bottom w:val="single" w:sz="4" w:space="0" w:color="auto"/>
              <w:right w:val="single" w:sz="4" w:space="0" w:color="auto"/>
            </w:tcBorders>
            <w:shd w:val="clear" w:color="auto" w:fill="auto"/>
            <w:noWrap/>
            <w:vAlign w:val="bottom"/>
            <w:hideMark/>
          </w:tcPr>
          <w:p w14:paraId="24635B0D" w14:textId="77777777" w:rsidR="00DB31FF" w:rsidRPr="00DB31FF" w:rsidRDefault="00DB31FF" w:rsidP="00DB31FF">
            <w:pPr>
              <w:jc w:val="right"/>
              <w:rPr>
                <w:color w:val="000000"/>
                <w:spacing w:val="0"/>
                <w:sz w:val="20"/>
                <w:szCs w:val="20"/>
              </w:rPr>
            </w:pPr>
            <w:r w:rsidRPr="00DB31FF">
              <w:rPr>
                <w:color w:val="000000"/>
                <w:spacing w:val="0"/>
                <w:sz w:val="20"/>
                <w:szCs w:val="20"/>
              </w:rPr>
              <w:t>2210</w:t>
            </w:r>
          </w:p>
        </w:tc>
        <w:tc>
          <w:tcPr>
            <w:tcW w:w="960" w:type="dxa"/>
            <w:tcBorders>
              <w:top w:val="nil"/>
              <w:left w:val="nil"/>
              <w:bottom w:val="single" w:sz="4" w:space="0" w:color="auto"/>
              <w:right w:val="single" w:sz="4" w:space="0" w:color="auto"/>
            </w:tcBorders>
            <w:shd w:val="clear" w:color="auto" w:fill="auto"/>
            <w:noWrap/>
            <w:vAlign w:val="bottom"/>
            <w:hideMark/>
          </w:tcPr>
          <w:p w14:paraId="12A8CAB5" w14:textId="77777777" w:rsidR="00DB31FF" w:rsidRPr="00DB31FF" w:rsidRDefault="00DB31FF" w:rsidP="00DB31FF">
            <w:pPr>
              <w:jc w:val="right"/>
              <w:rPr>
                <w:color w:val="000000"/>
                <w:spacing w:val="0"/>
                <w:sz w:val="20"/>
                <w:szCs w:val="20"/>
              </w:rPr>
            </w:pPr>
            <w:r w:rsidRPr="00DB31FF">
              <w:rPr>
                <w:color w:val="000000"/>
                <w:spacing w:val="0"/>
                <w:sz w:val="20"/>
                <w:szCs w:val="20"/>
              </w:rPr>
              <w:t>2290</w:t>
            </w:r>
          </w:p>
        </w:tc>
        <w:tc>
          <w:tcPr>
            <w:tcW w:w="960" w:type="dxa"/>
            <w:tcBorders>
              <w:top w:val="nil"/>
              <w:left w:val="nil"/>
              <w:bottom w:val="single" w:sz="4" w:space="0" w:color="auto"/>
              <w:right w:val="single" w:sz="4" w:space="0" w:color="auto"/>
            </w:tcBorders>
            <w:shd w:val="clear" w:color="auto" w:fill="auto"/>
            <w:noWrap/>
            <w:vAlign w:val="bottom"/>
            <w:hideMark/>
          </w:tcPr>
          <w:p w14:paraId="70753214" w14:textId="77777777" w:rsidR="00DB31FF" w:rsidRPr="00DB31FF" w:rsidRDefault="00DB31FF" w:rsidP="00DB31FF">
            <w:pPr>
              <w:jc w:val="right"/>
              <w:rPr>
                <w:color w:val="000000"/>
                <w:spacing w:val="0"/>
                <w:sz w:val="20"/>
                <w:szCs w:val="20"/>
              </w:rPr>
            </w:pPr>
            <w:r w:rsidRPr="00DB31FF">
              <w:rPr>
                <w:color w:val="000000"/>
                <w:spacing w:val="0"/>
                <w:sz w:val="20"/>
                <w:szCs w:val="20"/>
              </w:rPr>
              <w:t>2389</w:t>
            </w:r>
          </w:p>
        </w:tc>
        <w:tc>
          <w:tcPr>
            <w:tcW w:w="960" w:type="dxa"/>
            <w:tcBorders>
              <w:top w:val="nil"/>
              <w:left w:val="nil"/>
              <w:bottom w:val="single" w:sz="4" w:space="0" w:color="auto"/>
              <w:right w:val="single" w:sz="4" w:space="0" w:color="auto"/>
            </w:tcBorders>
            <w:shd w:val="clear" w:color="auto" w:fill="auto"/>
            <w:noWrap/>
            <w:vAlign w:val="bottom"/>
            <w:hideMark/>
          </w:tcPr>
          <w:p w14:paraId="5B0F2F89" w14:textId="77777777" w:rsidR="00DB31FF" w:rsidRPr="00DB31FF" w:rsidRDefault="00DB31FF" w:rsidP="00DB31FF">
            <w:pPr>
              <w:jc w:val="right"/>
              <w:rPr>
                <w:color w:val="000000"/>
                <w:spacing w:val="0"/>
                <w:sz w:val="20"/>
                <w:szCs w:val="20"/>
              </w:rPr>
            </w:pPr>
            <w:r w:rsidRPr="00DB31FF">
              <w:rPr>
                <w:color w:val="000000"/>
                <w:spacing w:val="0"/>
                <w:sz w:val="20"/>
                <w:szCs w:val="20"/>
              </w:rPr>
              <w:t>2497</w:t>
            </w:r>
          </w:p>
        </w:tc>
        <w:tc>
          <w:tcPr>
            <w:tcW w:w="960" w:type="dxa"/>
            <w:tcBorders>
              <w:top w:val="nil"/>
              <w:left w:val="nil"/>
              <w:bottom w:val="single" w:sz="4" w:space="0" w:color="auto"/>
              <w:right w:val="single" w:sz="4" w:space="0" w:color="auto"/>
            </w:tcBorders>
            <w:shd w:val="clear" w:color="auto" w:fill="auto"/>
            <w:noWrap/>
            <w:vAlign w:val="bottom"/>
            <w:hideMark/>
          </w:tcPr>
          <w:p w14:paraId="709F87CA" w14:textId="77777777" w:rsidR="00DB31FF" w:rsidRPr="00DB31FF" w:rsidRDefault="00DB31FF" w:rsidP="00DB31FF">
            <w:pPr>
              <w:jc w:val="right"/>
              <w:rPr>
                <w:color w:val="000000"/>
                <w:spacing w:val="0"/>
                <w:sz w:val="20"/>
                <w:szCs w:val="20"/>
              </w:rPr>
            </w:pPr>
            <w:r w:rsidRPr="00DB31FF">
              <w:rPr>
                <w:color w:val="000000"/>
                <w:spacing w:val="0"/>
                <w:sz w:val="20"/>
                <w:szCs w:val="20"/>
              </w:rPr>
              <w:t>2604</w:t>
            </w:r>
          </w:p>
        </w:tc>
        <w:tc>
          <w:tcPr>
            <w:tcW w:w="960" w:type="dxa"/>
            <w:tcBorders>
              <w:top w:val="nil"/>
              <w:left w:val="nil"/>
              <w:bottom w:val="single" w:sz="4" w:space="0" w:color="auto"/>
              <w:right w:val="single" w:sz="4" w:space="0" w:color="auto"/>
            </w:tcBorders>
            <w:shd w:val="clear" w:color="auto" w:fill="auto"/>
            <w:noWrap/>
            <w:vAlign w:val="bottom"/>
            <w:hideMark/>
          </w:tcPr>
          <w:p w14:paraId="3329353D" w14:textId="77777777" w:rsidR="00DB31FF" w:rsidRPr="00DB31FF" w:rsidRDefault="00DB31FF" w:rsidP="00DB31FF">
            <w:pPr>
              <w:jc w:val="right"/>
              <w:rPr>
                <w:color w:val="000000"/>
                <w:spacing w:val="0"/>
                <w:sz w:val="20"/>
                <w:szCs w:val="20"/>
              </w:rPr>
            </w:pPr>
            <w:r w:rsidRPr="00DB31FF">
              <w:rPr>
                <w:color w:val="000000"/>
                <w:spacing w:val="0"/>
                <w:sz w:val="20"/>
                <w:szCs w:val="20"/>
              </w:rPr>
              <w:t>2688</w:t>
            </w:r>
          </w:p>
        </w:tc>
      </w:tr>
      <w:tr w:rsidR="00DB31FF" w:rsidRPr="00DB31FF" w14:paraId="4D64CBF3"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54E564C" w14:textId="77777777" w:rsidR="00DB31FF" w:rsidRPr="00DB31FF" w:rsidRDefault="00DB31FF" w:rsidP="00DB31FF">
            <w:pPr>
              <w:jc w:val="center"/>
              <w:rPr>
                <w:color w:val="000000"/>
                <w:spacing w:val="0"/>
                <w:sz w:val="20"/>
                <w:szCs w:val="20"/>
              </w:rPr>
            </w:pPr>
            <w:r w:rsidRPr="00DB31FF">
              <w:rPr>
                <w:color w:val="000000"/>
                <w:spacing w:val="0"/>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14:paraId="3951784D" w14:textId="0CB9709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58101E2" w14:textId="77777777" w:rsidR="00DB31FF" w:rsidRPr="00DB31FF" w:rsidRDefault="00DB31FF" w:rsidP="00DB31FF">
            <w:pPr>
              <w:jc w:val="right"/>
              <w:rPr>
                <w:color w:val="000000"/>
                <w:spacing w:val="0"/>
                <w:sz w:val="20"/>
                <w:szCs w:val="20"/>
              </w:rPr>
            </w:pPr>
            <w:r w:rsidRPr="00DB31FF">
              <w:rPr>
                <w:color w:val="000000"/>
                <w:spacing w:val="0"/>
                <w:sz w:val="20"/>
                <w:szCs w:val="20"/>
              </w:rPr>
              <w:t>2059</w:t>
            </w:r>
          </w:p>
        </w:tc>
        <w:tc>
          <w:tcPr>
            <w:tcW w:w="960" w:type="dxa"/>
            <w:tcBorders>
              <w:top w:val="nil"/>
              <w:left w:val="nil"/>
              <w:bottom w:val="single" w:sz="4" w:space="0" w:color="auto"/>
              <w:right w:val="single" w:sz="4" w:space="0" w:color="auto"/>
            </w:tcBorders>
            <w:shd w:val="clear" w:color="auto" w:fill="auto"/>
            <w:noWrap/>
            <w:vAlign w:val="bottom"/>
            <w:hideMark/>
          </w:tcPr>
          <w:p w14:paraId="413201C2" w14:textId="77777777" w:rsidR="00DB31FF" w:rsidRPr="00DB31FF" w:rsidRDefault="00DB31FF" w:rsidP="00DB31FF">
            <w:pPr>
              <w:jc w:val="right"/>
              <w:rPr>
                <w:color w:val="000000"/>
                <w:spacing w:val="0"/>
                <w:sz w:val="20"/>
                <w:szCs w:val="20"/>
              </w:rPr>
            </w:pPr>
            <w:r w:rsidRPr="00DB31FF">
              <w:rPr>
                <w:color w:val="000000"/>
                <w:spacing w:val="0"/>
                <w:sz w:val="20"/>
                <w:szCs w:val="20"/>
              </w:rPr>
              <w:t>2120</w:t>
            </w:r>
          </w:p>
        </w:tc>
        <w:tc>
          <w:tcPr>
            <w:tcW w:w="960" w:type="dxa"/>
            <w:tcBorders>
              <w:top w:val="nil"/>
              <w:left w:val="nil"/>
              <w:bottom w:val="single" w:sz="4" w:space="0" w:color="auto"/>
              <w:right w:val="single" w:sz="4" w:space="0" w:color="auto"/>
            </w:tcBorders>
            <w:shd w:val="clear" w:color="auto" w:fill="auto"/>
            <w:noWrap/>
            <w:vAlign w:val="bottom"/>
            <w:hideMark/>
          </w:tcPr>
          <w:p w14:paraId="367A5455" w14:textId="77777777" w:rsidR="00DB31FF" w:rsidRPr="00DB31FF" w:rsidRDefault="00DB31FF" w:rsidP="00DB31FF">
            <w:pPr>
              <w:jc w:val="right"/>
              <w:rPr>
                <w:color w:val="000000"/>
                <w:spacing w:val="0"/>
                <w:sz w:val="20"/>
                <w:szCs w:val="20"/>
              </w:rPr>
            </w:pPr>
            <w:r w:rsidRPr="00DB31FF">
              <w:rPr>
                <w:color w:val="000000"/>
                <w:spacing w:val="0"/>
                <w:sz w:val="20"/>
                <w:szCs w:val="20"/>
              </w:rPr>
              <w:t>2179</w:t>
            </w:r>
          </w:p>
        </w:tc>
        <w:tc>
          <w:tcPr>
            <w:tcW w:w="960" w:type="dxa"/>
            <w:tcBorders>
              <w:top w:val="nil"/>
              <w:left w:val="nil"/>
              <w:bottom w:val="single" w:sz="4" w:space="0" w:color="auto"/>
              <w:right w:val="single" w:sz="4" w:space="0" w:color="auto"/>
            </w:tcBorders>
            <w:shd w:val="clear" w:color="auto" w:fill="auto"/>
            <w:noWrap/>
            <w:vAlign w:val="bottom"/>
            <w:hideMark/>
          </w:tcPr>
          <w:p w14:paraId="0E020717" w14:textId="77777777" w:rsidR="00DB31FF" w:rsidRPr="00DB31FF" w:rsidRDefault="00DB31FF" w:rsidP="00DB31FF">
            <w:pPr>
              <w:jc w:val="right"/>
              <w:rPr>
                <w:color w:val="000000"/>
                <w:spacing w:val="0"/>
                <w:sz w:val="20"/>
                <w:szCs w:val="20"/>
              </w:rPr>
            </w:pPr>
            <w:r w:rsidRPr="00DB31FF">
              <w:rPr>
                <w:color w:val="000000"/>
                <w:spacing w:val="0"/>
                <w:sz w:val="20"/>
                <w:szCs w:val="20"/>
              </w:rPr>
              <w:t>2243</w:t>
            </w:r>
          </w:p>
        </w:tc>
        <w:tc>
          <w:tcPr>
            <w:tcW w:w="960" w:type="dxa"/>
            <w:tcBorders>
              <w:top w:val="nil"/>
              <w:left w:val="nil"/>
              <w:bottom w:val="single" w:sz="4" w:space="0" w:color="auto"/>
              <w:right w:val="single" w:sz="4" w:space="0" w:color="auto"/>
            </w:tcBorders>
            <w:shd w:val="clear" w:color="auto" w:fill="auto"/>
            <w:noWrap/>
            <w:vAlign w:val="bottom"/>
            <w:hideMark/>
          </w:tcPr>
          <w:p w14:paraId="7ED6B865" w14:textId="77777777" w:rsidR="00DB31FF" w:rsidRPr="00DB31FF" w:rsidRDefault="00DB31FF" w:rsidP="00DB31FF">
            <w:pPr>
              <w:jc w:val="right"/>
              <w:rPr>
                <w:color w:val="000000"/>
                <w:spacing w:val="0"/>
                <w:sz w:val="20"/>
                <w:szCs w:val="20"/>
              </w:rPr>
            </w:pPr>
            <w:r w:rsidRPr="00DB31FF">
              <w:rPr>
                <w:color w:val="000000"/>
                <w:spacing w:val="0"/>
                <w:sz w:val="20"/>
                <w:szCs w:val="20"/>
              </w:rPr>
              <w:t>2325</w:t>
            </w:r>
          </w:p>
        </w:tc>
        <w:tc>
          <w:tcPr>
            <w:tcW w:w="960" w:type="dxa"/>
            <w:tcBorders>
              <w:top w:val="nil"/>
              <w:left w:val="nil"/>
              <w:bottom w:val="single" w:sz="4" w:space="0" w:color="auto"/>
              <w:right w:val="single" w:sz="4" w:space="0" w:color="auto"/>
            </w:tcBorders>
            <w:shd w:val="clear" w:color="auto" w:fill="auto"/>
            <w:noWrap/>
            <w:vAlign w:val="bottom"/>
            <w:hideMark/>
          </w:tcPr>
          <w:p w14:paraId="0E6CFFFE" w14:textId="77777777" w:rsidR="00DB31FF" w:rsidRPr="00DB31FF" w:rsidRDefault="00DB31FF" w:rsidP="00DB31FF">
            <w:pPr>
              <w:jc w:val="right"/>
              <w:rPr>
                <w:color w:val="000000"/>
                <w:spacing w:val="0"/>
                <w:sz w:val="20"/>
                <w:szCs w:val="20"/>
              </w:rPr>
            </w:pPr>
            <w:r w:rsidRPr="00DB31FF">
              <w:rPr>
                <w:color w:val="000000"/>
                <w:spacing w:val="0"/>
                <w:sz w:val="20"/>
                <w:szCs w:val="20"/>
              </w:rPr>
              <w:t>2425</w:t>
            </w:r>
          </w:p>
        </w:tc>
        <w:tc>
          <w:tcPr>
            <w:tcW w:w="960" w:type="dxa"/>
            <w:tcBorders>
              <w:top w:val="nil"/>
              <w:left w:val="nil"/>
              <w:bottom w:val="single" w:sz="4" w:space="0" w:color="auto"/>
              <w:right w:val="single" w:sz="4" w:space="0" w:color="auto"/>
            </w:tcBorders>
            <w:shd w:val="clear" w:color="auto" w:fill="auto"/>
            <w:noWrap/>
            <w:vAlign w:val="bottom"/>
            <w:hideMark/>
          </w:tcPr>
          <w:p w14:paraId="06A56C26" w14:textId="77777777" w:rsidR="00DB31FF" w:rsidRPr="00DB31FF" w:rsidRDefault="00DB31FF" w:rsidP="00DB31FF">
            <w:pPr>
              <w:jc w:val="right"/>
              <w:rPr>
                <w:color w:val="000000"/>
                <w:spacing w:val="0"/>
                <w:sz w:val="20"/>
                <w:szCs w:val="20"/>
              </w:rPr>
            </w:pPr>
            <w:r w:rsidRPr="00DB31FF">
              <w:rPr>
                <w:color w:val="000000"/>
                <w:spacing w:val="0"/>
                <w:sz w:val="20"/>
                <w:szCs w:val="20"/>
              </w:rPr>
              <w:t>2535</w:t>
            </w:r>
          </w:p>
        </w:tc>
        <w:tc>
          <w:tcPr>
            <w:tcW w:w="960" w:type="dxa"/>
            <w:tcBorders>
              <w:top w:val="nil"/>
              <w:left w:val="nil"/>
              <w:bottom w:val="single" w:sz="4" w:space="0" w:color="auto"/>
              <w:right w:val="single" w:sz="4" w:space="0" w:color="auto"/>
            </w:tcBorders>
            <w:shd w:val="clear" w:color="auto" w:fill="auto"/>
            <w:noWrap/>
            <w:vAlign w:val="bottom"/>
            <w:hideMark/>
          </w:tcPr>
          <w:p w14:paraId="13329C1D" w14:textId="77777777" w:rsidR="00DB31FF" w:rsidRPr="00DB31FF" w:rsidRDefault="00DB31FF" w:rsidP="00DB31FF">
            <w:pPr>
              <w:jc w:val="right"/>
              <w:rPr>
                <w:color w:val="000000"/>
                <w:spacing w:val="0"/>
                <w:sz w:val="20"/>
                <w:szCs w:val="20"/>
              </w:rPr>
            </w:pPr>
            <w:r w:rsidRPr="00DB31FF">
              <w:rPr>
                <w:color w:val="000000"/>
                <w:spacing w:val="0"/>
                <w:sz w:val="20"/>
                <w:szCs w:val="20"/>
              </w:rPr>
              <w:t>2642</w:t>
            </w:r>
          </w:p>
        </w:tc>
        <w:tc>
          <w:tcPr>
            <w:tcW w:w="960" w:type="dxa"/>
            <w:tcBorders>
              <w:top w:val="nil"/>
              <w:left w:val="nil"/>
              <w:bottom w:val="single" w:sz="4" w:space="0" w:color="auto"/>
              <w:right w:val="single" w:sz="4" w:space="0" w:color="auto"/>
            </w:tcBorders>
            <w:shd w:val="clear" w:color="auto" w:fill="auto"/>
            <w:noWrap/>
            <w:vAlign w:val="bottom"/>
            <w:hideMark/>
          </w:tcPr>
          <w:p w14:paraId="179BC1C1" w14:textId="77777777" w:rsidR="00DB31FF" w:rsidRPr="00DB31FF" w:rsidRDefault="00DB31FF" w:rsidP="00DB31FF">
            <w:pPr>
              <w:jc w:val="right"/>
              <w:rPr>
                <w:color w:val="000000"/>
                <w:spacing w:val="0"/>
                <w:sz w:val="20"/>
                <w:szCs w:val="20"/>
              </w:rPr>
            </w:pPr>
            <w:r w:rsidRPr="00DB31FF">
              <w:rPr>
                <w:color w:val="000000"/>
                <w:spacing w:val="0"/>
                <w:sz w:val="20"/>
                <w:szCs w:val="20"/>
              </w:rPr>
              <w:t>2726</w:t>
            </w:r>
          </w:p>
        </w:tc>
      </w:tr>
      <w:tr w:rsidR="00DB31FF" w:rsidRPr="00DB31FF" w14:paraId="63A20316"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EF10404" w14:textId="77777777" w:rsidR="00DB31FF" w:rsidRPr="00DB31FF" w:rsidRDefault="00DB31FF" w:rsidP="00DB31FF">
            <w:pPr>
              <w:jc w:val="center"/>
              <w:rPr>
                <w:color w:val="000000"/>
                <w:spacing w:val="0"/>
                <w:sz w:val="20"/>
                <w:szCs w:val="20"/>
              </w:rPr>
            </w:pPr>
            <w:r w:rsidRPr="00DB31FF">
              <w:rPr>
                <w:color w:val="000000"/>
                <w:spacing w:val="0"/>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14:paraId="6F33E604" w14:textId="412205EF"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50C1C1E" w14:textId="4020D25F"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C9F7DB2" w14:textId="48671792"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DA5E47C" w14:textId="77777777" w:rsidR="00DB31FF" w:rsidRPr="00DB31FF" w:rsidRDefault="00DB31FF" w:rsidP="00DB31FF">
            <w:pPr>
              <w:jc w:val="right"/>
              <w:rPr>
                <w:color w:val="000000"/>
                <w:spacing w:val="0"/>
                <w:sz w:val="20"/>
                <w:szCs w:val="20"/>
              </w:rPr>
            </w:pPr>
            <w:r w:rsidRPr="00DB31FF">
              <w:rPr>
                <w:color w:val="000000"/>
                <w:spacing w:val="0"/>
                <w:sz w:val="20"/>
                <w:szCs w:val="20"/>
              </w:rPr>
              <w:t>2205</w:t>
            </w:r>
          </w:p>
        </w:tc>
        <w:tc>
          <w:tcPr>
            <w:tcW w:w="960" w:type="dxa"/>
            <w:tcBorders>
              <w:top w:val="nil"/>
              <w:left w:val="nil"/>
              <w:bottom w:val="single" w:sz="4" w:space="0" w:color="auto"/>
              <w:right w:val="single" w:sz="4" w:space="0" w:color="auto"/>
            </w:tcBorders>
            <w:shd w:val="clear" w:color="auto" w:fill="auto"/>
            <w:noWrap/>
            <w:vAlign w:val="bottom"/>
            <w:hideMark/>
          </w:tcPr>
          <w:p w14:paraId="603B6C8B" w14:textId="77777777" w:rsidR="00DB31FF" w:rsidRPr="00DB31FF" w:rsidRDefault="00DB31FF" w:rsidP="00DB31FF">
            <w:pPr>
              <w:jc w:val="right"/>
              <w:rPr>
                <w:color w:val="000000"/>
                <w:spacing w:val="0"/>
                <w:sz w:val="20"/>
                <w:szCs w:val="20"/>
              </w:rPr>
            </w:pPr>
            <w:r w:rsidRPr="00DB31FF">
              <w:rPr>
                <w:color w:val="000000"/>
                <w:spacing w:val="0"/>
                <w:sz w:val="20"/>
                <w:szCs w:val="20"/>
              </w:rPr>
              <w:t>2278</w:t>
            </w:r>
          </w:p>
        </w:tc>
        <w:tc>
          <w:tcPr>
            <w:tcW w:w="960" w:type="dxa"/>
            <w:tcBorders>
              <w:top w:val="nil"/>
              <w:left w:val="nil"/>
              <w:bottom w:val="single" w:sz="4" w:space="0" w:color="auto"/>
              <w:right w:val="single" w:sz="4" w:space="0" w:color="auto"/>
            </w:tcBorders>
            <w:shd w:val="clear" w:color="auto" w:fill="auto"/>
            <w:noWrap/>
            <w:vAlign w:val="bottom"/>
            <w:hideMark/>
          </w:tcPr>
          <w:p w14:paraId="62C0084E" w14:textId="77777777" w:rsidR="00DB31FF" w:rsidRPr="00DB31FF" w:rsidRDefault="00DB31FF" w:rsidP="00DB31FF">
            <w:pPr>
              <w:jc w:val="right"/>
              <w:rPr>
                <w:color w:val="000000"/>
                <w:spacing w:val="0"/>
                <w:sz w:val="20"/>
                <w:szCs w:val="20"/>
              </w:rPr>
            </w:pPr>
            <w:r w:rsidRPr="00DB31FF">
              <w:rPr>
                <w:color w:val="000000"/>
                <w:spacing w:val="0"/>
                <w:sz w:val="20"/>
                <w:szCs w:val="20"/>
              </w:rPr>
              <w:t>2357</w:t>
            </w:r>
          </w:p>
        </w:tc>
        <w:tc>
          <w:tcPr>
            <w:tcW w:w="960" w:type="dxa"/>
            <w:tcBorders>
              <w:top w:val="nil"/>
              <w:left w:val="nil"/>
              <w:bottom w:val="single" w:sz="4" w:space="0" w:color="auto"/>
              <w:right w:val="single" w:sz="4" w:space="0" w:color="auto"/>
            </w:tcBorders>
            <w:shd w:val="clear" w:color="auto" w:fill="auto"/>
            <w:noWrap/>
            <w:vAlign w:val="bottom"/>
            <w:hideMark/>
          </w:tcPr>
          <w:p w14:paraId="7C0B832E" w14:textId="77777777" w:rsidR="00DB31FF" w:rsidRPr="00DB31FF" w:rsidRDefault="00DB31FF" w:rsidP="00DB31FF">
            <w:pPr>
              <w:jc w:val="right"/>
              <w:rPr>
                <w:color w:val="000000"/>
                <w:spacing w:val="0"/>
                <w:sz w:val="20"/>
                <w:szCs w:val="20"/>
              </w:rPr>
            </w:pPr>
            <w:r w:rsidRPr="00DB31FF">
              <w:rPr>
                <w:color w:val="000000"/>
                <w:spacing w:val="0"/>
                <w:sz w:val="20"/>
                <w:szCs w:val="20"/>
              </w:rPr>
              <w:t>2457</w:t>
            </w:r>
          </w:p>
        </w:tc>
        <w:tc>
          <w:tcPr>
            <w:tcW w:w="960" w:type="dxa"/>
            <w:tcBorders>
              <w:top w:val="nil"/>
              <w:left w:val="nil"/>
              <w:bottom w:val="single" w:sz="4" w:space="0" w:color="auto"/>
              <w:right w:val="single" w:sz="4" w:space="0" w:color="auto"/>
            </w:tcBorders>
            <w:shd w:val="clear" w:color="auto" w:fill="auto"/>
            <w:noWrap/>
            <w:vAlign w:val="bottom"/>
            <w:hideMark/>
          </w:tcPr>
          <w:p w14:paraId="60B47CA9" w14:textId="77777777" w:rsidR="00DB31FF" w:rsidRPr="00DB31FF" w:rsidRDefault="00DB31FF" w:rsidP="00DB31FF">
            <w:pPr>
              <w:jc w:val="right"/>
              <w:rPr>
                <w:color w:val="000000"/>
                <w:spacing w:val="0"/>
                <w:sz w:val="20"/>
                <w:szCs w:val="20"/>
              </w:rPr>
            </w:pPr>
            <w:r w:rsidRPr="00DB31FF">
              <w:rPr>
                <w:color w:val="000000"/>
                <w:spacing w:val="0"/>
                <w:sz w:val="20"/>
                <w:szCs w:val="20"/>
              </w:rPr>
              <w:t>2572</w:t>
            </w:r>
          </w:p>
        </w:tc>
        <w:tc>
          <w:tcPr>
            <w:tcW w:w="960" w:type="dxa"/>
            <w:tcBorders>
              <w:top w:val="nil"/>
              <w:left w:val="nil"/>
              <w:bottom w:val="single" w:sz="4" w:space="0" w:color="auto"/>
              <w:right w:val="single" w:sz="4" w:space="0" w:color="auto"/>
            </w:tcBorders>
            <w:shd w:val="clear" w:color="auto" w:fill="auto"/>
            <w:noWrap/>
            <w:vAlign w:val="bottom"/>
            <w:hideMark/>
          </w:tcPr>
          <w:p w14:paraId="071F5077" w14:textId="77777777" w:rsidR="00DB31FF" w:rsidRPr="00DB31FF" w:rsidRDefault="00DB31FF" w:rsidP="00DB31FF">
            <w:pPr>
              <w:jc w:val="right"/>
              <w:rPr>
                <w:color w:val="000000"/>
                <w:spacing w:val="0"/>
                <w:sz w:val="20"/>
                <w:szCs w:val="20"/>
              </w:rPr>
            </w:pPr>
            <w:r w:rsidRPr="00DB31FF">
              <w:rPr>
                <w:color w:val="000000"/>
                <w:spacing w:val="0"/>
                <w:sz w:val="20"/>
                <w:szCs w:val="20"/>
              </w:rPr>
              <w:t>2679</w:t>
            </w:r>
          </w:p>
        </w:tc>
        <w:tc>
          <w:tcPr>
            <w:tcW w:w="960" w:type="dxa"/>
            <w:tcBorders>
              <w:top w:val="nil"/>
              <w:left w:val="nil"/>
              <w:bottom w:val="single" w:sz="4" w:space="0" w:color="auto"/>
              <w:right w:val="single" w:sz="4" w:space="0" w:color="auto"/>
            </w:tcBorders>
            <w:shd w:val="clear" w:color="auto" w:fill="auto"/>
            <w:noWrap/>
            <w:vAlign w:val="bottom"/>
            <w:hideMark/>
          </w:tcPr>
          <w:p w14:paraId="575E9C60" w14:textId="77777777" w:rsidR="00DB31FF" w:rsidRPr="00DB31FF" w:rsidRDefault="00DB31FF" w:rsidP="00DB31FF">
            <w:pPr>
              <w:jc w:val="right"/>
              <w:rPr>
                <w:color w:val="000000"/>
                <w:spacing w:val="0"/>
                <w:sz w:val="20"/>
                <w:szCs w:val="20"/>
              </w:rPr>
            </w:pPr>
            <w:r w:rsidRPr="00DB31FF">
              <w:rPr>
                <w:color w:val="000000"/>
                <w:spacing w:val="0"/>
                <w:sz w:val="20"/>
                <w:szCs w:val="20"/>
              </w:rPr>
              <w:t>2758</w:t>
            </w:r>
          </w:p>
        </w:tc>
      </w:tr>
      <w:tr w:rsidR="00DB31FF" w:rsidRPr="00DB31FF" w14:paraId="40DEB5D8"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95D58A1" w14:textId="77777777" w:rsidR="00DB31FF" w:rsidRPr="00DB31FF" w:rsidRDefault="00DB31FF" w:rsidP="00DB31FF">
            <w:pPr>
              <w:jc w:val="center"/>
              <w:rPr>
                <w:color w:val="000000"/>
                <w:spacing w:val="0"/>
                <w:sz w:val="20"/>
                <w:szCs w:val="20"/>
              </w:rPr>
            </w:pPr>
            <w:r w:rsidRPr="00DB31FF">
              <w:rPr>
                <w:color w:val="000000"/>
                <w:spacing w:val="0"/>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14:paraId="6D1DF912" w14:textId="514A85ED"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1E9068D" w14:textId="463361B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3AD0EFC" w14:textId="36001102"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124C97E" w14:textId="040AF4A5"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B52A87C" w14:textId="77777777" w:rsidR="00DB31FF" w:rsidRPr="00DB31FF" w:rsidRDefault="00DB31FF" w:rsidP="00DB31FF">
            <w:pPr>
              <w:jc w:val="right"/>
              <w:rPr>
                <w:color w:val="000000"/>
                <w:spacing w:val="0"/>
                <w:sz w:val="20"/>
                <w:szCs w:val="20"/>
              </w:rPr>
            </w:pPr>
            <w:r w:rsidRPr="00DB31FF">
              <w:rPr>
                <w:color w:val="000000"/>
                <w:spacing w:val="0"/>
                <w:sz w:val="20"/>
                <w:szCs w:val="20"/>
              </w:rPr>
              <w:t>2306</w:t>
            </w:r>
          </w:p>
        </w:tc>
        <w:tc>
          <w:tcPr>
            <w:tcW w:w="960" w:type="dxa"/>
            <w:tcBorders>
              <w:top w:val="nil"/>
              <w:left w:val="nil"/>
              <w:bottom w:val="single" w:sz="4" w:space="0" w:color="auto"/>
              <w:right w:val="single" w:sz="4" w:space="0" w:color="auto"/>
            </w:tcBorders>
            <w:shd w:val="clear" w:color="auto" w:fill="auto"/>
            <w:noWrap/>
            <w:vAlign w:val="bottom"/>
            <w:hideMark/>
          </w:tcPr>
          <w:p w14:paraId="5D168259" w14:textId="77777777" w:rsidR="00DB31FF" w:rsidRPr="00DB31FF" w:rsidRDefault="00DB31FF" w:rsidP="00DB31FF">
            <w:pPr>
              <w:jc w:val="right"/>
              <w:rPr>
                <w:color w:val="000000"/>
                <w:spacing w:val="0"/>
                <w:sz w:val="20"/>
                <w:szCs w:val="20"/>
              </w:rPr>
            </w:pPr>
            <w:r w:rsidRPr="00DB31FF">
              <w:rPr>
                <w:color w:val="000000"/>
                <w:spacing w:val="0"/>
                <w:sz w:val="20"/>
                <w:szCs w:val="20"/>
              </w:rPr>
              <w:t>2392</w:t>
            </w:r>
          </w:p>
        </w:tc>
        <w:tc>
          <w:tcPr>
            <w:tcW w:w="960" w:type="dxa"/>
            <w:tcBorders>
              <w:top w:val="nil"/>
              <w:left w:val="nil"/>
              <w:bottom w:val="single" w:sz="4" w:space="0" w:color="auto"/>
              <w:right w:val="single" w:sz="4" w:space="0" w:color="auto"/>
            </w:tcBorders>
            <w:shd w:val="clear" w:color="auto" w:fill="auto"/>
            <w:noWrap/>
            <w:vAlign w:val="bottom"/>
            <w:hideMark/>
          </w:tcPr>
          <w:p w14:paraId="4393805A" w14:textId="77777777" w:rsidR="00DB31FF" w:rsidRPr="00DB31FF" w:rsidRDefault="00DB31FF" w:rsidP="00DB31FF">
            <w:pPr>
              <w:jc w:val="right"/>
              <w:rPr>
                <w:color w:val="000000"/>
                <w:spacing w:val="0"/>
                <w:sz w:val="20"/>
                <w:szCs w:val="20"/>
              </w:rPr>
            </w:pPr>
            <w:r w:rsidRPr="00DB31FF">
              <w:rPr>
                <w:color w:val="000000"/>
                <w:spacing w:val="0"/>
                <w:sz w:val="20"/>
                <w:szCs w:val="20"/>
              </w:rPr>
              <w:t>2493</w:t>
            </w:r>
          </w:p>
        </w:tc>
        <w:tc>
          <w:tcPr>
            <w:tcW w:w="960" w:type="dxa"/>
            <w:tcBorders>
              <w:top w:val="nil"/>
              <w:left w:val="nil"/>
              <w:bottom w:val="single" w:sz="4" w:space="0" w:color="auto"/>
              <w:right w:val="single" w:sz="4" w:space="0" w:color="auto"/>
            </w:tcBorders>
            <w:shd w:val="clear" w:color="auto" w:fill="auto"/>
            <w:noWrap/>
            <w:vAlign w:val="bottom"/>
            <w:hideMark/>
          </w:tcPr>
          <w:p w14:paraId="0CAFC561" w14:textId="77777777" w:rsidR="00DB31FF" w:rsidRPr="00DB31FF" w:rsidRDefault="00DB31FF" w:rsidP="00DB31FF">
            <w:pPr>
              <w:jc w:val="right"/>
              <w:rPr>
                <w:color w:val="000000"/>
                <w:spacing w:val="0"/>
                <w:sz w:val="20"/>
                <w:szCs w:val="20"/>
              </w:rPr>
            </w:pPr>
            <w:r w:rsidRPr="00DB31FF">
              <w:rPr>
                <w:color w:val="000000"/>
                <w:spacing w:val="0"/>
                <w:sz w:val="20"/>
                <w:szCs w:val="20"/>
              </w:rPr>
              <w:t>2607</w:t>
            </w:r>
          </w:p>
        </w:tc>
        <w:tc>
          <w:tcPr>
            <w:tcW w:w="960" w:type="dxa"/>
            <w:tcBorders>
              <w:top w:val="nil"/>
              <w:left w:val="nil"/>
              <w:bottom w:val="single" w:sz="4" w:space="0" w:color="auto"/>
              <w:right w:val="single" w:sz="4" w:space="0" w:color="auto"/>
            </w:tcBorders>
            <w:shd w:val="clear" w:color="auto" w:fill="auto"/>
            <w:noWrap/>
            <w:vAlign w:val="bottom"/>
            <w:hideMark/>
          </w:tcPr>
          <w:p w14:paraId="4E33D50E" w14:textId="77777777" w:rsidR="00DB31FF" w:rsidRPr="00DB31FF" w:rsidRDefault="00DB31FF" w:rsidP="00DB31FF">
            <w:pPr>
              <w:jc w:val="right"/>
              <w:rPr>
                <w:color w:val="000000"/>
                <w:spacing w:val="0"/>
                <w:sz w:val="20"/>
                <w:szCs w:val="20"/>
              </w:rPr>
            </w:pPr>
            <w:r w:rsidRPr="00DB31FF">
              <w:rPr>
                <w:color w:val="000000"/>
                <w:spacing w:val="0"/>
                <w:sz w:val="20"/>
                <w:szCs w:val="20"/>
              </w:rPr>
              <w:t>2716</w:t>
            </w:r>
          </w:p>
        </w:tc>
        <w:tc>
          <w:tcPr>
            <w:tcW w:w="960" w:type="dxa"/>
            <w:tcBorders>
              <w:top w:val="nil"/>
              <w:left w:val="nil"/>
              <w:bottom w:val="single" w:sz="4" w:space="0" w:color="auto"/>
              <w:right w:val="single" w:sz="4" w:space="0" w:color="auto"/>
            </w:tcBorders>
            <w:shd w:val="clear" w:color="auto" w:fill="auto"/>
            <w:noWrap/>
            <w:vAlign w:val="bottom"/>
            <w:hideMark/>
          </w:tcPr>
          <w:p w14:paraId="35816A7B" w14:textId="77777777" w:rsidR="00DB31FF" w:rsidRPr="00DB31FF" w:rsidRDefault="00DB31FF" w:rsidP="00DB31FF">
            <w:pPr>
              <w:jc w:val="right"/>
              <w:rPr>
                <w:color w:val="000000"/>
                <w:spacing w:val="0"/>
                <w:sz w:val="20"/>
                <w:szCs w:val="20"/>
              </w:rPr>
            </w:pPr>
            <w:r w:rsidRPr="00DB31FF">
              <w:rPr>
                <w:color w:val="000000"/>
                <w:spacing w:val="0"/>
                <w:sz w:val="20"/>
                <w:szCs w:val="20"/>
              </w:rPr>
              <w:t>2799</w:t>
            </w:r>
          </w:p>
        </w:tc>
      </w:tr>
      <w:tr w:rsidR="00DB31FF" w:rsidRPr="00DB31FF" w14:paraId="7B414F9C"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AF2EC0C" w14:textId="77777777" w:rsidR="00DB31FF" w:rsidRPr="00DB31FF" w:rsidRDefault="00DB31FF" w:rsidP="00DB31FF">
            <w:pPr>
              <w:jc w:val="center"/>
              <w:rPr>
                <w:color w:val="000000"/>
                <w:spacing w:val="0"/>
                <w:sz w:val="20"/>
                <w:szCs w:val="20"/>
              </w:rPr>
            </w:pPr>
            <w:r w:rsidRPr="00DB31FF">
              <w:rPr>
                <w:color w:val="000000"/>
                <w:spacing w:val="0"/>
                <w:sz w:val="20"/>
                <w:szCs w:val="20"/>
              </w:rPr>
              <w:t>7</w:t>
            </w:r>
          </w:p>
        </w:tc>
        <w:tc>
          <w:tcPr>
            <w:tcW w:w="960" w:type="dxa"/>
            <w:tcBorders>
              <w:top w:val="nil"/>
              <w:left w:val="nil"/>
              <w:bottom w:val="single" w:sz="4" w:space="0" w:color="auto"/>
              <w:right w:val="single" w:sz="4" w:space="0" w:color="auto"/>
            </w:tcBorders>
            <w:shd w:val="clear" w:color="auto" w:fill="auto"/>
            <w:noWrap/>
            <w:vAlign w:val="bottom"/>
          </w:tcPr>
          <w:p w14:paraId="14565444" w14:textId="3300C8B7"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EEB6841" w14:textId="3C37EC0A"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80B5E41" w14:textId="3B9952D1"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72BB8E2" w14:textId="335813D1"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36084B3" w14:textId="39377FDD"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8CFB59F" w14:textId="6D3C312D"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3777280" w14:textId="09787564"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87054E4" w14:textId="54FD0367"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875981A" w14:textId="77777777" w:rsidR="00DB31FF" w:rsidRPr="00DB31FF" w:rsidRDefault="00DB31FF" w:rsidP="00DB31FF">
            <w:pPr>
              <w:jc w:val="right"/>
              <w:rPr>
                <w:color w:val="000000"/>
                <w:spacing w:val="0"/>
                <w:sz w:val="20"/>
                <w:szCs w:val="20"/>
              </w:rPr>
            </w:pPr>
            <w:r w:rsidRPr="00DB31FF">
              <w:rPr>
                <w:color w:val="000000"/>
                <w:spacing w:val="0"/>
                <w:sz w:val="20"/>
                <w:szCs w:val="20"/>
              </w:rPr>
              <w:t>2753</w:t>
            </w:r>
          </w:p>
        </w:tc>
        <w:tc>
          <w:tcPr>
            <w:tcW w:w="960" w:type="dxa"/>
            <w:tcBorders>
              <w:top w:val="nil"/>
              <w:left w:val="nil"/>
              <w:bottom w:val="single" w:sz="4" w:space="0" w:color="auto"/>
              <w:right w:val="single" w:sz="4" w:space="0" w:color="auto"/>
            </w:tcBorders>
            <w:shd w:val="clear" w:color="auto" w:fill="auto"/>
            <w:noWrap/>
            <w:vAlign w:val="bottom"/>
            <w:hideMark/>
          </w:tcPr>
          <w:p w14:paraId="1258FF28" w14:textId="77777777" w:rsidR="00DB31FF" w:rsidRPr="00DB31FF" w:rsidRDefault="00DB31FF" w:rsidP="00DB31FF">
            <w:pPr>
              <w:jc w:val="right"/>
              <w:rPr>
                <w:color w:val="000000"/>
                <w:spacing w:val="0"/>
                <w:sz w:val="20"/>
                <w:szCs w:val="20"/>
              </w:rPr>
            </w:pPr>
            <w:r w:rsidRPr="00DB31FF">
              <w:rPr>
                <w:color w:val="000000"/>
                <w:spacing w:val="0"/>
                <w:sz w:val="20"/>
                <w:szCs w:val="20"/>
              </w:rPr>
              <w:t>2840</w:t>
            </w:r>
          </w:p>
        </w:tc>
      </w:tr>
      <w:tr w:rsidR="00DB31FF" w:rsidRPr="00DB31FF" w14:paraId="59B109FC" w14:textId="77777777" w:rsidTr="00DB31FF">
        <w:trPr>
          <w:trHeight w:val="264"/>
        </w:trPr>
        <w:tc>
          <w:tcPr>
            <w:tcW w:w="1100" w:type="dxa"/>
            <w:tcBorders>
              <w:top w:val="nil"/>
              <w:left w:val="nil"/>
              <w:bottom w:val="nil"/>
              <w:right w:val="nil"/>
            </w:tcBorders>
            <w:shd w:val="clear" w:color="auto" w:fill="auto"/>
            <w:noWrap/>
            <w:vAlign w:val="bottom"/>
            <w:hideMark/>
          </w:tcPr>
          <w:p w14:paraId="139808B7" w14:textId="77777777" w:rsidR="00DB31FF" w:rsidRPr="00DB31FF" w:rsidRDefault="00DB31FF" w:rsidP="00DB31FF">
            <w:pPr>
              <w:jc w:val="right"/>
              <w:rPr>
                <w:color w:val="000000"/>
                <w:spacing w:val="0"/>
                <w:sz w:val="20"/>
                <w:szCs w:val="20"/>
              </w:rPr>
            </w:pPr>
          </w:p>
        </w:tc>
        <w:tc>
          <w:tcPr>
            <w:tcW w:w="960" w:type="dxa"/>
            <w:tcBorders>
              <w:top w:val="nil"/>
              <w:left w:val="nil"/>
              <w:bottom w:val="nil"/>
              <w:right w:val="nil"/>
            </w:tcBorders>
            <w:shd w:val="clear" w:color="auto" w:fill="auto"/>
            <w:noWrap/>
            <w:vAlign w:val="bottom"/>
            <w:hideMark/>
          </w:tcPr>
          <w:p w14:paraId="4A92FD77"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0412A5C9"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5A6EC48B"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6676EEFF"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7BBB990E"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66EBA7EB"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7995C9B2"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02679E04"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5C25A5BD"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2B543CE6" w14:textId="77777777" w:rsidR="00DB31FF" w:rsidRPr="00DB31FF" w:rsidRDefault="00DB31FF" w:rsidP="00DB31FF">
            <w:pPr>
              <w:rPr>
                <w:rFonts w:ascii="Times New Roman" w:hAnsi="Times New Roman" w:cs="Times New Roman"/>
                <w:spacing w:val="0"/>
                <w:sz w:val="20"/>
                <w:szCs w:val="20"/>
              </w:rPr>
            </w:pPr>
          </w:p>
        </w:tc>
      </w:tr>
      <w:tr w:rsidR="00DB31FF" w:rsidRPr="00DB31FF" w14:paraId="57EC022C" w14:textId="77777777" w:rsidTr="00DB31FF">
        <w:trPr>
          <w:trHeight w:val="264"/>
        </w:trPr>
        <w:tc>
          <w:tcPr>
            <w:tcW w:w="1100" w:type="dxa"/>
            <w:tcBorders>
              <w:top w:val="nil"/>
              <w:left w:val="nil"/>
              <w:bottom w:val="nil"/>
              <w:right w:val="nil"/>
            </w:tcBorders>
            <w:shd w:val="clear" w:color="auto" w:fill="auto"/>
            <w:noWrap/>
            <w:vAlign w:val="bottom"/>
            <w:hideMark/>
          </w:tcPr>
          <w:p w14:paraId="77D8FEDB"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5AB6107E"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15A39236"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3F2CCC54"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34A77A86"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18142F83"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596F7D58"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2528811F"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1DEE482C"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59538584"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7436085E" w14:textId="77777777" w:rsidR="00DB31FF" w:rsidRPr="00DB31FF" w:rsidRDefault="00DB31FF" w:rsidP="00DB31FF">
            <w:pPr>
              <w:rPr>
                <w:rFonts w:ascii="Times New Roman" w:hAnsi="Times New Roman" w:cs="Times New Roman"/>
                <w:spacing w:val="0"/>
                <w:sz w:val="20"/>
                <w:szCs w:val="20"/>
              </w:rPr>
            </w:pPr>
          </w:p>
        </w:tc>
      </w:tr>
      <w:tr w:rsidR="00DB31FF" w:rsidRPr="00DB31FF" w14:paraId="75A35E19" w14:textId="77777777" w:rsidTr="00DB31FF">
        <w:trPr>
          <w:trHeight w:val="264"/>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C2DED" w14:textId="77777777" w:rsidR="00DB31FF" w:rsidRPr="00DB31FF" w:rsidRDefault="00DB31FF" w:rsidP="00DB31FF">
            <w:pPr>
              <w:rPr>
                <w:i/>
                <w:iCs/>
                <w:color w:val="000000"/>
                <w:spacing w:val="0"/>
                <w:sz w:val="20"/>
                <w:szCs w:val="20"/>
              </w:rPr>
            </w:pPr>
            <w:r w:rsidRPr="00DB31FF">
              <w:rPr>
                <w:i/>
                <w:iCs/>
                <w:color w:val="000000"/>
                <w:spacing w:val="0"/>
                <w:sz w:val="20"/>
                <w:szCs w:val="20"/>
              </w:rPr>
              <w:t>Leeftijd tot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1A8BB5" w14:textId="77777777" w:rsidR="00DB31FF" w:rsidRPr="00DB31FF" w:rsidRDefault="00DB31FF" w:rsidP="00DB31FF">
            <w:pPr>
              <w:rPr>
                <w:i/>
                <w:iCs/>
                <w:color w:val="000000"/>
                <w:spacing w:val="0"/>
                <w:sz w:val="20"/>
                <w:szCs w:val="20"/>
              </w:rPr>
            </w:pPr>
            <w:r w:rsidRPr="00DB31FF">
              <w:rPr>
                <w:i/>
                <w:iCs/>
                <w:color w:val="000000"/>
                <w:spacing w:val="0"/>
                <w:sz w:val="20"/>
                <w:szCs w:val="20"/>
              </w:rPr>
              <w:t>Schaal 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6E517B" w14:textId="77777777" w:rsidR="00DB31FF" w:rsidRPr="00DB31FF" w:rsidRDefault="00DB31FF" w:rsidP="00DB31FF">
            <w:pPr>
              <w:rPr>
                <w:i/>
                <w:iCs/>
                <w:color w:val="000000"/>
                <w:spacing w:val="0"/>
                <w:sz w:val="20"/>
                <w:szCs w:val="20"/>
              </w:rPr>
            </w:pPr>
            <w:r w:rsidRPr="00DB31FF">
              <w:rPr>
                <w:i/>
                <w:iCs/>
                <w:color w:val="000000"/>
                <w:spacing w:val="0"/>
                <w:sz w:val="20"/>
                <w:szCs w:val="20"/>
              </w:rPr>
              <w:t>Schaal 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38B467" w14:textId="77777777" w:rsidR="00DB31FF" w:rsidRPr="00DB31FF" w:rsidRDefault="00DB31FF" w:rsidP="00DB31FF">
            <w:pPr>
              <w:rPr>
                <w:i/>
                <w:iCs/>
                <w:color w:val="000000"/>
                <w:spacing w:val="0"/>
                <w:sz w:val="20"/>
                <w:szCs w:val="20"/>
              </w:rPr>
            </w:pPr>
            <w:r w:rsidRPr="00DB31FF">
              <w:rPr>
                <w:i/>
                <w:iCs/>
                <w:color w:val="000000"/>
                <w:spacing w:val="0"/>
                <w:sz w:val="20"/>
                <w:szCs w:val="20"/>
              </w:rPr>
              <w:t>Schaal 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6D894B" w14:textId="77777777" w:rsidR="00DB31FF" w:rsidRPr="00DB31FF" w:rsidRDefault="00DB31FF" w:rsidP="00DB31FF">
            <w:pPr>
              <w:rPr>
                <w:i/>
                <w:iCs/>
                <w:color w:val="000000"/>
                <w:spacing w:val="0"/>
                <w:sz w:val="20"/>
                <w:szCs w:val="20"/>
              </w:rPr>
            </w:pPr>
            <w:r w:rsidRPr="00DB31FF">
              <w:rPr>
                <w:i/>
                <w:iCs/>
                <w:color w:val="000000"/>
                <w:spacing w:val="0"/>
                <w:sz w:val="20"/>
                <w:szCs w:val="20"/>
              </w:rPr>
              <w:t>Schaal 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38CCB9" w14:textId="77777777" w:rsidR="00DB31FF" w:rsidRPr="00DB31FF" w:rsidRDefault="00DB31FF" w:rsidP="00DB31FF">
            <w:pPr>
              <w:rPr>
                <w:i/>
                <w:iCs/>
                <w:color w:val="000000"/>
                <w:spacing w:val="0"/>
                <w:sz w:val="20"/>
                <w:szCs w:val="20"/>
              </w:rPr>
            </w:pPr>
            <w:r w:rsidRPr="00DB31FF">
              <w:rPr>
                <w:i/>
                <w:iCs/>
                <w:color w:val="000000"/>
                <w:spacing w:val="0"/>
                <w:sz w:val="20"/>
                <w:szCs w:val="20"/>
              </w:rPr>
              <w:t>Schaal 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12C42D" w14:textId="77777777" w:rsidR="00DB31FF" w:rsidRPr="00DB31FF" w:rsidRDefault="00DB31FF" w:rsidP="00DB31FF">
            <w:pPr>
              <w:rPr>
                <w:i/>
                <w:iCs/>
                <w:color w:val="000000"/>
                <w:spacing w:val="0"/>
                <w:sz w:val="20"/>
                <w:szCs w:val="20"/>
              </w:rPr>
            </w:pPr>
            <w:r w:rsidRPr="00DB31FF">
              <w:rPr>
                <w:i/>
                <w:iCs/>
                <w:color w:val="000000"/>
                <w:spacing w:val="0"/>
                <w:sz w:val="20"/>
                <w:szCs w:val="20"/>
              </w:rPr>
              <w:t>Schaal 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FCCCA4" w14:textId="77777777" w:rsidR="00DB31FF" w:rsidRPr="00DB31FF" w:rsidRDefault="00DB31FF" w:rsidP="00DB31FF">
            <w:pPr>
              <w:rPr>
                <w:i/>
                <w:iCs/>
                <w:color w:val="000000"/>
                <w:spacing w:val="0"/>
                <w:sz w:val="20"/>
                <w:szCs w:val="20"/>
              </w:rPr>
            </w:pPr>
            <w:r w:rsidRPr="00DB31FF">
              <w:rPr>
                <w:i/>
                <w:iCs/>
                <w:color w:val="000000"/>
                <w:spacing w:val="0"/>
                <w:sz w:val="20"/>
                <w:szCs w:val="20"/>
              </w:rPr>
              <w:t>Schaal 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435E55" w14:textId="77777777" w:rsidR="00DB31FF" w:rsidRPr="00DB31FF" w:rsidRDefault="00DB31FF" w:rsidP="00DB31FF">
            <w:pPr>
              <w:rPr>
                <w:i/>
                <w:iCs/>
                <w:color w:val="000000"/>
                <w:spacing w:val="0"/>
                <w:sz w:val="20"/>
                <w:szCs w:val="20"/>
              </w:rPr>
            </w:pPr>
            <w:r w:rsidRPr="00DB31FF">
              <w:rPr>
                <w:i/>
                <w:iCs/>
                <w:color w:val="000000"/>
                <w:spacing w:val="0"/>
                <w:sz w:val="20"/>
                <w:szCs w:val="20"/>
              </w:rPr>
              <w:t>Schaal 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86C9E8" w14:textId="77777777" w:rsidR="00DB31FF" w:rsidRPr="00DB31FF" w:rsidRDefault="00DB31FF" w:rsidP="00DB31FF">
            <w:pPr>
              <w:rPr>
                <w:i/>
                <w:iCs/>
                <w:color w:val="000000"/>
                <w:spacing w:val="0"/>
                <w:sz w:val="20"/>
                <w:szCs w:val="20"/>
              </w:rPr>
            </w:pPr>
            <w:r w:rsidRPr="00DB31FF">
              <w:rPr>
                <w:i/>
                <w:iCs/>
                <w:color w:val="000000"/>
                <w:spacing w:val="0"/>
                <w:sz w:val="20"/>
                <w:szCs w:val="20"/>
              </w:rPr>
              <w:t>Schaal 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FC99C2" w14:textId="77777777" w:rsidR="00DB31FF" w:rsidRPr="00DB31FF" w:rsidRDefault="00DB31FF" w:rsidP="00DB31FF">
            <w:pPr>
              <w:rPr>
                <w:i/>
                <w:iCs/>
                <w:color w:val="000000"/>
                <w:spacing w:val="0"/>
                <w:sz w:val="20"/>
                <w:szCs w:val="20"/>
              </w:rPr>
            </w:pPr>
            <w:r w:rsidRPr="00DB31FF">
              <w:rPr>
                <w:i/>
                <w:iCs/>
                <w:color w:val="000000"/>
                <w:spacing w:val="0"/>
                <w:sz w:val="20"/>
                <w:szCs w:val="20"/>
              </w:rPr>
              <w:t>Schaal J</w:t>
            </w:r>
          </w:p>
        </w:tc>
      </w:tr>
      <w:tr w:rsidR="00DB31FF" w:rsidRPr="00DB31FF" w14:paraId="772676C3"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75DCEE2" w14:textId="77777777" w:rsidR="00DB31FF" w:rsidRPr="00DB31FF" w:rsidRDefault="00DB31FF" w:rsidP="00DB31FF">
            <w:pPr>
              <w:jc w:val="center"/>
              <w:rPr>
                <w:color w:val="000000"/>
                <w:spacing w:val="0"/>
                <w:sz w:val="20"/>
                <w:szCs w:val="20"/>
              </w:rPr>
            </w:pPr>
            <w:r w:rsidRPr="00DB31FF">
              <w:rPr>
                <w:color w:val="000000"/>
                <w:spacing w:val="0"/>
                <w:sz w:val="20"/>
                <w:szCs w:val="20"/>
              </w:rPr>
              <w:t>15</w:t>
            </w:r>
          </w:p>
        </w:tc>
        <w:tc>
          <w:tcPr>
            <w:tcW w:w="960" w:type="dxa"/>
            <w:tcBorders>
              <w:top w:val="nil"/>
              <w:left w:val="nil"/>
              <w:bottom w:val="single" w:sz="4" w:space="0" w:color="auto"/>
              <w:right w:val="single" w:sz="4" w:space="0" w:color="auto"/>
            </w:tcBorders>
            <w:shd w:val="clear" w:color="auto" w:fill="auto"/>
            <w:noWrap/>
            <w:vAlign w:val="bottom"/>
          </w:tcPr>
          <w:p w14:paraId="04D68567" w14:textId="21310625"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4C876F7" w14:textId="77777777" w:rsidR="00DB31FF" w:rsidRPr="00DB31FF" w:rsidRDefault="00DB31FF" w:rsidP="00DB31FF">
            <w:pPr>
              <w:jc w:val="right"/>
              <w:rPr>
                <w:color w:val="000000"/>
                <w:spacing w:val="0"/>
                <w:sz w:val="20"/>
                <w:szCs w:val="20"/>
              </w:rPr>
            </w:pPr>
            <w:r w:rsidRPr="00DB31FF">
              <w:rPr>
                <w:color w:val="000000"/>
                <w:spacing w:val="0"/>
                <w:sz w:val="20"/>
                <w:szCs w:val="20"/>
              </w:rPr>
              <w:t>685</w:t>
            </w:r>
          </w:p>
        </w:tc>
        <w:tc>
          <w:tcPr>
            <w:tcW w:w="960" w:type="dxa"/>
            <w:tcBorders>
              <w:top w:val="nil"/>
              <w:left w:val="nil"/>
              <w:bottom w:val="single" w:sz="4" w:space="0" w:color="auto"/>
              <w:right w:val="single" w:sz="4" w:space="0" w:color="auto"/>
            </w:tcBorders>
            <w:shd w:val="clear" w:color="auto" w:fill="auto"/>
            <w:noWrap/>
            <w:vAlign w:val="bottom"/>
            <w:hideMark/>
          </w:tcPr>
          <w:p w14:paraId="0988C491" w14:textId="77777777" w:rsidR="00DB31FF" w:rsidRPr="00DB31FF" w:rsidRDefault="00DB31FF" w:rsidP="00DB31FF">
            <w:pPr>
              <w:jc w:val="right"/>
              <w:rPr>
                <w:color w:val="000000"/>
                <w:spacing w:val="0"/>
                <w:sz w:val="20"/>
                <w:szCs w:val="20"/>
              </w:rPr>
            </w:pPr>
            <w:r w:rsidRPr="00DB31FF">
              <w:rPr>
                <w:color w:val="000000"/>
                <w:spacing w:val="0"/>
                <w:sz w:val="20"/>
                <w:szCs w:val="20"/>
              </w:rPr>
              <w:t>701</w:t>
            </w:r>
          </w:p>
        </w:tc>
        <w:tc>
          <w:tcPr>
            <w:tcW w:w="960" w:type="dxa"/>
            <w:tcBorders>
              <w:top w:val="nil"/>
              <w:left w:val="nil"/>
              <w:bottom w:val="single" w:sz="4" w:space="0" w:color="auto"/>
              <w:right w:val="single" w:sz="4" w:space="0" w:color="auto"/>
            </w:tcBorders>
            <w:shd w:val="clear" w:color="auto" w:fill="auto"/>
            <w:noWrap/>
            <w:vAlign w:val="bottom"/>
          </w:tcPr>
          <w:p w14:paraId="5EE99231" w14:textId="46EE5DCB"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19A3F63" w14:textId="5277546B"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57E8DC8" w14:textId="4D29AA4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312232B" w14:textId="38025954"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9DC2FF2" w14:textId="1C95C06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F280C30" w14:textId="6FCCBDA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E686CE6" w14:textId="4CB8FCF2" w:rsidR="00DB31FF" w:rsidRPr="00DB31FF" w:rsidRDefault="00DB31FF" w:rsidP="00DB31FF">
            <w:pPr>
              <w:rPr>
                <w:color w:val="000000"/>
                <w:spacing w:val="0"/>
                <w:sz w:val="20"/>
                <w:szCs w:val="20"/>
              </w:rPr>
            </w:pPr>
          </w:p>
        </w:tc>
      </w:tr>
      <w:tr w:rsidR="00DB31FF" w:rsidRPr="00DB31FF" w14:paraId="5F416AD6"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9A7146C" w14:textId="77777777" w:rsidR="00DB31FF" w:rsidRPr="00DB31FF" w:rsidRDefault="00DB31FF" w:rsidP="00DB31FF">
            <w:pPr>
              <w:jc w:val="center"/>
              <w:rPr>
                <w:color w:val="000000"/>
                <w:spacing w:val="0"/>
                <w:sz w:val="20"/>
                <w:szCs w:val="20"/>
              </w:rPr>
            </w:pPr>
            <w:r w:rsidRPr="00DB31FF">
              <w:rPr>
                <w:color w:val="000000"/>
                <w:spacing w:val="0"/>
                <w:sz w:val="20"/>
                <w:szCs w:val="20"/>
              </w:rPr>
              <w:t>15.5</w:t>
            </w:r>
          </w:p>
        </w:tc>
        <w:tc>
          <w:tcPr>
            <w:tcW w:w="960" w:type="dxa"/>
            <w:tcBorders>
              <w:top w:val="nil"/>
              <w:left w:val="nil"/>
              <w:bottom w:val="single" w:sz="4" w:space="0" w:color="auto"/>
              <w:right w:val="single" w:sz="4" w:space="0" w:color="auto"/>
            </w:tcBorders>
            <w:shd w:val="clear" w:color="auto" w:fill="auto"/>
            <w:noWrap/>
            <w:vAlign w:val="bottom"/>
          </w:tcPr>
          <w:p w14:paraId="39C73732" w14:textId="70C59081"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A9D4957" w14:textId="77777777" w:rsidR="00DB31FF" w:rsidRPr="00DB31FF" w:rsidRDefault="00DB31FF" w:rsidP="00DB31FF">
            <w:pPr>
              <w:jc w:val="right"/>
              <w:rPr>
                <w:color w:val="000000"/>
                <w:spacing w:val="0"/>
                <w:sz w:val="20"/>
                <w:szCs w:val="20"/>
              </w:rPr>
            </w:pPr>
            <w:r w:rsidRPr="00DB31FF">
              <w:rPr>
                <w:color w:val="000000"/>
                <w:spacing w:val="0"/>
                <w:sz w:val="20"/>
                <w:szCs w:val="20"/>
              </w:rPr>
              <w:t>723</w:t>
            </w:r>
          </w:p>
        </w:tc>
        <w:tc>
          <w:tcPr>
            <w:tcW w:w="960" w:type="dxa"/>
            <w:tcBorders>
              <w:top w:val="nil"/>
              <w:left w:val="nil"/>
              <w:bottom w:val="single" w:sz="4" w:space="0" w:color="auto"/>
              <w:right w:val="single" w:sz="4" w:space="0" w:color="auto"/>
            </w:tcBorders>
            <w:shd w:val="clear" w:color="auto" w:fill="auto"/>
            <w:noWrap/>
            <w:vAlign w:val="bottom"/>
            <w:hideMark/>
          </w:tcPr>
          <w:p w14:paraId="6F134FB7" w14:textId="77777777" w:rsidR="00DB31FF" w:rsidRPr="00DB31FF" w:rsidRDefault="00DB31FF" w:rsidP="00DB31FF">
            <w:pPr>
              <w:jc w:val="right"/>
              <w:rPr>
                <w:color w:val="000000"/>
                <w:spacing w:val="0"/>
                <w:sz w:val="20"/>
                <w:szCs w:val="20"/>
              </w:rPr>
            </w:pPr>
            <w:r w:rsidRPr="00DB31FF">
              <w:rPr>
                <w:color w:val="000000"/>
                <w:spacing w:val="0"/>
                <w:sz w:val="20"/>
                <w:szCs w:val="20"/>
              </w:rPr>
              <w:t>761</w:t>
            </w:r>
          </w:p>
        </w:tc>
        <w:tc>
          <w:tcPr>
            <w:tcW w:w="960" w:type="dxa"/>
            <w:tcBorders>
              <w:top w:val="nil"/>
              <w:left w:val="nil"/>
              <w:bottom w:val="single" w:sz="4" w:space="0" w:color="auto"/>
              <w:right w:val="single" w:sz="4" w:space="0" w:color="auto"/>
            </w:tcBorders>
            <w:shd w:val="clear" w:color="auto" w:fill="auto"/>
            <w:noWrap/>
            <w:vAlign w:val="bottom"/>
          </w:tcPr>
          <w:p w14:paraId="52E619C3" w14:textId="5D33B2C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0773876" w14:textId="68BE0787"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8BDF2EA" w14:textId="79AC797F"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A1CD201" w14:textId="2145467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EB11F6C" w14:textId="209C2507"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C0F2868" w14:textId="75E656C8"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C8E0423" w14:textId="4191152E" w:rsidR="00DB31FF" w:rsidRPr="00DB31FF" w:rsidRDefault="00DB31FF" w:rsidP="00DB31FF">
            <w:pPr>
              <w:rPr>
                <w:color w:val="000000"/>
                <w:spacing w:val="0"/>
                <w:sz w:val="20"/>
                <w:szCs w:val="20"/>
              </w:rPr>
            </w:pPr>
          </w:p>
        </w:tc>
      </w:tr>
      <w:tr w:rsidR="00DB31FF" w:rsidRPr="00DB31FF" w14:paraId="606106B3"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BAC6F74" w14:textId="77777777" w:rsidR="00DB31FF" w:rsidRPr="00DB31FF" w:rsidRDefault="00DB31FF" w:rsidP="00DB31FF">
            <w:pPr>
              <w:jc w:val="center"/>
              <w:rPr>
                <w:color w:val="000000"/>
                <w:spacing w:val="0"/>
                <w:sz w:val="20"/>
                <w:szCs w:val="20"/>
              </w:rPr>
            </w:pPr>
            <w:r w:rsidRPr="00DB31FF">
              <w:rPr>
                <w:color w:val="000000"/>
                <w:spacing w:val="0"/>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14:paraId="513C9B91" w14:textId="6645A79C"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D28EF35" w14:textId="77777777" w:rsidR="00DB31FF" w:rsidRPr="00DB31FF" w:rsidRDefault="00DB31FF" w:rsidP="00DB31FF">
            <w:pPr>
              <w:jc w:val="right"/>
              <w:rPr>
                <w:color w:val="000000"/>
                <w:spacing w:val="0"/>
                <w:sz w:val="20"/>
                <w:szCs w:val="20"/>
              </w:rPr>
            </w:pPr>
            <w:r w:rsidRPr="00DB31FF">
              <w:rPr>
                <w:color w:val="000000"/>
                <w:spacing w:val="0"/>
                <w:sz w:val="20"/>
                <w:szCs w:val="20"/>
              </w:rPr>
              <w:t>781</w:t>
            </w:r>
          </w:p>
        </w:tc>
        <w:tc>
          <w:tcPr>
            <w:tcW w:w="960" w:type="dxa"/>
            <w:tcBorders>
              <w:top w:val="nil"/>
              <w:left w:val="nil"/>
              <w:bottom w:val="single" w:sz="4" w:space="0" w:color="auto"/>
              <w:right w:val="single" w:sz="4" w:space="0" w:color="auto"/>
            </w:tcBorders>
            <w:shd w:val="clear" w:color="auto" w:fill="auto"/>
            <w:noWrap/>
            <w:vAlign w:val="bottom"/>
            <w:hideMark/>
          </w:tcPr>
          <w:p w14:paraId="466D7C73" w14:textId="77777777" w:rsidR="00DB31FF" w:rsidRPr="00DB31FF" w:rsidRDefault="00DB31FF" w:rsidP="00DB31FF">
            <w:pPr>
              <w:jc w:val="right"/>
              <w:rPr>
                <w:color w:val="000000"/>
                <w:spacing w:val="0"/>
                <w:sz w:val="20"/>
                <w:szCs w:val="20"/>
              </w:rPr>
            </w:pPr>
            <w:r w:rsidRPr="00DB31FF">
              <w:rPr>
                <w:color w:val="000000"/>
                <w:spacing w:val="0"/>
                <w:sz w:val="20"/>
                <w:szCs w:val="20"/>
              </w:rPr>
              <w:t>801</w:t>
            </w:r>
          </w:p>
        </w:tc>
        <w:tc>
          <w:tcPr>
            <w:tcW w:w="960" w:type="dxa"/>
            <w:tcBorders>
              <w:top w:val="nil"/>
              <w:left w:val="nil"/>
              <w:bottom w:val="single" w:sz="4" w:space="0" w:color="auto"/>
              <w:right w:val="single" w:sz="4" w:space="0" w:color="auto"/>
            </w:tcBorders>
            <w:shd w:val="clear" w:color="auto" w:fill="auto"/>
            <w:noWrap/>
            <w:vAlign w:val="bottom"/>
          </w:tcPr>
          <w:p w14:paraId="714C2A75" w14:textId="73F14190"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205ACD0" w14:textId="089C6C3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EC36706" w14:textId="61D6CDA7"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9544B9D" w14:textId="2061C532"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1E59862" w14:textId="1B7CDE1D"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013B2FC" w14:textId="61552BC4"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EC616B0" w14:textId="235DD22F" w:rsidR="00DB31FF" w:rsidRPr="00DB31FF" w:rsidRDefault="00DB31FF" w:rsidP="00DB31FF">
            <w:pPr>
              <w:rPr>
                <w:color w:val="000000"/>
                <w:spacing w:val="0"/>
                <w:sz w:val="20"/>
                <w:szCs w:val="20"/>
              </w:rPr>
            </w:pPr>
          </w:p>
        </w:tc>
      </w:tr>
      <w:tr w:rsidR="00DB31FF" w:rsidRPr="00DB31FF" w14:paraId="66126ECC"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54AE155" w14:textId="77777777" w:rsidR="00DB31FF" w:rsidRPr="00DB31FF" w:rsidRDefault="00DB31FF" w:rsidP="00DB31FF">
            <w:pPr>
              <w:jc w:val="center"/>
              <w:rPr>
                <w:color w:val="000000"/>
                <w:spacing w:val="0"/>
                <w:sz w:val="20"/>
                <w:szCs w:val="20"/>
              </w:rPr>
            </w:pPr>
            <w:r w:rsidRPr="00DB31FF">
              <w:rPr>
                <w:color w:val="000000"/>
                <w:spacing w:val="0"/>
                <w:sz w:val="20"/>
                <w:szCs w:val="20"/>
              </w:rPr>
              <w:t>16.5</w:t>
            </w:r>
          </w:p>
        </w:tc>
        <w:tc>
          <w:tcPr>
            <w:tcW w:w="960" w:type="dxa"/>
            <w:tcBorders>
              <w:top w:val="nil"/>
              <w:left w:val="nil"/>
              <w:bottom w:val="single" w:sz="4" w:space="0" w:color="auto"/>
              <w:right w:val="single" w:sz="4" w:space="0" w:color="auto"/>
            </w:tcBorders>
            <w:shd w:val="clear" w:color="auto" w:fill="auto"/>
            <w:noWrap/>
            <w:vAlign w:val="bottom"/>
          </w:tcPr>
          <w:p w14:paraId="24B33526" w14:textId="193C0A87"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A0AC049" w14:textId="77777777" w:rsidR="00DB31FF" w:rsidRPr="00DB31FF" w:rsidRDefault="00DB31FF" w:rsidP="00DB31FF">
            <w:pPr>
              <w:jc w:val="right"/>
              <w:rPr>
                <w:color w:val="000000"/>
                <w:spacing w:val="0"/>
                <w:sz w:val="20"/>
                <w:szCs w:val="20"/>
              </w:rPr>
            </w:pPr>
            <w:r w:rsidRPr="00DB31FF">
              <w:rPr>
                <w:color w:val="000000"/>
                <w:spacing w:val="0"/>
                <w:sz w:val="20"/>
                <w:szCs w:val="20"/>
              </w:rPr>
              <w:t>880</w:t>
            </w:r>
          </w:p>
        </w:tc>
        <w:tc>
          <w:tcPr>
            <w:tcW w:w="960" w:type="dxa"/>
            <w:tcBorders>
              <w:top w:val="nil"/>
              <w:left w:val="nil"/>
              <w:bottom w:val="single" w:sz="4" w:space="0" w:color="auto"/>
              <w:right w:val="single" w:sz="4" w:space="0" w:color="auto"/>
            </w:tcBorders>
            <w:shd w:val="clear" w:color="auto" w:fill="auto"/>
            <w:noWrap/>
            <w:vAlign w:val="bottom"/>
            <w:hideMark/>
          </w:tcPr>
          <w:p w14:paraId="597F5CF3" w14:textId="77777777" w:rsidR="00DB31FF" w:rsidRPr="00DB31FF" w:rsidRDefault="00DB31FF" w:rsidP="00DB31FF">
            <w:pPr>
              <w:jc w:val="right"/>
              <w:rPr>
                <w:color w:val="000000"/>
                <w:spacing w:val="0"/>
                <w:sz w:val="20"/>
                <w:szCs w:val="20"/>
              </w:rPr>
            </w:pPr>
            <w:r w:rsidRPr="00DB31FF">
              <w:rPr>
                <w:color w:val="000000"/>
                <w:spacing w:val="0"/>
                <w:sz w:val="20"/>
                <w:szCs w:val="20"/>
              </w:rPr>
              <w:t>900</w:t>
            </w:r>
          </w:p>
        </w:tc>
        <w:tc>
          <w:tcPr>
            <w:tcW w:w="960" w:type="dxa"/>
            <w:tcBorders>
              <w:top w:val="nil"/>
              <w:left w:val="nil"/>
              <w:bottom w:val="single" w:sz="4" w:space="0" w:color="auto"/>
              <w:right w:val="single" w:sz="4" w:space="0" w:color="auto"/>
            </w:tcBorders>
            <w:shd w:val="clear" w:color="auto" w:fill="auto"/>
            <w:noWrap/>
            <w:vAlign w:val="bottom"/>
            <w:hideMark/>
          </w:tcPr>
          <w:p w14:paraId="061DCB78" w14:textId="77777777" w:rsidR="00DB31FF" w:rsidRPr="00DB31FF" w:rsidRDefault="00DB31FF" w:rsidP="00DB31FF">
            <w:pPr>
              <w:jc w:val="right"/>
              <w:rPr>
                <w:color w:val="000000"/>
                <w:spacing w:val="0"/>
                <w:sz w:val="20"/>
                <w:szCs w:val="20"/>
              </w:rPr>
            </w:pPr>
            <w:r w:rsidRPr="00DB31FF">
              <w:rPr>
                <w:color w:val="000000"/>
                <w:spacing w:val="0"/>
                <w:sz w:val="20"/>
                <w:szCs w:val="20"/>
              </w:rPr>
              <w:t>924</w:t>
            </w:r>
          </w:p>
        </w:tc>
        <w:tc>
          <w:tcPr>
            <w:tcW w:w="960" w:type="dxa"/>
            <w:tcBorders>
              <w:top w:val="nil"/>
              <w:left w:val="nil"/>
              <w:bottom w:val="single" w:sz="4" w:space="0" w:color="auto"/>
              <w:right w:val="single" w:sz="4" w:space="0" w:color="auto"/>
            </w:tcBorders>
            <w:shd w:val="clear" w:color="auto" w:fill="auto"/>
            <w:noWrap/>
            <w:vAlign w:val="bottom"/>
          </w:tcPr>
          <w:p w14:paraId="4013715E" w14:textId="35525937"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4F0F485" w14:textId="59EB5CC2"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AE17632" w14:textId="22560ADC"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6803ADF" w14:textId="2A51E1F4"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05F6DA1" w14:textId="3DD4DDE8"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7FD938D" w14:textId="096D369D" w:rsidR="00DB31FF" w:rsidRPr="00DB31FF" w:rsidRDefault="00DB31FF" w:rsidP="00DB31FF">
            <w:pPr>
              <w:rPr>
                <w:color w:val="000000"/>
                <w:spacing w:val="0"/>
                <w:sz w:val="20"/>
                <w:szCs w:val="20"/>
              </w:rPr>
            </w:pPr>
          </w:p>
        </w:tc>
      </w:tr>
      <w:tr w:rsidR="00DB31FF" w:rsidRPr="00DB31FF" w14:paraId="10D78BFC"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C317B7F" w14:textId="77777777" w:rsidR="00DB31FF" w:rsidRPr="00DB31FF" w:rsidRDefault="00DB31FF" w:rsidP="00DB31FF">
            <w:pPr>
              <w:jc w:val="center"/>
              <w:rPr>
                <w:color w:val="000000"/>
                <w:spacing w:val="0"/>
                <w:sz w:val="20"/>
                <w:szCs w:val="20"/>
              </w:rPr>
            </w:pPr>
            <w:r w:rsidRPr="00DB31FF">
              <w:rPr>
                <w:color w:val="000000"/>
                <w:spacing w:val="0"/>
                <w:sz w:val="20"/>
                <w:szCs w:val="20"/>
              </w:rPr>
              <w:t>17</w:t>
            </w:r>
          </w:p>
        </w:tc>
        <w:tc>
          <w:tcPr>
            <w:tcW w:w="960" w:type="dxa"/>
            <w:tcBorders>
              <w:top w:val="nil"/>
              <w:left w:val="nil"/>
              <w:bottom w:val="single" w:sz="4" w:space="0" w:color="auto"/>
              <w:right w:val="single" w:sz="4" w:space="0" w:color="auto"/>
            </w:tcBorders>
            <w:shd w:val="clear" w:color="auto" w:fill="auto"/>
            <w:noWrap/>
            <w:vAlign w:val="bottom"/>
          </w:tcPr>
          <w:p w14:paraId="415BACD9" w14:textId="2F6CA460"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502E874" w14:textId="77777777" w:rsidR="00DB31FF" w:rsidRPr="00DB31FF" w:rsidRDefault="00DB31FF" w:rsidP="00DB31FF">
            <w:pPr>
              <w:jc w:val="right"/>
              <w:rPr>
                <w:color w:val="000000"/>
                <w:spacing w:val="0"/>
                <w:sz w:val="20"/>
                <w:szCs w:val="20"/>
              </w:rPr>
            </w:pPr>
            <w:r w:rsidRPr="00DB31FF">
              <w:rPr>
                <w:color w:val="000000"/>
                <w:spacing w:val="0"/>
                <w:sz w:val="20"/>
                <w:szCs w:val="20"/>
              </w:rPr>
              <w:t>978</w:t>
            </w:r>
          </w:p>
        </w:tc>
        <w:tc>
          <w:tcPr>
            <w:tcW w:w="960" w:type="dxa"/>
            <w:tcBorders>
              <w:top w:val="nil"/>
              <w:left w:val="nil"/>
              <w:bottom w:val="single" w:sz="4" w:space="0" w:color="auto"/>
              <w:right w:val="single" w:sz="4" w:space="0" w:color="auto"/>
            </w:tcBorders>
            <w:shd w:val="clear" w:color="auto" w:fill="auto"/>
            <w:noWrap/>
            <w:vAlign w:val="bottom"/>
            <w:hideMark/>
          </w:tcPr>
          <w:p w14:paraId="0B9CB25D" w14:textId="77777777" w:rsidR="00DB31FF" w:rsidRPr="00DB31FF" w:rsidRDefault="00DB31FF" w:rsidP="00DB31FF">
            <w:pPr>
              <w:jc w:val="right"/>
              <w:rPr>
                <w:color w:val="000000"/>
                <w:spacing w:val="0"/>
                <w:sz w:val="20"/>
                <w:szCs w:val="20"/>
              </w:rPr>
            </w:pPr>
            <w:r w:rsidRPr="00DB31FF">
              <w:rPr>
                <w:color w:val="000000"/>
                <w:spacing w:val="0"/>
                <w:sz w:val="20"/>
                <w:szCs w:val="20"/>
              </w:rPr>
              <w:t>1001</w:t>
            </w:r>
          </w:p>
        </w:tc>
        <w:tc>
          <w:tcPr>
            <w:tcW w:w="960" w:type="dxa"/>
            <w:tcBorders>
              <w:top w:val="nil"/>
              <w:left w:val="nil"/>
              <w:bottom w:val="single" w:sz="4" w:space="0" w:color="auto"/>
              <w:right w:val="single" w:sz="4" w:space="0" w:color="auto"/>
            </w:tcBorders>
            <w:shd w:val="clear" w:color="auto" w:fill="auto"/>
            <w:noWrap/>
            <w:vAlign w:val="bottom"/>
            <w:hideMark/>
          </w:tcPr>
          <w:p w14:paraId="157355F5" w14:textId="77777777" w:rsidR="00DB31FF" w:rsidRPr="00DB31FF" w:rsidRDefault="00DB31FF" w:rsidP="00DB31FF">
            <w:pPr>
              <w:jc w:val="right"/>
              <w:rPr>
                <w:color w:val="000000"/>
                <w:spacing w:val="0"/>
                <w:sz w:val="20"/>
                <w:szCs w:val="20"/>
              </w:rPr>
            </w:pPr>
            <w:r w:rsidRPr="00DB31FF">
              <w:rPr>
                <w:color w:val="000000"/>
                <w:spacing w:val="0"/>
                <w:sz w:val="20"/>
                <w:szCs w:val="20"/>
              </w:rPr>
              <w:t>1027</w:t>
            </w:r>
          </w:p>
        </w:tc>
        <w:tc>
          <w:tcPr>
            <w:tcW w:w="960" w:type="dxa"/>
            <w:tcBorders>
              <w:top w:val="nil"/>
              <w:left w:val="nil"/>
              <w:bottom w:val="single" w:sz="4" w:space="0" w:color="auto"/>
              <w:right w:val="single" w:sz="4" w:space="0" w:color="auto"/>
            </w:tcBorders>
            <w:shd w:val="clear" w:color="auto" w:fill="auto"/>
            <w:noWrap/>
            <w:vAlign w:val="bottom"/>
            <w:hideMark/>
          </w:tcPr>
          <w:p w14:paraId="04B54604" w14:textId="77777777" w:rsidR="00DB31FF" w:rsidRPr="00DB31FF" w:rsidRDefault="00DB31FF" w:rsidP="00DB31FF">
            <w:pPr>
              <w:jc w:val="right"/>
              <w:rPr>
                <w:color w:val="000000"/>
                <w:spacing w:val="0"/>
                <w:sz w:val="20"/>
                <w:szCs w:val="20"/>
              </w:rPr>
            </w:pPr>
            <w:r w:rsidRPr="00DB31FF">
              <w:rPr>
                <w:color w:val="000000"/>
                <w:spacing w:val="0"/>
                <w:sz w:val="20"/>
                <w:szCs w:val="20"/>
              </w:rPr>
              <w:t>1056</w:t>
            </w:r>
          </w:p>
        </w:tc>
        <w:tc>
          <w:tcPr>
            <w:tcW w:w="960" w:type="dxa"/>
            <w:tcBorders>
              <w:top w:val="nil"/>
              <w:left w:val="nil"/>
              <w:bottom w:val="single" w:sz="4" w:space="0" w:color="auto"/>
              <w:right w:val="single" w:sz="4" w:space="0" w:color="auto"/>
            </w:tcBorders>
            <w:shd w:val="clear" w:color="auto" w:fill="auto"/>
            <w:noWrap/>
            <w:vAlign w:val="bottom"/>
          </w:tcPr>
          <w:p w14:paraId="394BA8CC" w14:textId="304C56F2"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6976D6E" w14:textId="64411841"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A4DEE34" w14:textId="741EFF9D"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AB8012E" w14:textId="236BA829"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01215B5" w14:textId="33356B8C" w:rsidR="00DB31FF" w:rsidRPr="00DB31FF" w:rsidRDefault="00DB31FF" w:rsidP="00DB31FF">
            <w:pPr>
              <w:rPr>
                <w:color w:val="000000"/>
                <w:spacing w:val="0"/>
                <w:sz w:val="20"/>
                <w:szCs w:val="20"/>
              </w:rPr>
            </w:pPr>
          </w:p>
        </w:tc>
      </w:tr>
      <w:tr w:rsidR="00DB31FF" w:rsidRPr="00DB31FF" w14:paraId="243CEC05"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822041C" w14:textId="77777777" w:rsidR="00DB31FF" w:rsidRPr="00DB31FF" w:rsidRDefault="00DB31FF" w:rsidP="00DB31FF">
            <w:pPr>
              <w:jc w:val="center"/>
              <w:rPr>
                <w:color w:val="000000"/>
                <w:spacing w:val="0"/>
                <w:sz w:val="20"/>
                <w:szCs w:val="20"/>
              </w:rPr>
            </w:pPr>
            <w:r w:rsidRPr="00DB31FF">
              <w:rPr>
                <w:color w:val="000000"/>
                <w:spacing w:val="0"/>
                <w:sz w:val="20"/>
                <w:szCs w:val="20"/>
              </w:rPr>
              <w:t>17.5</w:t>
            </w:r>
          </w:p>
        </w:tc>
        <w:tc>
          <w:tcPr>
            <w:tcW w:w="960" w:type="dxa"/>
            <w:tcBorders>
              <w:top w:val="nil"/>
              <w:left w:val="nil"/>
              <w:bottom w:val="single" w:sz="4" w:space="0" w:color="auto"/>
              <w:right w:val="single" w:sz="4" w:space="0" w:color="auto"/>
            </w:tcBorders>
            <w:shd w:val="clear" w:color="auto" w:fill="auto"/>
            <w:noWrap/>
            <w:vAlign w:val="bottom"/>
          </w:tcPr>
          <w:p w14:paraId="0C047D8B" w14:textId="75EACDB7"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350E908" w14:textId="77777777" w:rsidR="00DB31FF" w:rsidRPr="00DB31FF" w:rsidRDefault="00DB31FF" w:rsidP="00DB31FF">
            <w:pPr>
              <w:jc w:val="right"/>
              <w:rPr>
                <w:color w:val="000000"/>
                <w:spacing w:val="0"/>
                <w:sz w:val="20"/>
                <w:szCs w:val="20"/>
              </w:rPr>
            </w:pPr>
            <w:r w:rsidRPr="00DB31FF">
              <w:rPr>
                <w:color w:val="000000"/>
                <w:spacing w:val="0"/>
                <w:sz w:val="20"/>
                <w:szCs w:val="20"/>
              </w:rPr>
              <w:t>1075</w:t>
            </w:r>
          </w:p>
        </w:tc>
        <w:tc>
          <w:tcPr>
            <w:tcW w:w="960" w:type="dxa"/>
            <w:tcBorders>
              <w:top w:val="nil"/>
              <w:left w:val="nil"/>
              <w:bottom w:val="single" w:sz="4" w:space="0" w:color="auto"/>
              <w:right w:val="single" w:sz="4" w:space="0" w:color="auto"/>
            </w:tcBorders>
            <w:shd w:val="clear" w:color="auto" w:fill="auto"/>
            <w:noWrap/>
            <w:vAlign w:val="bottom"/>
            <w:hideMark/>
          </w:tcPr>
          <w:p w14:paraId="72089FD6" w14:textId="77777777" w:rsidR="00DB31FF" w:rsidRPr="00DB31FF" w:rsidRDefault="00DB31FF" w:rsidP="00DB31FF">
            <w:pPr>
              <w:jc w:val="right"/>
              <w:rPr>
                <w:color w:val="000000"/>
                <w:spacing w:val="0"/>
                <w:sz w:val="20"/>
                <w:szCs w:val="20"/>
              </w:rPr>
            </w:pPr>
            <w:r w:rsidRPr="00DB31FF">
              <w:rPr>
                <w:color w:val="000000"/>
                <w:spacing w:val="0"/>
                <w:sz w:val="20"/>
                <w:szCs w:val="20"/>
              </w:rPr>
              <w:t>1101</w:t>
            </w:r>
          </w:p>
        </w:tc>
        <w:tc>
          <w:tcPr>
            <w:tcW w:w="960" w:type="dxa"/>
            <w:tcBorders>
              <w:top w:val="nil"/>
              <w:left w:val="nil"/>
              <w:bottom w:val="single" w:sz="4" w:space="0" w:color="auto"/>
              <w:right w:val="single" w:sz="4" w:space="0" w:color="auto"/>
            </w:tcBorders>
            <w:shd w:val="clear" w:color="auto" w:fill="auto"/>
            <w:noWrap/>
            <w:vAlign w:val="bottom"/>
            <w:hideMark/>
          </w:tcPr>
          <w:p w14:paraId="4FE8BCF8" w14:textId="77777777" w:rsidR="00DB31FF" w:rsidRPr="00DB31FF" w:rsidRDefault="00DB31FF" w:rsidP="00DB31FF">
            <w:pPr>
              <w:jc w:val="right"/>
              <w:rPr>
                <w:color w:val="000000"/>
                <w:spacing w:val="0"/>
                <w:sz w:val="20"/>
                <w:szCs w:val="20"/>
              </w:rPr>
            </w:pPr>
            <w:r w:rsidRPr="00DB31FF">
              <w:rPr>
                <w:color w:val="000000"/>
                <w:spacing w:val="0"/>
                <w:sz w:val="20"/>
                <w:szCs w:val="20"/>
              </w:rPr>
              <w:t>1129</w:t>
            </w:r>
          </w:p>
        </w:tc>
        <w:tc>
          <w:tcPr>
            <w:tcW w:w="960" w:type="dxa"/>
            <w:tcBorders>
              <w:top w:val="nil"/>
              <w:left w:val="nil"/>
              <w:bottom w:val="single" w:sz="4" w:space="0" w:color="auto"/>
              <w:right w:val="single" w:sz="4" w:space="0" w:color="auto"/>
            </w:tcBorders>
            <w:shd w:val="clear" w:color="auto" w:fill="auto"/>
            <w:noWrap/>
            <w:vAlign w:val="bottom"/>
            <w:hideMark/>
          </w:tcPr>
          <w:p w14:paraId="2EA6430C" w14:textId="77777777" w:rsidR="00DB31FF" w:rsidRPr="00DB31FF" w:rsidRDefault="00DB31FF" w:rsidP="00DB31FF">
            <w:pPr>
              <w:jc w:val="right"/>
              <w:rPr>
                <w:color w:val="000000"/>
                <w:spacing w:val="0"/>
                <w:sz w:val="20"/>
                <w:szCs w:val="20"/>
              </w:rPr>
            </w:pPr>
            <w:r w:rsidRPr="00DB31FF">
              <w:rPr>
                <w:color w:val="000000"/>
                <w:spacing w:val="0"/>
                <w:sz w:val="20"/>
                <w:szCs w:val="20"/>
              </w:rPr>
              <w:t>1161</w:t>
            </w:r>
          </w:p>
        </w:tc>
        <w:tc>
          <w:tcPr>
            <w:tcW w:w="960" w:type="dxa"/>
            <w:tcBorders>
              <w:top w:val="nil"/>
              <w:left w:val="nil"/>
              <w:bottom w:val="single" w:sz="4" w:space="0" w:color="auto"/>
              <w:right w:val="single" w:sz="4" w:space="0" w:color="auto"/>
            </w:tcBorders>
            <w:shd w:val="clear" w:color="auto" w:fill="auto"/>
            <w:noWrap/>
            <w:vAlign w:val="bottom"/>
          </w:tcPr>
          <w:p w14:paraId="3B66EBBE" w14:textId="496B3FE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66E9D54" w14:textId="61EFD92B"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C96A065" w14:textId="1C28BD38"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994065B" w14:textId="3774F005"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EC4855D" w14:textId="7BB059E0" w:rsidR="00DB31FF" w:rsidRPr="00DB31FF" w:rsidRDefault="00DB31FF" w:rsidP="00DB31FF">
            <w:pPr>
              <w:rPr>
                <w:color w:val="000000"/>
                <w:spacing w:val="0"/>
                <w:sz w:val="20"/>
                <w:szCs w:val="20"/>
              </w:rPr>
            </w:pPr>
          </w:p>
        </w:tc>
      </w:tr>
      <w:tr w:rsidR="00DB31FF" w:rsidRPr="00DB31FF" w14:paraId="7BF1B4D7"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0374E3D" w14:textId="77777777" w:rsidR="00DB31FF" w:rsidRPr="00DB31FF" w:rsidRDefault="00DB31FF" w:rsidP="00DB31FF">
            <w:pPr>
              <w:jc w:val="center"/>
              <w:rPr>
                <w:color w:val="000000"/>
                <w:spacing w:val="0"/>
                <w:sz w:val="20"/>
                <w:szCs w:val="20"/>
              </w:rPr>
            </w:pPr>
            <w:r w:rsidRPr="00DB31FF">
              <w:rPr>
                <w:color w:val="000000"/>
                <w:spacing w:val="0"/>
                <w:sz w:val="20"/>
                <w:szCs w:val="20"/>
              </w:rPr>
              <w:t>18</w:t>
            </w:r>
          </w:p>
        </w:tc>
        <w:tc>
          <w:tcPr>
            <w:tcW w:w="960" w:type="dxa"/>
            <w:tcBorders>
              <w:top w:val="nil"/>
              <w:left w:val="nil"/>
              <w:bottom w:val="single" w:sz="4" w:space="0" w:color="auto"/>
              <w:right w:val="single" w:sz="4" w:space="0" w:color="auto"/>
            </w:tcBorders>
            <w:shd w:val="clear" w:color="auto" w:fill="auto"/>
            <w:noWrap/>
            <w:vAlign w:val="bottom"/>
          </w:tcPr>
          <w:p w14:paraId="74C14C81" w14:textId="4BE2D35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6A0E29B" w14:textId="77777777" w:rsidR="00DB31FF" w:rsidRPr="00DB31FF" w:rsidRDefault="00DB31FF" w:rsidP="00DB31FF">
            <w:pPr>
              <w:jc w:val="right"/>
              <w:rPr>
                <w:color w:val="000000"/>
                <w:spacing w:val="0"/>
                <w:sz w:val="20"/>
                <w:szCs w:val="20"/>
              </w:rPr>
            </w:pPr>
            <w:r w:rsidRPr="00DB31FF">
              <w:rPr>
                <w:color w:val="000000"/>
                <w:spacing w:val="0"/>
                <w:sz w:val="20"/>
                <w:szCs w:val="20"/>
              </w:rPr>
              <w:t>1173</w:t>
            </w:r>
          </w:p>
        </w:tc>
        <w:tc>
          <w:tcPr>
            <w:tcW w:w="960" w:type="dxa"/>
            <w:tcBorders>
              <w:top w:val="nil"/>
              <w:left w:val="nil"/>
              <w:bottom w:val="single" w:sz="4" w:space="0" w:color="auto"/>
              <w:right w:val="single" w:sz="4" w:space="0" w:color="auto"/>
            </w:tcBorders>
            <w:shd w:val="clear" w:color="auto" w:fill="auto"/>
            <w:noWrap/>
            <w:vAlign w:val="bottom"/>
            <w:hideMark/>
          </w:tcPr>
          <w:p w14:paraId="552223F5" w14:textId="77777777" w:rsidR="00DB31FF" w:rsidRPr="00DB31FF" w:rsidRDefault="00DB31FF" w:rsidP="00DB31FF">
            <w:pPr>
              <w:jc w:val="right"/>
              <w:rPr>
                <w:color w:val="000000"/>
                <w:spacing w:val="0"/>
                <w:sz w:val="20"/>
                <w:szCs w:val="20"/>
              </w:rPr>
            </w:pPr>
            <w:r w:rsidRPr="00DB31FF">
              <w:rPr>
                <w:color w:val="000000"/>
                <w:spacing w:val="0"/>
                <w:sz w:val="20"/>
                <w:szCs w:val="20"/>
              </w:rPr>
              <w:t>1202</w:t>
            </w:r>
          </w:p>
        </w:tc>
        <w:tc>
          <w:tcPr>
            <w:tcW w:w="960" w:type="dxa"/>
            <w:tcBorders>
              <w:top w:val="nil"/>
              <w:left w:val="nil"/>
              <w:bottom w:val="single" w:sz="4" w:space="0" w:color="auto"/>
              <w:right w:val="single" w:sz="4" w:space="0" w:color="auto"/>
            </w:tcBorders>
            <w:shd w:val="clear" w:color="auto" w:fill="auto"/>
            <w:noWrap/>
            <w:vAlign w:val="bottom"/>
            <w:hideMark/>
          </w:tcPr>
          <w:p w14:paraId="19CA4B11" w14:textId="77777777" w:rsidR="00DB31FF" w:rsidRPr="00DB31FF" w:rsidRDefault="00DB31FF" w:rsidP="00DB31FF">
            <w:pPr>
              <w:jc w:val="right"/>
              <w:rPr>
                <w:color w:val="000000"/>
                <w:spacing w:val="0"/>
                <w:sz w:val="20"/>
                <w:szCs w:val="20"/>
              </w:rPr>
            </w:pPr>
            <w:r w:rsidRPr="00DB31FF">
              <w:rPr>
                <w:color w:val="000000"/>
                <w:spacing w:val="0"/>
                <w:sz w:val="20"/>
                <w:szCs w:val="20"/>
              </w:rPr>
              <w:t>1232</w:t>
            </w:r>
          </w:p>
        </w:tc>
        <w:tc>
          <w:tcPr>
            <w:tcW w:w="960" w:type="dxa"/>
            <w:tcBorders>
              <w:top w:val="nil"/>
              <w:left w:val="nil"/>
              <w:bottom w:val="single" w:sz="4" w:space="0" w:color="auto"/>
              <w:right w:val="single" w:sz="4" w:space="0" w:color="auto"/>
            </w:tcBorders>
            <w:shd w:val="clear" w:color="auto" w:fill="auto"/>
            <w:noWrap/>
            <w:vAlign w:val="bottom"/>
            <w:hideMark/>
          </w:tcPr>
          <w:p w14:paraId="00AE9595" w14:textId="77777777" w:rsidR="00DB31FF" w:rsidRPr="00DB31FF" w:rsidRDefault="00DB31FF" w:rsidP="00DB31FF">
            <w:pPr>
              <w:jc w:val="right"/>
              <w:rPr>
                <w:color w:val="000000"/>
                <w:spacing w:val="0"/>
                <w:sz w:val="20"/>
                <w:szCs w:val="20"/>
              </w:rPr>
            </w:pPr>
            <w:r w:rsidRPr="00DB31FF">
              <w:rPr>
                <w:color w:val="000000"/>
                <w:spacing w:val="0"/>
                <w:sz w:val="20"/>
                <w:szCs w:val="20"/>
              </w:rPr>
              <w:t>1267</w:t>
            </w:r>
          </w:p>
        </w:tc>
        <w:tc>
          <w:tcPr>
            <w:tcW w:w="960" w:type="dxa"/>
            <w:tcBorders>
              <w:top w:val="nil"/>
              <w:left w:val="nil"/>
              <w:bottom w:val="single" w:sz="4" w:space="0" w:color="auto"/>
              <w:right w:val="single" w:sz="4" w:space="0" w:color="auto"/>
            </w:tcBorders>
            <w:shd w:val="clear" w:color="auto" w:fill="auto"/>
            <w:noWrap/>
            <w:vAlign w:val="bottom"/>
            <w:hideMark/>
          </w:tcPr>
          <w:p w14:paraId="44AD36C4" w14:textId="77777777" w:rsidR="00DB31FF" w:rsidRPr="00DB31FF" w:rsidRDefault="00DB31FF" w:rsidP="00DB31FF">
            <w:pPr>
              <w:jc w:val="right"/>
              <w:rPr>
                <w:color w:val="000000"/>
                <w:spacing w:val="0"/>
                <w:sz w:val="20"/>
                <w:szCs w:val="20"/>
              </w:rPr>
            </w:pPr>
            <w:r w:rsidRPr="00DB31FF">
              <w:rPr>
                <w:color w:val="000000"/>
                <w:spacing w:val="0"/>
                <w:sz w:val="20"/>
                <w:szCs w:val="20"/>
              </w:rPr>
              <w:t>1312</w:t>
            </w:r>
          </w:p>
        </w:tc>
        <w:tc>
          <w:tcPr>
            <w:tcW w:w="960" w:type="dxa"/>
            <w:tcBorders>
              <w:top w:val="nil"/>
              <w:left w:val="nil"/>
              <w:bottom w:val="single" w:sz="4" w:space="0" w:color="auto"/>
              <w:right w:val="single" w:sz="4" w:space="0" w:color="auto"/>
            </w:tcBorders>
            <w:shd w:val="clear" w:color="auto" w:fill="auto"/>
            <w:noWrap/>
            <w:vAlign w:val="bottom"/>
          </w:tcPr>
          <w:p w14:paraId="441ADB8A" w14:textId="647AA00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565165F" w14:textId="2916A312"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218212A" w14:textId="0377E19B"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2BD1C41" w14:textId="32806A39" w:rsidR="00DB31FF" w:rsidRPr="00DB31FF" w:rsidRDefault="00DB31FF" w:rsidP="00DB31FF">
            <w:pPr>
              <w:rPr>
                <w:color w:val="000000"/>
                <w:spacing w:val="0"/>
                <w:sz w:val="20"/>
                <w:szCs w:val="20"/>
              </w:rPr>
            </w:pPr>
          </w:p>
        </w:tc>
      </w:tr>
      <w:tr w:rsidR="00DB31FF" w:rsidRPr="00DB31FF" w14:paraId="45CCA6E0"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2B38409" w14:textId="77777777" w:rsidR="00DB31FF" w:rsidRPr="00DB31FF" w:rsidRDefault="00DB31FF" w:rsidP="00DB31FF">
            <w:pPr>
              <w:jc w:val="center"/>
              <w:rPr>
                <w:color w:val="000000"/>
                <w:spacing w:val="0"/>
                <w:sz w:val="20"/>
                <w:szCs w:val="20"/>
              </w:rPr>
            </w:pPr>
            <w:r w:rsidRPr="00DB31FF">
              <w:rPr>
                <w:color w:val="000000"/>
                <w:spacing w:val="0"/>
                <w:sz w:val="20"/>
                <w:szCs w:val="20"/>
              </w:rPr>
              <w:t>18.5</w:t>
            </w:r>
          </w:p>
        </w:tc>
        <w:tc>
          <w:tcPr>
            <w:tcW w:w="960" w:type="dxa"/>
            <w:tcBorders>
              <w:top w:val="nil"/>
              <w:left w:val="nil"/>
              <w:bottom w:val="single" w:sz="4" w:space="0" w:color="auto"/>
              <w:right w:val="single" w:sz="4" w:space="0" w:color="auto"/>
            </w:tcBorders>
            <w:shd w:val="clear" w:color="auto" w:fill="auto"/>
            <w:noWrap/>
            <w:vAlign w:val="bottom"/>
          </w:tcPr>
          <w:p w14:paraId="3BDCFE59" w14:textId="57D1FC14"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8167533" w14:textId="77777777" w:rsidR="00DB31FF" w:rsidRPr="00DB31FF" w:rsidRDefault="00DB31FF" w:rsidP="00DB31FF">
            <w:pPr>
              <w:jc w:val="right"/>
              <w:rPr>
                <w:color w:val="000000"/>
                <w:spacing w:val="0"/>
                <w:sz w:val="20"/>
                <w:szCs w:val="20"/>
              </w:rPr>
            </w:pPr>
            <w:r w:rsidRPr="00DB31FF">
              <w:rPr>
                <w:color w:val="000000"/>
                <w:spacing w:val="0"/>
                <w:sz w:val="20"/>
                <w:szCs w:val="20"/>
              </w:rPr>
              <w:t>1270</w:t>
            </w:r>
          </w:p>
        </w:tc>
        <w:tc>
          <w:tcPr>
            <w:tcW w:w="960" w:type="dxa"/>
            <w:tcBorders>
              <w:top w:val="nil"/>
              <w:left w:val="nil"/>
              <w:bottom w:val="single" w:sz="4" w:space="0" w:color="auto"/>
              <w:right w:val="single" w:sz="4" w:space="0" w:color="auto"/>
            </w:tcBorders>
            <w:shd w:val="clear" w:color="auto" w:fill="auto"/>
            <w:noWrap/>
            <w:vAlign w:val="bottom"/>
            <w:hideMark/>
          </w:tcPr>
          <w:p w14:paraId="009B0058" w14:textId="77777777" w:rsidR="00DB31FF" w:rsidRPr="00DB31FF" w:rsidRDefault="00DB31FF" w:rsidP="00DB31FF">
            <w:pPr>
              <w:jc w:val="right"/>
              <w:rPr>
                <w:color w:val="000000"/>
                <w:spacing w:val="0"/>
                <w:sz w:val="20"/>
                <w:szCs w:val="20"/>
              </w:rPr>
            </w:pPr>
            <w:r w:rsidRPr="00DB31FF">
              <w:rPr>
                <w:color w:val="000000"/>
                <w:spacing w:val="0"/>
                <w:sz w:val="20"/>
                <w:szCs w:val="20"/>
              </w:rPr>
              <w:t>1301</w:t>
            </w:r>
          </w:p>
        </w:tc>
        <w:tc>
          <w:tcPr>
            <w:tcW w:w="960" w:type="dxa"/>
            <w:tcBorders>
              <w:top w:val="nil"/>
              <w:left w:val="nil"/>
              <w:bottom w:val="single" w:sz="4" w:space="0" w:color="auto"/>
              <w:right w:val="single" w:sz="4" w:space="0" w:color="auto"/>
            </w:tcBorders>
            <w:shd w:val="clear" w:color="auto" w:fill="auto"/>
            <w:noWrap/>
            <w:vAlign w:val="bottom"/>
            <w:hideMark/>
          </w:tcPr>
          <w:p w14:paraId="5568E923" w14:textId="77777777" w:rsidR="00DB31FF" w:rsidRPr="00DB31FF" w:rsidRDefault="00DB31FF" w:rsidP="00DB31FF">
            <w:pPr>
              <w:jc w:val="right"/>
              <w:rPr>
                <w:color w:val="000000"/>
                <w:spacing w:val="0"/>
                <w:sz w:val="20"/>
                <w:szCs w:val="20"/>
              </w:rPr>
            </w:pPr>
            <w:r w:rsidRPr="00DB31FF">
              <w:rPr>
                <w:color w:val="000000"/>
                <w:spacing w:val="0"/>
                <w:sz w:val="20"/>
                <w:szCs w:val="20"/>
              </w:rPr>
              <w:t>1333</w:t>
            </w:r>
          </w:p>
        </w:tc>
        <w:tc>
          <w:tcPr>
            <w:tcW w:w="960" w:type="dxa"/>
            <w:tcBorders>
              <w:top w:val="nil"/>
              <w:left w:val="nil"/>
              <w:bottom w:val="single" w:sz="4" w:space="0" w:color="auto"/>
              <w:right w:val="single" w:sz="4" w:space="0" w:color="auto"/>
            </w:tcBorders>
            <w:shd w:val="clear" w:color="auto" w:fill="auto"/>
            <w:noWrap/>
            <w:vAlign w:val="bottom"/>
            <w:hideMark/>
          </w:tcPr>
          <w:p w14:paraId="34C4D442" w14:textId="77777777" w:rsidR="00DB31FF" w:rsidRPr="00DB31FF" w:rsidRDefault="00DB31FF" w:rsidP="00DB31FF">
            <w:pPr>
              <w:jc w:val="right"/>
              <w:rPr>
                <w:color w:val="000000"/>
                <w:spacing w:val="0"/>
                <w:sz w:val="20"/>
                <w:szCs w:val="20"/>
              </w:rPr>
            </w:pPr>
            <w:r w:rsidRPr="00DB31FF">
              <w:rPr>
                <w:color w:val="000000"/>
                <w:spacing w:val="0"/>
                <w:sz w:val="20"/>
                <w:szCs w:val="20"/>
              </w:rPr>
              <w:t>1372</w:t>
            </w:r>
          </w:p>
        </w:tc>
        <w:tc>
          <w:tcPr>
            <w:tcW w:w="960" w:type="dxa"/>
            <w:tcBorders>
              <w:top w:val="nil"/>
              <w:left w:val="nil"/>
              <w:bottom w:val="single" w:sz="4" w:space="0" w:color="auto"/>
              <w:right w:val="single" w:sz="4" w:space="0" w:color="auto"/>
            </w:tcBorders>
            <w:shd w:val="clear" w:color="auto" w:fill="auto"/>
            <w:noWrap/>
            <w:vAlign w:val="bottom"/>
            <w:hideMark/>
          </w:tcPr>
          <w:p w14:paraId="7E0FC688" w14:textId="77777777" w:rsidR="00DB31FF" w:rsidRPr="00DB31FF" w:rsidRDefault="00DB31FF" w:rsidP="00DB31FF">
            <w:pPr>
              <w:jc w:val="right"/>
              <w:rPr>
                <w:color w:val="000000"/>
                <w:spacing w:val="0"/>
                <w:sz w:val="20"/>
                <w:szCs w:val="20"/>
              </w:rPr>
            </w:pPr>
            <w:r w:rsidRPr="00DB31FF">
              <w:rPr>
                <w:color w:val="000000"/>
                <w:spacing w:val="0"/>
                <w:sz w:val="20"/>
                <w:szCs w:val="20"/>
              </w:rPr>
              <w:t>1422</w:t>
            </w:r>
          </w:p>
        </w:tc>
        <w:tc>
          <w:tcPr>
            <w:tcW w:w="960" w:type="dxa"/>
            <w:tcBorders>
              <w:top w:val="nil"/>
              <w:left w:val="nil"/>
              <w:bottom w:val="single" w:sz="4" w:space="0" w:color="auto"/>
              <w:right w:val="single" w:sz="4" w:space="0" w:color="auto"/>
            </w:tcBorders>
            <w:shd w:val="clear" w:color="auto" w:fill="auto"/>
            <w:noWrap/>
            <w:vAlign w:val="bottom"/>
          </w:tcPr>
          <w:p w14:paraId="3E405873" w14:textId="093CC1BA"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58E1628" w14:textId="3575F4CA"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6F4E953" w14:textId="350254A4"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CA80B77" w14:textId="4F596EF4" w:rsidR="00DB31FF" w:rsidRPr="00DB31FF" w:rsidRDefault="00DB31FF" w:rsidP="00DB31FF">
            <w:pPr>
              <w:rPr>
                <w:color w:val="000000"/>
                <w:spacing w:val="0"/>
                <w:sz w:val="20"/>
                <w:szCs w:val="20"/>
              </w:rPr>
            </w:pPr>
          </w:p>
        </w:tc>
      </w:tr>
      <w:tr w:rsidR="00DB31FF" w:rsidRPr="00DB31FF" w14:paraId="5CDEBFB9"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72AC6A0" w14:textId="77777777" w:rsidR="00DB31FF" w:rsidRPr="00DB31FF" w:rsidRDefault="00DB31FF" w:rsidP="00DB31FF">
            <w:pPr>
              <w:jc w:val="center"/>
              <w:rPr>
                <w:color w:val="000000"/>
                <w:spacing w:val="0"/>
                <w:sz w:val="20"/>
                <w:szCs w:val="20"/>
              </w:rPr>
            </w:pPr>
            <w:r w:rsidRPr="00DB31FF">
              <w:rPr>
                <w:color w:val="000000"/>
                <w:spacing w:val="0"/>
                <w:sz w:val="20"/>
                <w:szCs w:val="20"/>
              </w:rPr>
              <w:t>19</w:t>
            </w:r>
          </w:p>
        </w:tc>
        <w:tc>
          <w:tcPr>
            <w:tcW w:w="960" w:type="dxa"/>
            <w:tcBorders>
              <w:top w:val="nil"/>
              <w:left w:val="nil"/>
              <w:bottom w:val="single" w:sz="4" w:space="0" w:color="auto"/>
              <w:right w:val="single" w:sz="4" w:space="0" w:color="auto"/>
            </w:tcBorders>
            <w:shd w:val="clear" w:color="auto" w:fill="auto"/>
            <w:noWrap/>
            <w:vAlign w:val="bottom"/>
          </w:tcPr>
          <w:p w14:paraId="1F12CD81" w14:textId="2DC07EC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F629E7D" w14:textId="77777777" w:rsidR="00DB31FF" w:rsidRPr="00DB31FF" w:rsidRDefault="00DB31FF" w:rsidP="00DB31FF">
            <w:pPr>
              <w:jc w:val="right"/>
              <w:rPr>
                <w:color w:val="000000"/>
                <w:spacing w:val="0"/>
                <w:sz w:val="20"/>
                <w:szCs w:val="20"/>
              </w:rPr>
            </w:pPr>
            <w:r w:rsidRPr="00DB31FF">
              <w:rPr>
                <w:color w:val="000000"/>
                <w:spacing w:val="0"/>
                <w:sz w:val="20"/>
                <w:szCs w:val="20"/>
              </w:rPr>
              <w:t>1369</w:t>
            </w:r>
          </w:p>
        </w:tc>
        <w:tc>
          <w:tcPr>
            <w:tcW w:w="960" w:type="dxa"/>
            <w:tcBorders>
              <w:top w:val="nil"/>
              <w:left w:val="nil"/>
              <w:bottom w:val="single" w:sz="4" w:space="0" w:color="auto"/>
              <w:right w:val="single" w:sz="4" w:space="0" w:color="auto"/>
            </w:tcBorders>
            <w:shd w:val="clear" w:color="auto" w:fill="auto"/>
            <w:noWrap/>
            <w:vAlign w:val="bottom"/>
            <w:hideMark/>
          </w:tcPr>
          <w:p w14:paraId="7566E5F7" w14:textId="77777777" w:rsidR="00DB31FF" w:rsidRPr="00DB31FF" w:rsidRDefault="00DB31FF" w:rsidP="00DB31FF">
            <w:pPr>
              <w:jc w:val="right"/>
              <w:rPr>
                <w:color w:val="000000"/>
                <w:spacing w:val="0"/>
                <w:sz w:val="20"/>
                <w:szCs w:val="20"/>
              </w:rPr>
            </w:pPr>
            <w:r w:rsidRPr="00DB31FF">
              <w:rPr>
                <w:color w:val="000000"/>
                <w:spacing w:val="0"/>
                <w:sz w:val="20"/>
                <w:szCs w:val="20"/>
              </w:rPr>
              <w:t>1402</w:t>
            </w:r>
          </w:p>
        </w:tc>
        <w:tc>
          <w:tcPr>
            <w:tcW w:w="960" w:type="dxa"/>
            <w:tcBorders>
              <w:top w:val="nil"/>
              <w:left w:val="nil"/>
              <w:bottom w:val="single" w:sz="4" w:space="0" w:color="auto"/>
              <w:right w:val="single" w:sz="4" w:space="0" w:color="auto"/>
            </w:tcBorders>
            <w:shd w:val="clear" w:color="auto" w:fill="auto"/>
            <w:noWrap/>
            <w:vAlign w:val="bottom"/>
            <w:hideMark/>
          </w:tcPr>
          <w:p w14:paraId="07913CA7" w14:textId="77777777" w:rsidR="00DB31FF" w:rsidRPr="00DB31FF" w:rsidRDefault="00DB31FF" w:rsidP="00DB31FF">
            <w:pPr>
              <w:jc w:val="right"/>
              <w:rPr>
                <w:color w:val="000000"/>
                <w:spacing w:val="0"/>
                <w:sz w:val="20"/>
                <w:szCs w:val="20"/>
              </w:rPr>
            </w:pPr>
            <w:r w:rsidRPr="00DB31FF">
              <w:rPr>
                <w:color w:val="000000"/>
                <w:spacing w:val="0"/>
                <w:sz w:val="20"/>
                <w:szCs w:val="20"/>
              </w:rPr>
              <w:t>1436</w:t>
            </w:r>
          </w:p>
        </w:tc>
        <w:tc>
          <w:tcPr>
            <w:tcW w:w="960" w:type="dxa"/>
            <w:tcBorders>
              <w:top w:val="nil"/>
              <w:left w:val="nil"/>
              <w:bottom w:val="single" w:sz="4" w:space="0" w:color="auto"/>
              <w:right w:val="single" w:sz="4" w:space="0" w:color="auto"/>
            </w:tcBorders>
            <w:shd w:val="clear" w:color="auto" w:fill="auto"/>
            <w:noWrap/>
            <w:vAlign w:val="bottom"/>
            <w:hideMark/>
          </w:tcPr>
          <w:p w14:paraId="69D09953" w14:textId="77777777" w:rsidR="00DB31FF" w:rsidRPr="00DB31FF" w:rsidRDefault="00DB31FF" w:rsidP="00DB31FF">
            <w:pPr>
              <w:jc w:val="right"/>
              <w:rPr>
                <w:color w:val="000000"/>
                <w:spacing w:val="0"/>
                <w:sz w:val="20"/>
                <w:szCs w:val="20"/>
              </w:rPr>
            </w:pPr>
            <w:r w:rsidRPr="00DB31FF">
              <w:rPr>
                <w:color w:val="000000"/>
                <w:spacing w:val="0"/>
                <w:sz w:val="20"/>
                <w:szCs w:val="20"/>
              </w:rPr>
              <w:t>1478</w:t>
            </w:r>
          </w:p>
        </w:tc>
        <w:tc>
          <w:tcPr>
            <w:tcW w:w="960" w:type="dxa"/>
            <w:tcBorders>
              <w:top w:val="nil"/>
              <w:left w:val="nil"/>
              <w:bottom w:val="single" w:sz="4" w:space="0" w:color="auto"/>
              <w:right w:val="single" w:sz="4" w:space="0" w:color="auto"/>
            </w:tcBorders>
            <w:shd w:val="clear" w:color="auto" w:fill="auto"/>
            <w:noWrap/>
            <w:vAlign w:val="bottom"/>
            <w:hideMark/>
          </w:tcPr>
          <w:p w14:paraId="0296EA03" w14:textId="77777777" w:rsidR="00DB31FF" w:rsidRPr="00DB31FF" w:rsidRDefault="00DB31FF" w:rsidP="00DB31FF">
            <w:pPr>
              <w:jc w:val="right"/>
              <w:rPr>
                <w:color w:val="000000"/>
                <w:spacing w:val="0"/>
                <w:sz w:val="20"/>
                <w:szCs w:val="20"/>
              </w:rPr>
            </w:pPr>
            <w:r w:rsidRPr="00DB31FF">
              <w:rPr>
                <w:color w:val="000000"/>
                <w:spacing w:val="0"/>
                <w:sz w:val="20"/>
                <w:szCs w:val="20"/>
              </w:rPr>
              <w:t>1531</w:t>
            </w:r>
          </w:p>
        </w:tc>
        <w:tc>
          <w:tcPr>
            <w:tcW w:w="960" w:type="dxa"/>
            <w:tcBorders>
              <w:top w:val="nil"/>
              <w:left w:val="nil"/>
              <w:bottom w:val="single" w:sz="4" w:space="0" w:color="auto"/>
              <w:right w:val="single" w:sz="4" w:space="0" w:color="auto"/>
            </w:tcBorders>
            <w:shd w:val="clear" w:color="auto" w:fill="auto"/>
            <w:noWrap/>
            <w:vAlign w:val="bottom"/>
            <w:hideMark/>
          </w:tcPr>
          <w:p w14:paraId="729C14EE" w14:textId="77777777" w:rsidR="00DB31FF" w:rsidRPr="00DB31FF" w:rsidRDefault="00DB31FF" w:rsidP="00DB31FF">
            <w:pPr>
              <w:jc w:val="right"/>
              <w:rPr>
                <w:color w:val="000000"/>
                <w:spacing w:val="0"/>
                <w:sz w:val="20"/>
                <w:szCs w:val="20"/>
              </w:rPr>
            </w:pPr>
            <w:r w:rsidRPr="00DB31FF">
              <w:rPr>
                <w:color w:val="000000"/>
                <w:spacing w:val="0"/>
                <w:sz w:val="20"/>
                <w:szCs w:val="20"/>
              </w:rPr>
              <w:t>1598</w:t>
            </w:r>
          </w:p>
        </w:tc>
        <w:tc>
          <w:tcPr>
            <w:tcW w:w="960" w:type="dxa"/>
            <w:tcBorders>
              <w:top w:val="nil"/>
              <w:left w:val="nil"/>
              <w:bottom w:val="single" w:sz="4" w:space="0" w:color="auto"/>
              <w:right w:val="single" w:sz="4" w:space="0" w:color="auto"/>
            </w:tcBorders>
            <w:shd w:val="clear" w:color="auto" w:fill="auto"/>
            <w:noWrap/>
            <w:vAlign w:val="bottom"/>
          </w:tcPr>
          <w:p w14:paraId="68DBF63B" w14:textId="4EE64FBC"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9822B72" w14:textId="19B1A3D1"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1C99179" w14:textId="7AE0B5F6" w:rsidR="00DB31FF" w:rsidRPr="00DB31FF" w:rsidRDefault="00DB31FF" w:rsidP="00DB31FF">
            <w:pPr>
              <w:rPr>
                <w:color w:val="000000"/>
                <w:spacing w:val="0"/>
                <w:sz w:val="20"/>
                <w:szCs w:val="20"/>
              </w:rPr>
            </w:pPr>
          </w:p>
        </w:tc>
      </w:tr>
      <w:tr w:rsidR="00DB31FF" w:rsidRPr="00DB31FF" w14:paraId="325EADDB"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86E0448" w14:textId="77777777" w:rsidR="00DB31FF" w:rsidRPr="00DB31FF" w:rsidRDefault="00DB31FF" w:rsidP="00DB31FF">
            <w:pPr>
              <w:jc w:val="center"/>
              <w:rPr>
                <w:color w:val="000000"/>
                <w:spacing w:val="0"/>
                <w:sz w:val="20"/>
                <w:szCs w:val="20"/>
              </w:rPr>
            </w:pPr>
            <w:r w:rsidRPr="00DB31FF">
              <w:rPr>
                <w:color w:val="000000"/>
                <w:spacing w:val="0"/>
                <w:sz w:val="20"/>
                <w:szCs w:val="20"/>
              </w:rPr>
              <w:t>19.5</w:t>
            </w:r>
          </w:p>
        </w:tc>
        <w:tc>
          <w:tcPr>
            <w:tcW w:w="960" w:type="dxa"/>
            <w:tcBorders>
              <w:top w:val="nil"/>
              <w:left w:val="nil"/>
              <w:bottom w:val="single" w:sz="4" w:space="0" w:color="auto"/>
              <w:right w:val="single" w:sz="4" w:space="0" w:color="auto"/>
            </w:tcBorders>
            <w:shd w:val="clear" w:color="auto" w:fill="auto"/>
            <w:noWrap/>
            <w:vAlign w:val="bottom"/>
          </w:tcPr>
          <w:p w14:paraId="5FA72375" w14:textId="4CCD821F"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A082F86" w14:textId="77777777" w:rsidR="00DB31FF" w:rsidRPr="00DB31FF" w:rsidRDefault="00DB31FF" w:rsidP="00DB31FF">
            <w:pPr>
              <w:jc w:val="right"/>
              <w:rPr>
                <w:color w:val="000000"/>
                <w:spacing w:val="0"/>
                <w:sz w:val="20"/>
                <w:szCs w:val="20"/>
              </w:rPr>
            </w:pPr>
            <w:r w:rsidRPr="00DB31FF">
              <w:rPr>
                <w:color w:val="000000"/>
                <w:spacing w:val="0"/>
                <w:sz w:val="20"/>
                <w:szCs w:val="20"/>
              </w:rPr>
              <w:t>1467</w:t>
            </w:r>
          </w:p>
        </w:tc>
        <w:tc>
          <w:tcPr>
            <w:tcW w:w="960" w:type="dxa"/>
            <w:tcBorders>
              <w:top w:val="nil"/>
              <w:left w:val="nil"/>
              <w:bottom w:val="single" w:sz="4" w:space="0" w:color="auto"/>
              <w:right w:val="single" w:sz="4" w:space="0" w:color="auto"/>
            </w:tcBorders>
            <w:shd w:val="clear" w:color="auto" w:fill="auto"/>
            <w:noWrap/>
            <w:vAlign w:val="bottom"/>
            <w:hideMark/>
          </w:tcPr>
          <w:p w14:paraId="1713F05D" w14:textId="77777777" w:rsidR="00DB31FF" w:rsidRPr="00DB31FF" w:rsidRDefault="00DB31FF" w:rsidP="00DB31FF">
            <w:pPr>
              <w:jc w:val="right"/>
              <w:rPr>
                <w:color w:val="000000"/>
                <w:spacing w:val="0"/>
                <w:sz w:val="20"/>
                <w:szCs w:val="20"/>
              </w:rPr>
            </w:pPr>
            <w:r w:rsidRPr="00DB31FF">
              <w:rPr>
                <w:color w:val="000000"/>
                <w:spacing w:val="0"/>
                <w:sz w:val="20"/>
                <w:szCs w:val="2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72F8DA9A" w14:textId="77777777" w:rsidR="00DB31FF" w:rsidRPr="00DB31FF" w:rsidRDefault="00DB31FF" w:rsidP="00DB31FF">
            <w:pPr>
              <w:jc w:val="right"/>
              <w:rPr>
                <w:color w:val="000000"/>
                <w:spacing w:val="0"/>
                <w:sz w:val="20"/>
                <w:szCs w:val="20"/>
              </w:rPr>
            </w:pPr>
            <w:r w:rsidRPr="00DB31FF">
              <w:rPr>
                <w:color w:val="000000"/>
                <w:spacing w:val="0"/>
                <w:sz w:val="20"/>
                <w:szCs w:val="20"/>
              </w:rPr>
              <w:t>1539</w:t>
            </w:r>
          </w:p>
        </w:tc>
        <w:tc>
          <w:tcPr>
            <w:tcW w:w="960" w:type="dxa"/>
            <w:tcBorders>
              <w:top w:val="nil"/>
              <w:left w:val="nil"/>
              <w:bottom w:val="single" w:sz="4" w:space="0" w:color="auto"/>
              <w:right w:val="single" w:sz="4" w:space="0" w:color="auto"/>
            </w:tcBorders>
            <w:shd w:val="clear" w:color="auto" w:fill="auto"/>
            <w:noWrap/>
            <w:vAlign w:val="bottom"/>
            <w:hideMark/>
          </w:tcPr>
          <w:p w14:paraId="4FE73656" w14:textId="77777777" w:rsidR="00DB31FF" w:rsidRPr="00DB31FF" w:rsidRDefault="00DB31FF" w:rsidP="00DB31FF">
            <w:pPr>
              <w:jc w:val="right"/>
              <w:rPr>
                <w:color w:val="000000"/>
                <w:spacing w:val="0"/>
                <w:sz w:val="20"/>
                <w:szCs w:val="20"/>
              </w:rPr>
            </w:pPr>
            <w:r w:rsidRPr="00DB31FF">
              <w:rPr>
                <w:color w:val="000000"/>
                <w:spacing w:val="0"/>
                <w:sz w:val="20"/>
                <w:szCs w:val="20"/>
              </w:rPr>
              <w:t>1583</w:t>
            </w:r>
          </w:p>
        </w:tc>
        <w:tc>
          <w:tcPr>
            <w:tcW w:w="960" w:type="dxa"/>
            <w:tcBorders>
              <w:top w:val="nil"/>
              <w:left w:val="nil"/>
              <w:bottom w:val="single" w:sz="4" w:space="0" w:color="auto"/>
              <w:right w:val="single" w:sz="4" w:space="0" w:color="auto"/>
            </w:tcBorders>
            <w:shd w:val="clear" w:color="auto" w:fill="auto"/>
            <w:noWrap/>
            <w:vAlign w:val="bottom"/>
            <w:hideMark/>
          </w:tcPr>
          <w:p w14:paraId="741C6CC3" w14:textId="77777777" w:rsidR="00DB31FF" w:rsidRPr="00DB31FF" w:rsidRDefault="00DB31FF" w:rsidP="00DB31FF">
            <w:pPr>
              <w:jc w:val="right"/>
              <w:rPr>
                <w:color w:val="000000"/>
                <w:spacing w:val="0"/>
                <w:sz w:val="20"/>
                <w:szCs w:val="20"/>
              </w:rPr>
            </w:pPr>
            <w:r w:rsidRPr="00DB31FF">
              <w:rPr>
                <w:color w:val="000000"/>
                <w:spacing w:val="0"/>
                <w:sz w:val="20"/>
                <w:szCs w:val="20"/>
              </w:rPr>
              <w:t>1640</w:t>
            </w:r>
          </w:p>
        </w:tc>
        <w:tc>
          <w:tcPr>
            <w:tcW w:w="960" w:type="dxa"/>
            <w:tcBorders>
              <w:top w:val="nil"/>
              <w:left w:val="nil"/>
              <w:bottom w:val="single" w:sz="4" w:space="0" w:color="auto"/>
              <w:right w:val="single" w:sz="4" w:space="0" w:color="auto"/>
            </w:tcBorders>
            <w:shd w:val="clear" w:color="auto" w:fill="auto"/>
            <w:noWrap/>
            <w:vAlign w:val="bottom"/>
            <w:hideMark/>
          </w:tcPr>
          <w:p w14:paraId="018567C9" w14:textId="77777777" w:rsidR="00DB31FF" w:rsidRPr="00DB31FF" w:rsidRDefault="00DB31FF" w:rsidP="00DB31FF">
            <w:pPr>
              <w:jc w:val="right"/>
              <w:rPr>
                <w:color w:val="000000"/>
                <w:spacing w:val="0"/>
                <w:sz w:val="20"/>
                <w:szCs w:val="20"/>
              </w:rPr>
            </w:pPr>
            <w:r w:rsidRPr="00DB31FF">
              <w:rPr>
                <w:color w:val="000000"/>
                <w:spacing w:val="0"/>
                <w:sz w:val="20"/>
                <w:szCs w:val="20"/>
              </w:rPr>
              <w:t>1713</w:t>
            </w:r>
          </w:p>
        </w:tc>
        <w:tc>
          <w:tcPr>
            <w:tcW w:w="960" w:type="dxa"/>
            <w:tcBorders>
              <w:top w:val="nil"/>
              <w:left w:val="nil"/>
              <w:bottom w:val="single" w:sz="4" w:space="0" w:color="auto"/>
              <w:right w:val="single" w:sz="4" w:space="0" w:color="auto"/>
            </w:tcBorders>
            <w:shd w:val="clear" w:color="auto" w:fill="auto"/>
            <w:noWrap/>
            <w:vAlign w:val="bottom"/>
          </w:tcPr>
          <w:p w14:paraId="75EB2FB5" w14:textId="2FAAB600"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A921A9B" w14:textId="7A01BC88"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213883F" w14:textId="748DABB9" w:rsidR="00DB31FF" w:rsidRPr="00DB31FF" w:rsidRDefault="00DB31FF" w:rsidP="00DB31FF">
            <w:pPr>
              <w:rPr>
                <w:color w:val="000000"/>
                <w:spacing w:val="0"/>
                <w:sz w:val="20"/>
                <w:szCs w:val="20"/>
              </w:rPr>
            </w:pPr>
          </w:p>
        </w:tc>
      </w:tr>
      <w:tr w:rsidR="00DB31FF" w:rsidRPr="00DB31FF" w14:paraId="5F314D10"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54083A5" w14:textId="77777777" w:rsidR="00DB31FF" w:rsidRPr="00DB31FF" w:rsidRDefault="00DB31FF" w:rsidP="00DB31FF">
            <w:pPr>
              <w:jc w:val="center"/>
              <w:rPr>
                <w:color w:val="000000"/>
                <w:spacing w:val="0"/>
                <w:sz w:val="20"/>
                <w:szCs w:val="20"/>
              </w:rPr>
            </w:pPr>
            <w:r w:rsidRPr="00DB31FF">
              <w:rPr>
                <w:color w:val="000000"/>
                <w:spacing w:val="0"/>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14:paraId="47075005" w14:textId="0305BE9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E95AC0D" w14:textId="77777777" w:rsidR="00DB31FF" w:rsidRPr="00DB31FF" w:rsidRDefault="00DB31FF" w:rsidP="00DB31FF">
            <w:pPr>
              <w:jc w:val="right"/>
              <w:rPr>
                <w:color w:val="000000"/>
                <w:spacing w:val="0"/>
                <w:sz w:val="20"/>
                <w:szCs w:val="20"/>
              </w:rPr>
            </w:pPr>
            <w:r w:rsidRPr="00DB31FF">
              <w:rPr>
                <w:color w:val="000000"/>
                <w:spacing w:val="0"/>
                <w:sz w:val="20"/>
                <w:szCs w:val="20"/>
              </w:rPr>
              <w:t>1564</w:t>
            </w:r>
          </w:p>
        </w:tc>
        <w:tc>
          <w:tcPr>
            <w:tcW w:w="960" w:type="dxa"/>
            <w:tcBorders>
              <w:top w:val="nil"/>
              <w:left w:val="nil"/>
              <w:bottom w:val="single" w:sz="4" w:space="0" w:color="auto"/>
              <w:right w:val="single" w:sz="4" w:space="0" w:color="auto"/>
            </w:tcBorders>
            <w:shd w:val="clear" w:color="auto" w:fill="auto"/>
            <w:noWrap/>
            <w:vAlign w:val="bottom"/>
            <w:hideMark/>
          </w:tcPr>
          <w:p w14:paraId="4EF65F90" w14:textId="77777777" w:rsidR="00DB31FF" w:rsidRPr="00DB31FF" w:rsidRDefault="00DB31FF" w:rsidP="00DB31FF">
            <w:pPr>
              <w:jc w:val="right"/>
              <w:rPr>
                <w:color w:val="000000"/>
                <w:spacing w:val="0"/>
                <w:sz w:val="20"/>
                <w:szCs w:val="20"/>
              </w:rPr>
            </w:pPr>
            <w:r w:rsidRPr="00DB31FF">
              <w:rPr>
                <w:color w:val="000000"/>
                <w:spacing w:val="0"/>
                <w:sz w:val="20"/>
                <w:szCs w:val="20"/>
              </w:rPr>
              <w:t>1601</w:t>
            </w:r>
          </w:p>
        </w:tc>
        <w:tc>
          <w:tcPr>
            <w:tcW w:w="960" w:type="dxa"/>
            <w:tcBorders>
              <w:top w:val="nil"/>
              <w:left w:val="nil"/>
              <w:bottom w:val="single" w:sz="4" w:space="0" w:color="auto"/>
              <w:right w:val="single" w:sz="4" w:space="0" w:color="auto"/>
            </w:tcBorders>
            <w:shd w:val="clear" w:color="auto" w:fill="auto"/>
            <w:noWrap/>
            <w:vAlign w:val="bottom"/>
            <w:hideMark/>
          </w:tcPr>
          <w:p w14:paraId="5CBD066E" w14:textId="77777777" w:rsidR="00DB31FF" w:rsidRPr="00DB31FF" w:rsidRDefault="00DB31FF" w:rsidP="00DB31FF">
            <w:pPr>
              <w:jc w:val="right"/>
              <w:rPr>
                <w:color w:val="000000"/>
                <w:spacing w:val="0"/>
                <w:sz w:val="20"/>
                <w:szCs w:val="20"/>
              </w:rPr>
            </w:pPr>
            <w:r w:rsidRPr="00DB31FF">
              <w:rPr>
                <w:color w:val="000000"/>
                <w:spacing w:val="0"/>
                <w:sz w:val="20"/>
                <w:szCs w:val="20"/>
              </w:rPr>
              <w:t>1642</w:t>
            </w:r>
          </w:p>
        </w:tc>
        <w:tc>
          <w:tcPr>
            <w:tcW w:w="960" w:type="dxa"/>
            <w:tcBorders>
              <w:top w:val="nil"/>
              <w:left w:val="nil"/>
              <w:bottom w:val="single" w:sz="4" w:space="0" w:color="auto"/>
              <w:right w:val="single" w:sz="4" w:space="0" w:color="auto"/>
            </w:tcBorders>
            <w:shd w:val="clear" w:color="auto" w:fill="auto"/>
            <w:noWrap/>
            <w:vAlign w:val="bottom"/>
            <w:hideMark/>
          </w:tcPr>
          <w:p w14:paraId="5AAC921C" w14:textId="77777777" w:rsidR="00DB31FF" w:rsidRPr="00DB31FF" w:rsidRDefault="00DB31FF" w:rsidP="00DB31FF">
            <w:pPr>
              <w:jc w:val="right"/>
              <w:rPr>
                <w:color w:val="000000"/>
                <w:spacing w:val="0"/>
                <w:sz w:val="20"/>
                <w:szCs w:val="20"/>
              </w:rPr>
            </w:pPr>
            <w:r w:rsidRPr="00DB31FF">
              <w:rPr>
                <w:color w:val="000000"/>
                <w:spacing w:val="0"/>
                <w:sz w:val="20"/>
                <w:szCs w:val="20"/>
              </w:rPr>
              <w:t>1689</w:t>
            </w:r>
          </w:p>
        </w:tc>
        <w:tc>
          <w:tcPr>
            <w:tcW w:w="960" w:type="dxa"/>
            <w:tcBorders>
              <w:top w:val="nil"/>
              <w:left w:val="nil"/>
              <w:bottom w:val="single" w:sz="4" w:space="0" w:color="auto"/>
              <w:right w:val="single" w:sz="4" w:space="0" w:color="auto"/>
            </w:tcBorders>
            <w:shd w:val="clear" w:color="auto" w:fill="auto"/>
            <w:noWrap/>
            <w:vAlign w:val="bottom"/>
            <w:hideMark/>
          </w:tcPr>
          <w:p w14:paraId="296E2872" w14:textId="77777777" w:rsidR="00DB31FF" w:rsidRPr="00DB31FF" w:rsidRDefault="00DB31FF" w:rsidP="00DB31FF">
            <w:pPr>
              <w:jc w:val="right"/>
              <w:rPr>
                <w:color w:val="000000"/>
                <w:spacing w:val="0"/>
                <w:sz w:val="20"/>
                <w:szCs w:val="20"/>
              </w:rPr>
            </w:pPr>
            <w:r w:rsidRPr="00DB31FF">
              <w:rPr>
                <w:color w:val="000000"/>
                <w:spacing w:val="0"/>
                <w:sz w:val="20"/>
                <w:szCs w:val="20"/>
              </w:rPr>
              <w:t>1749</w:t>
            </w:r>
          </w:p>
        </w:tc>
        <w:tc>
          <w:tcPr>
            <w:tcW w:w="960" w:type="dxa"/>
            <w:tcBorders>
              <w:top w:val="nil"/>
              <w:left w:val="nil"/>
              <w:bottom w:val="single" w:sz="4" w:space="0" w:color="auto"/>
              <w:right w:val="single" w:sz="4" w:space="0" w:color="auto"/>
            </w:tcBorders>
            <w:shd w:val="clear" w:color="auto" w:fill="auto"/>
            <w:noWrap/>
            <w:vAlign w:val="bottom"/>
            <w:hideMark/>
          </w:tcPr>
          <w:p w14:paraId="021262F4" w14:textId="77777777" w:rsidR="00DB31FF" w:rsidRPr="00DB31FF" w:rsidRDefault="00DB31FF" w:rsidP="00DB31FF">
            <w:pPr>
              <w:jc w:val="right"/>
              <w:rPr>
                <w:color w:val="000000"/>
                <w:spacing w:val="0"/>
                <w:sz w:val="20"/>
                <w:szCs w:val="20"/>
              </w:rPr>
            </w:pPr>
            <w:r w:rsidRPr="00DB31FF">
              <w:rPr>
                <w:color w:val="000000"/>
                <w:spacing w:val="0"/>
                <w:sz w:val="20"/>
                <w:szCs w:val="20"/>
              </w:rPr>
              <w:t>1827</w:t>
            </w:r>
          </w:p>
        </w:tc>
        <w:tc>
          <w:tcPr>
            <w:tcW w:w="960" w:type="dxa"/>
            <w:tcBorders>
              <w:top w:val="nil"/>
              <w:left w:val="nil"/>
              <w:bottom w:val="single" w:sz="4" w:space="0" w:color="auto"/>
              <w:right w:val="single" w:sz="4" w:space="0" w:color="auto"/>
            </w:tcBorders>
            <w:shd w:val="clear" w:color="auto" w:fill="auto"/>
            <w:noWrap/>
            <w:vAlign w:val="bottom"/>
            <w:hideMark/>
          </w:tcPr>
          <w:p w14:paraId="166ACD56" w14:textId="77777777" w:rsidR="00DB31FF" w:rsidRPr="00DB31FF" w:rsidRDefault="00DB31FF" w:rsidP="00DB31FF">
            <w:pPr>
              <w:jc w:val="right"/>
              <w:rPr>
                <w:color w:val="000000"/>
                <w:spacing w:val="0"/>
                <w:sz w:val="20"/>
                <w:szCs w:val="20"/>
              </w:rPr>
            </w:pPr>
            <w:r w:rsidRPr="00DB31FF">
              <w:rPr>
                <w:color w:val="000000"/>
                <w:spacing w:val="0"/>
                <w:sz w:val="20"/>
                <w:szCs w:val="20"/>
              </w:rPr>
              <w:t>1911</w:t>
            </w:r>
          </w:p>
        </w:tc>
        <w:tc>
          <w:tcPr>
            <w:tcW w:w="960" w:type="dxa"/>
            <w:tcBorders>
              <w:top w:val="nil"/>
              <w:left w:val="nil"/>
              <w:bottom w:val="single" w:sz="4" w:space="0" w:color="auto"/>
              <w:right w:val="single" w:sz="4" w:space="0" w:color="auto"/>
            </w:tcBorders>
            <w:shd w:val="clear" w:color="auto" w:fill="auto"/>
            <w:noWrap/>
            <w:vAlign w:val="bottom"/>
            <w:hideMark/>
          </w:tcPr>
          <w:p w14:paraId="1A54138B" w14:textId="77777777" w:rsidR="00DB31FF" w:rsidRPr="00DB31FF" w:rsidRDefault="00DB31FF" w:rsidP="00DB31FF">
            <w:pPr>
              <w:jc w:val="right"/>
              <w:rPr>
                <w:color w:val="000000"/>
                <w:spacing w:val="0"/>
                <w:sz w:val="20"/>
                <w:szCs w:val="20"/>
              </w:rPr>
            </w:pPr>
            <w:r w:rsidRPr="00DB31FF">
              <w:rPr>
                <w:color w:val="000000"/>
                <w:spacing w:val="0"/>
                <w:sz w:val="20"/>
                <w:szCs w:val="20"/>
              </w:rPr>
              <w:t>1993</w:t>
            </w:r>
          </w:p>
        </w:tc>
        <w:tc>
          <w:tcPr>
            <w:tcW w:w="960" w:type="dxa"/>
            <w:tcBorders>
              <w:top w:val="nil"/>
              <w:left w:val="nil"/>
              <w:bottom w:val="single" w:sz="4" w:space="0" w:color="auto"/>
              <w:right w:val="single" w:sz="4" w:space="0" w:color="auto"/>
            </w:tcBorders>
            <w:shd w:val="clear" w:color="auto" w:fill="auto"/>
            <w:noWrap/>
            <w:vAlign w:val="bottom"/>
          </w:tcPr>
          <w:p w14:paraId="267E87ED" w14:textId="4314FCEF" w:rsidR="00DB31FF" w:rsidRPr="00DB31FF" w:rsidRDefault="00DB31FF" w:rsidP="00DB31FF">
            <w:pPr>
              <w:rPr>
                <w:color w:val="000000"/>
                <w:spacing w:val="0"/>
                <w:sz w:val="20"/>
                <w:szCs w:val="20"/>
              </w:rPr>
            </w:pPr>
          </w:p>
        </w:tc>
      </w:tr>
      <w:tr w:rsidR="00DB31FF" w:rsidRPr="00DB31FF" w14:paraId="2E412924"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16640F9" w14:textId="77777777" w:rsidR="00DB31FF" w:rsidRPr="00DB31FF" w:rsidRDefault="00DB31FF" w:rsidP="00DB31FF">
            <w:pPr>
              <w:jc w:val="center"/>
              <w:rPr>
                <w:color w:val="000000"/>
                <w:spacing w:val="0"/>
                <w:sz w:val="20"/>
                <w:szCs w:val="20"/>
              </w:rPr>
            </w:pPr>
            <w:r w:rsidRPr="00DB31FF">
              <w:rPr>
                <w:color w:val="000000"/>
                <w:spacing w:val="0"/>
                <w:sz w:val="20"/>
                <w:szCs w:val="20"/>
              </w:rPr>
              <w:t>20.5</w:t>
            </w:r>
          </w:p>
        </w:tc>
        <w:tc>
          <w:tcPr>
            <w:tcW w:w="960" w:type="dxa"/>
            <w:tcBorders>
              <w:top w:val="nil"/>
              <w:left w:val="nil"/>
              <w:bottom w:val="single" w:sz="4" w:space="0" w:color="auto"/>
              <w:right w:val="single" w:sz="4" w:space="0" w:color="auto"/>
            </w:tcBorders>
            <w:shd w:val="clear" w:color="auto" w:fill="auto"/>
            <w:noWrap/>
            <w:vAlign w:val="bottom"/>
          </w:tcPr>
          <w:p w14:paraId="4AD741FC" w14:textId="0E6CC2A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F0B3CDC" w14:textId="77777777" w:rsidR="00DB31FF" w:rsidRPr="00DB31FF" w:rsidRDefault="00DB31FF" w:rsidP="00DB31FF">
            <w:pPr>
              <w:jc w:val="right"/>
              <w:rPr>
                <w:color w:val="000000"/>
                <w:spacing w:val="0"/>
                <w:sz w:val="20"/>
                <w:szCs w:val="20"/>
              </w:rPr>
            </w:pPr>
            <w:r w:rsidRPr="00DB31FF">
              <w:rPr>
                <w:color w:val="000000"/>
                <w:spacing w:val="0"/>
                <w:sz w:val="20"/>
                <w:szCs w:val="20"/>
              </w:rPr>
              <w:t>1662</w:t>
            </w:r>
          </w:p>
        </w:tc>
        <w:tc>
          <w:tcPr>
            <w:tcW w:w="960" w:type="dxa"/>
            <w:tcBorders>
              <w:top w:val="nil"/>
              <w:left w:val="nil"/>
              <w:bottom w:val="single" w:sz="4" w:space="0" w:color="auto"/>
              <w:right w:val="single" w:sz="4" w:space="0" w:color="auto"/>
            </w:tcBorders>
            <w:shd w:val="clear" w:color="auto" w:fill="auto"/>
            <w:noWrap/>
            <w:vAlign w:val="bottom"/>
            <w:hideMark/>
          </w:tcPr>
          <w:p w14:paraId="2D2AA0D6" w14:textId="77777777" w:rsidR="00DB31FF" w:rsidRPr="00DB31FF" w:rsidRDefault="00DB31FF" w:rsidP="00DB31FF">
            <w:pPr>
              <w:jc w:val="right"/>
              <w:rPr>
                <w:color w:val="000000"/>
                <w:spacing w:val="0"/>
                <w:sz w:val="20"/>
                <w:szCs w:val="20"/>
              </w:rPr>
            </w:pPr>
            <w:r w:rsidRPr="00DB31FF">
              <w:rPr>
                <w:color w:val="000000"/>
                <w:spacing w:val="0"/>
                <w:sz w:val="20"/>
                <w:szCs w:val="20"/>
              </w:rPr>
              <w:t>1701</w:t>
            </w:r>
          </w:p>
        </w:tc>
        <w:tc>
          <w:tcPr>
            <w:tcW w:w="960" w:type="dxa"/>
            <w:tcBorders>
              <w:top w:val="nil"/>
              <w:left w:val="nil"/>
              <w:bottom w:val="single" w:sz="4" w:space="0" w:color="auto"/>
              <w:right w:val="single" w:sz="4" w:space="0" w:color="auto"/>
            </w:tcBorders>
            <w:shd w:val="clear" w:color="auto" w:fill="auto"/>
            <w:noWrap/>
            <w:vAlign w:val="bottom"/>
            <w:hideMark/>
          </w:tcPr>
          <w:p w14:paraId="5768EE35" w14:textId="77777777" w:rsidR="00DB31FF" w:rsidRPr="00DB31FF" w:rsidRDefault="00DB31FF" w:rsidP="00DB31FF">
            <w:pPr>
              <w:jc w:val="right"/>
              <w:rPr>
                <w:color w:val="000000"/>
                <w:spacing w:val="0"/>
                <w:sz w:val="20"/>
                <w:szCs w:val="20"/>
              </w:rPr>
            </w:pPr>
            <w:r w:rsidRPr="00DB31FF">
              <w:rPr>
                <w:color w:val="000000"/>
                <w:spacing w:val="0"/>
                <w:sz w:val="20"/>
                <w:szCs w:val="20"/>
              </w:rPr>
              <w:t>1744</w:t>
            </w:r>
          </w:p>
        </w:tc>
        <w:tc>
          <w:tcPr>
            <w:tcW w:w="960" w:type="dxa"/>
            <w:tcBorders>
              <w:top w:val="nil"/>
              <w:left w:val="nil"/>
              <w:bottom w:val="single" w:sz="4" w:space="0" w:color="auto"/>
              <w:right w:val="single" w:sz="4" w:space="0" w:color="auto"/>
            </w:tcBorders>
            <w:shd w:val="clear" w:color="auto" w:fill="auto"/>
            <w:noWrap/>
            <w:vAlign w:val="bottom"/>
            <w:hideMark/>
          </w:tcPr>
          <w:p w14:paraId="6F87577E" w14:textId="77777777" w:rsidR="00DB31FF" w:rsidRPr="00DB31FF" w:rsidRDefault="00DB31FF" w:rsidP="00DB31FF">
            <w:pPr>
              <w:jc w:val="right"/>
              <w:rPr>
                <w:color w:val="000000"/>
                <w:spacing w:val="0"/>
                <w:sz w:val="20"/>
                <w:szCs w:val="20"/>
              </w:rPr>
            </w:pPr>
            <w:r w:rsidRPr="00DB31FF">
              <w:rPr>
                <w:color w:val="000000"/>
                <w:spacing w:val="0"/>
                <w:sz w:val="20"/>
                <w:szCs w:val="20"/>
              </w:rPr>
              <w:t>1794</w:t>
            </w:r>
          </w:p>
        </w:tc>
        <w:tc>
          <w:tcPr>
            <w:tcW w:w="960" w:type="dxa"/>
            <w:tcBorders>
              <w:top w:val="nil"/>
              <w:left w:val="nil"/>
              <w:bottom w:val="single" w:sz="4" w:space="0" w:color="auto"/>
              <w:right w:val="single" w:sz="4" w:space="0" w:color="auto"/>
            </w:tcBorders>
            <w:shd w:val="clear" w:color="auto" w:fill="auto"/>
            <w:noWrap/>
            <w:vAlign w:val="bottom"/>
            <w:hideMark/>
          </w:tcPr>
          <w:p w14:paraId="363480B9" w14:textId="77777777" w:rsidR="00DB31FF" w:rsidRPr="00DB31FF" w:rsidRDefault="00DB31FF" w:rsidP="00DB31FF">
            <w:pPr>
              <w:jc w:val="right"/>
              <w:rPr>
                <w:color w:val="000000"/>
                <w:spacing w:val="0"/>
                <w:sz w:val="20"/>
                <w:szCs w:val="20"/>
              </w:rPr>
            </w:pPr>
            <w:r w:rsidRPr="00DB31FF">
              <w:rPr>
                <w:color w:val="000000"/>
                <w:spacing w:val="0"/>
                <w:sz w:val="20"/>
                <w:szCs w:val="20"/>
              </w:rPr>
              <w:t>1858</w:t>
            </w:r>
          </w:p>
        </w:tc>
        <w:tc>
          <w:tcPr>
            <w:tcW w:w="960" w:type="dxa"/>
            <w:tcBorders>
              <w:top w:val="nil"/>
              <w:left w:val="nil"/>
              <w:bottom w:val="single" w:sz="4" w:space="0" w:color="auto"/>
              <w:right w:val="single" w:sz="4" w:space="0" w:color="auto"/>
            </w:tcBorders>
            <w:shd w:val="clear" w:color="auto" w:fill="auto"/>
            <w:noWrap/>
            <w:vAlign w:val="bottom"/>
            <w:hideMark/>
          </w:tcPr>
          <w:p w14:paraId="173B0E1B" w14:textId="77777777" w:rsidR="00DB31FF" w:rsidRPr="00DB31FF" w:rsidRDefault="00DB31FF" w:rsidP="00DB31FF">
            <w:pPr>
              <w:jc w:val="right"/>
              <w:rPr>
                <w:color w:val="000000"/>
                <w:spacing w:val="0"/>
                <w:sz w:val="20"/>
                <w:szCs w:val="20"/>
              </w:rPr>
            </w:pPr>
            <w:r w:rsidRPr="00DB31FF">
              <w:rPr>
                <w:color w:val="000000"/>
                <w:spacing w:val="0"/>
                <w:sz w:val="20"/>
                <w:szCs w:val="20"/>
              </w:rPr>
              <w:t>1942</w:t>
            </w:r>
          </w:p>
        </w:tc>
        <w:tc>
          <w:tcPr>
            <w:tcW w:w="960" w:type="dxa"/>
            <w:tcBorders>
              <w:top w:val="nil"/>
              <w:left w:val="nil"/>
              <w:bottom w:val="single" w:sz="4" w:space="0" w:color="auto"/>
              <w:right w:val="single" w:sz="4" w:space="0" w:color="auto"/>
            </w:tcBorders>
            <w:shd w:val="clear" w:color="auto" w:fill="auto"/>
            <w:noWrap/>
            <w:vAlign w:val="bottom"/>
            <w:hideMark/>
          </w:tcPr>
          <w:p w14:paraId="4F98CD91" w14:textId="77777777" w:rsidR="00DB31FF" w:rsidRPr="00DB31FF" w:rsidRDefault="00DB31FF" w:rsidP="00DB31FF">
            <w:pPr>
              <w:jc w:val="right"/>
              <w:rPr>
                <w:color w:val="000000"/>
                <w:spacing w:val="0"/>
                <w:sz w:val="20"/>
                <w:szCs w:val="20"/>
              </w:rPr>
            </w:pPr>
            <w:r w:rsidRPr="00DB31FF">
              <w:rPr>
                <w:color w:val="000000"/>
                <w:spacing w:val="0"/>
                <w:sz w:val="20"/>
                <w:szCs w:val="20"/>
              </w:rPr>
              <w:t>2031</w:t>
            </w:r>
          </w:p>
        </w:tc>
        <w:tc>
          <w:tcPr>
            <w:tcW w:w="960" w:type="dxa"/>
            <w:tcBorders>
              <w:top w:val="nil"/>
              <w:left w:val="nil"/>
              <w:bottom w:val="single" w:sz="4" w:space="0" w:color="auto"/>
              <w:right w:val="single" w:sz="4" w:space="0" w:color="auto"/>
            </w:tcBorders>
            <w:shd w:val="clear" w:color="auto" w:fill="auto"/>
            <w:noWrap/>
            <w:vAlign w:val="bottom"/>
            <w:hideMark/>
          </w:tcPr>
          <w:p w14:paraId="34131083" w14:textId="77777777" w:rsidR="00DB31FF" w:rsidRPr="00DB31FF" w:rsidRDefault="00DB31FF" w:rsidP="00DB31FF">
            <w:pPr>
              <w:jc w:val="right"/>
              <w:rPr>
                <w:color w:val="000000"/>
                <w:spacing w:val="0"/>
                <w:sz w:val="20"/>
                <w:szCs w:val="20"/>
              </w:rPr>
            </w:pPr>
            <w:r w:rsidRPr="00DB31FF">
              <w:rPr>
                <w:color w:val="000000"/>
                <w:spacing w:val="0"/>
                <w:sz w:val="20"/>
                <w:szCs w:val="20"/>
              </w:rPr>
              <w:t>2118</w:t>
            </w:r>
          </w:p>
        </w:tc>
        <w:tc>
          <w:tcPr>
            <w:tcW w:w="960" w:type="dxa"/>
            <w:tcBorders>
              <w:top w:val="nil"/>
              <w:left w:val="nil"/>
              <w:bottom w:val="single" w:sz="4" w:space="0" w:color="auto"/>
              <w:right w:val="single" w:sz="4" w:space="0" w:color="auto"/>
            </w:tcBorders>
            <w:shd w:val="clear" w:color="auto" w:fill="auto"/>
            <w:noWrap/>
            <w:vAlign w:val="bottom"/>
          </w:tcPr>
          <w:p w14:paraId="5A6D4D73" w14:textId="17383BFC" w:rsidR="00DB31FF" w:rsidRPr="00DB31FF" w:rsidRDefault="00DB31FF" w:rsidP="00DB31FF">
            <w:pPr>
              <w:rPr>
                <w:color w:val="000000"/>
                <w:spacing w:val="0"/>
                <w:sz w:val="20"/>
                <w:szCs w:val="20"/>
              </w:rPr>
            </w:pPr>
          </w:p>
        </w:tc>
      </w:tr>
      <w:tr w:rsidR="00DB31FF" w:rsidRPr="00DB31FF" w14:paraId="6CE850BD"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4D4274B" w14:textId="77777777" w:rsidR="00DB31FF" w:rsidRPr="00DB31FF" w:rsidRDefault="00DB31FF" w:rsidP="00DB31FF">
            <w:pPr>
              <w:jc w:val="center"/>
              <w:rPr>
                <w:color w:val="000000"/>
                <w:spacing w:val="0"/>
                <w:sz w:val="20"/>
                <w:szCs w:val="20"/>
              </w:rPr>
            </w:pPr>
            <w:r w:rsidRPr="00DB31FF">
              <w:rPr>
                <w:color w:val="000000"/>
                <w:spacing w:val="0"/>
                <w:sz w:val="20"/>
                <w:szCs w:val="20"/>
              </w:rPr>
              <w:t>21</w:t>
            </w:r>
          </w:p>
        </w:tc>
        <w:tc>
          <w:tcPr>
            <w:tcW w:w="960" w:type="dxa"/>
            <w:tcBorders>
              <w:top w:val="nil"/>
              <w:left w:val="nil"/>
              <w:bottom w:val="single" w:sz="4" w:space="0" w:color="auto"/>
              <w:right w:val="single" w:sz="4" w:space="0" w:color="auto"/>
            </w:tcBorders>
            <w:shd w:val="clear" w:color="auto" w:fill="auto"/>
            <w:noWrap/>
            <w:vAlign w:val="bottom"/>
          </w:tcPr>
          <w:p w14:paraId="29F41A3A" w14:textId="7D75464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49EDC78" w14:textId="77777777" w:rsidR="00DB31FF" w:rsidRPr="00DB31FF" w:rsidRDefault="00DB31FF" w:rsidP="00DB31FF">
            <w:pPr>
              <w:jc w:val="right"/>
              <w:rPr>
                <w:color w:val="000000"/>
                <w:spacing w:val="0"/>
                <w:sz w:val="20"/>
                <w:szCs w:val="20"/>
              </w:rPr>
            </w:pPr>
            <w:r w:rsidRPr="00DB31FF">
              <w:rPr>
                <w:color w:val="000000"/>
                <w:spacing w:val="0"/>
                <w:sz w:val="20"/>
                <w:szCs w:val="20"/>
              </w:rPr>
              <w:t>1759</w:t>
            </w:r>
          </w:p>
        </w:tc>
        <w:tc>
          <w:tcPr>
            <w:tcW w:w="960" w:type="dxa"/>
            <w:tcBorders>
              <w:top w:val="nil"/>
              <w:left w:val="nil"/>
              <w:bottom w:val="single" w:sz="4" w:space="0" w:color="auto"/>
              <w:right w:val="single" w:sz="4" w:space="0" w:color="auto"/>
            </w:tcBorders>
            <w:shd w:val="clear" w:color="auto" w:fill="auto"/>
            <w:noWrap/>
            <w:vAlign w:val="bottom"/>
            <w:hideMark/>
          </w:tcPr>
          <w:p w14:paraId="2D7CA051" w14:textId="77777777" w:rsidR="00DB31FF" w:rsidRPr="00DB31FF" w:rsidRDefault="00DB31FF" w:rsidP="00DB31FF">
            <w:pPr>
              <w:jc w:val="right"/>
              <w:rPr>
                <w:color w:val="000000"/>
                <w:spacing w:val="0"/>
                <w:sz w:val="20"/>
                <w:szCs w:val="20"/>
              </w:rPr>
            </w:pPr>
            <w:r w:rsidRPr="00DB31FF">
              <w:rPr>
                <w:color w:val="000000"/>
                <w:spacing w:val="0"/>
                <w:sz w:val="20"/>
                <w:szCs w:val="20"/>
              </w:rPr>
              <w:t>1802</w:t>
            </w:r>
          </w:p>
        </w:tc>
        <w:tc>
          <w:tcPr>
            <w:tcW w:w="960" w:type="dxa"/>
            <w:tcBorders>
              <w:top w:val="nil"/>
              <w:left w:val="nil"/>
              <w:bottom w:val="single" w:sz="4" w:space="0" w:color="auto"/>
              <w:right w:val="single" w:sz="4" w:space="0" w:color="auto"/>
            </w:tcBorders>
            <w:shd w:val="clear" w:color="auto" w:fill="auto"/>
            <w:noWrap/>
            <w:vAlign w:val="bottom"/>
            <w:hideMark/>
          </w:tcPr>
          <w:p w14:paraId="211F0A29" w14:textId="77777777" w:rsidR="00DB31FF" w:rsidRPr="00DB31FF" w:rsidRDefault="00DB31FF" w:rsidP="00DB31FF">
            <w:pPr>
              <w:jc w:val="right"/>
              <w:rPr>
                <w:color w:val="000000"/>
                <w:spacing w:val="0"/>
                <w:sz w:val="20"/>
                <w:szCs w:val="20"/>
              </w:rPr>
            </w:pPr>
            <w:r w:rsidRPr="00DB31FF">
              <w:rPr>
                <w:color w:val="000000"/>
                <w:spacing w:val="0"/>
                <w:sz w:val="20"/>
                <w:szCs w:val="20"/>
              </w:rPr>
              <w:t>1847</w:t>
            </w:r>
          </w:p>
        </w:tc>
        <w:tc>
          <w:tcPr>
            <w:tcW w:w="960" w:type="dxa"/>
            <w:tcBorders>
              <w:top w:val="nil"/>
              <w:left w:val="nil"/>
              <w:bottom w:val="single" w:sz="4" w:space="0" w:color="auto"/>
              <w:right w:val="single" w:sz="4" w:space="0" w:color="auto"/>
            </w:tcBorders>
            <w:shd w:val="clear" w:color="auto" w:fill="auto"/>
            <w:noWrap/>
            <w:vAlign w:val="bottom"/>
            <w:hideMark/>
          </w:tcPr>
          <w:p w14:paraId="3ED58C5A" w14:textId="77777777" w:rsidR="00DB31FF" w:rsidRPr="00DB31FF" w:rsidRDefault="00DB31FF" w:rsidP="00DB31FF">
            <w:pPr>
              <w:jc w:val="right"/>
              <w:rPr>
                <w:color w:val="000000"/>
                <w:spacing w:val="0"/>
                <w:sz w:val="20"/>
                <w:szCs w:val="20"/>
              </w:rPr>
            </w:pPr>
            <w:r w:rsidRPr="00DB31FF">
              <w:rPr>
                <w:color w:val="000000"/>
                <w:spacing w:val="0"/>
                <w:sz w:val="20"/>
                <w:szCs w:val="20"/>
              </w:rPr>
              <w:t>1900</w:t>
            </w:r>
          </w:p>
        </w:tc>
        <w:tc>
          <w:tcPr>
            <w:tcW w:w="960" w:type="dxa"/>
            <w:tcBorders>
              <w:top w:val="nil"/>
              <w:left w:val="nil"/>
              <w:bottom w:val="single" w:sz="4" w:space="0" w:color="auto"/>
              <w:right w:val="single" w:sz="4" w:space="0" w:color="auto"/>
            </w:tcBorders>
            <w:shd w:val="clear" w:color="auto" w:fill="auto"/>
            <w:noWrap/>
            <w:vAlign w:val="bottom"/>
            <w:hideMark/>
          </w:tcPr>
          <w:p w14:paraId="21764126" w14:textId="77777777" w:rsidR="00DB31FF" w:rsidRPr="00DB31FF" w:rsidRDefault="00DB31FF" w:rsidP="00DB31FF">
            <w:pPr>
              <w:jc w:val="right"/>
              <w:rPr>
                <w:color w:val="000000"/>
                <w:spacing w:val="0"/>
                <w:sz w:val="20"/>
                <w:szCs w:val="20"/>
              </w:rPr>
            </w:pPr>
            <w:r w:rsidRPr="00DB31FF">
              <w:rPr>
                <w:color w:val="000000"/>
                <w:spacing w:val="0"/>
                <w:sz w:val="20"/>
                <w:szCs w:val="20"/>
              </w:rPr>
              <w:t>1969</w:t>
            </w:r>
          </w:p>
        </w:tc>
        <w:tc>
          <w:tcPr>
            <w:tcW w:w="960" w:type="dxa"/>
            <w:tcBorders>
              <w:top w:val="nil"/>
              <w:left w:val="nil"/>
              <w:bottom w:val="single" w:sz="4" w:space="0" w:color="auto"/>
              <w:right w:val="single" w:sz="4" w:space="0" w:color="auto"/>
            </w:tcBorders>
            <w:shd w:val="clear" w:color="auto" w:fill="auto"/>
            <w:noWrap/>
            <w:vAlign w:val="bottom"/>
            <w:hideMark/>
          </w:tcPr>
          <w:p w14:paraId="50AE0A39" w14:textId="77777777" w:rsidR="00DB31FF" w:rsidRPr="00DB31FF" w:rsidRDefault="00DB31FF" w:rsidP="00DB31FF">
            <w:pPr>
              <w:jc w:val="right"/>
              <w:rPr>
                <w:color w:val="000000"/>
                <w:spacing w:val="0"/>
                <w:sz w:val="20"/>
                <w:szCs w:val="20"/>
              </w:rPr>
            </w:pPr>
            <w:r w:rsidRPr="00DB31FF">
              <w:rPr>
                <w:color w:val="000000"/>
                <w:spacing w:val="0"/>
                <w:sz w:val="20"/>
                <w:szCs w:val="20"/>
              </w:rPr>
              <w:t>2056</w:t>
            </w:r>
          </w:p>
        </w:tc>
        <w:tc>
          <w:tcPr>
            <w:tcW w:w="960" w:type="dxa"/>
            <w:tcBorders>
              <w:top w:val="nil"/>
              <w:left w:val="nil"/>
              <w:bottom w:val="single" w:sz="4" w:space="0" w:color="auto"/>
              <w:right w:val="single" w:sz="4" w:space="0" w:color="auto"/>
            </w:tcBorders>
            <w:shd w:val="clear" w:color="auto" w:fill="auto"/>
            <w:noWrap/>
            <w:vAlign w:val="bottom"/>
            <w:hideMark/>
          </w:tcPr>
          <w:p w14:paraId="3FCB081F" w14:textId="77777777" w:rsidR="00DB31FF" w:rsidRPr="00DB31FF" w:rsidRDefault="00DB31FF" w:rsidP="00DB31FF">
            <w:pPr>
              <w:jc w:val="right"/>
              <w:rPr>
                <w:color w:val="000000"/>
                <w:spacing w:val="0"/>
                <w:sz w:val="20"/>
                <w:szCs w:val="20"/>
              </w:rPr>
            </w:pPr>
            <w:r w:rsidRPr="00DB31FF">
              <w:rPr>
                <w:color w:val="000000"/>
                <w:spacing w:val="0"/>
                <w:sz w:val="20"/>
                <w:szCs w:val="20"/>
              </w:rPr>
              <w:t>2150</w:t>
            </w:r>
          </w:p>
        </w:tc>
        <w:tc>
          <w:tcPr>
            <w:tcW w:w="960" w:type="dxa"/>
            <w:tcBorders>
              <w:top w:val="nil"/>
              <w:left w:val="nil"/>
              <w:bottom w:val="single" w:sz="4" w:space="0" w:color="auto"/>
              <w:right w:val="single" w:sz="4" w:space="0" w:color="auto"/>
            </w:tcBorders>
            <w:shd w:val="clear" w:color="auto" w:fill="auto"/>
            <w:noWrap/>
            <w:vAlign w:val="bottom"/>
            <w:hideMark/>
          </w:tcPr>
          <w:p w14:paraId="6B0357D0" w14:textId="77777777" w:rsidR="00DB31FF" w:rsidRPr="00DB31FF" w:rsidRDefault="00DB31FF" w:rsidP="00DB31FF">
            <w:pPr>
              <w:jc w:val="right"/>
              <w:rPr>
                <w:color w:val="000000"/>
                <w:spacing w:val="0"/>
                <w:sz w:val="20"/>
                <w:szCs w:val="20"/>
              </w:rPr>
            </w:pPr>
            <w:r w:rsidRPr="00DB31FF">
              <w:rPr>
                <w:color w:val="000000"/>
                <w:spacing w:val="0"/>
                <w:sz w:val="20"/>
                <w:szCs w:val="20"/>
              </w:rPr>
              <w:t>2243</w:t>
            </w:r>
          </w:p>
        </w:tc>
        <w:tc>
          <w:tcPr>
            <w:tcW w:w="960" w:type="dxa"/>
            <w:tcBorders>
              <w:top w:val="nil"/>
              <w:left w:val="nil"/>
              <w:bottom w:val="single" w:sz="4" w:space="0" w:color="auto"/>
              <w:right w:val="single" w:sz="4" w:space="0" w:color="auto"/>
            </w:tcBorders>
            <w:shd w:val="clear" w:color="auto" w:fill="auto"/>
            <w:noWrap/>
            <w:vAlign w:val="bottom"/>
          </w:tcPr>
          <w:p w14:paraId="7A4CBC7F" w14:textId="6362003F" w:rsidR="00DB31FF" w:rsidRPr="00DB31FF" w:rsidRDefault="00DB31FF" w:rsidP="00DB31FF">
            <w:pPr>
              <w:rPr>
                <w:color w:val="000000"/>
                <w:spacing w:val="0"/>
                <w:sz w:val="20"/>
                <w:szCs w:val="20"/>
              </w:rPr>
            </w:pPr>
          </w:p>
        </w:tc>
      </w:tr>
      <w:tr w:rsidR="00DB31FF" w:rsidRPr="00DB31FF" w14:paraId="1051A3C2"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76E6590" w14:textId="77777777" w:rsidR="00DB31FF" w:rsidRPr="00DB31FF" w:rsidRDefault="00DB31FF" w:rsidP="00DB31FF">
            <w:pPr>
              <w:jc w:val="center"/>
              <w:rPr>
                <w:color w:val="000000"/>
                <w:spacing w:val="0"/>
                <w:sz w:val="20"/>
                <w:szCs w:val="20"/>
              </w:rPr>
            </w:pPr>
            <w:r w:rsidRPr="00DB31FF">
              <w:rPr>
                <w:color w:val="000000"/>
                <w:spacing w:val="0"/>
                <w:sz w:val="20"/>
                <w:szCs w:val="20"/>
              </w:rPr>
              <w:t>21.5</w:t>
            </w:r>
          </w:p>
        </w:tc>
        <w:tc>
          <w:tcPr>
            <w:tcW w:w="960" w:type="dxa"/>
            <w:tcBorders>
              <w:top w:val="nil"/>
              <w:left w:val="nil"/>
              <w:bottom w:val="single" w:sz="4" w:space="0" w:color="auto"/>
              <w:right w:val="single" w:sz="4" w:space="0" w:color="auto"/>
            </w:tcBorders>
            <w:shd w:val="clear" w:color="auto" w:fill="auto"/>
            <w:noWrap/>
            <w:vAlign w:val="bottom"/>
          </w:tcPr>
          <w:p w14:paraId="513B0560" w14:textId="17171EEA"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04A1954" w14:textId="77777777" w:rsidR="00DB31FF" w:rsidRPr="00DB31FF" w:rsidRDefault="00DB31FF" w:rsidP="00DB31FF">
            <w:pPr>
              <w:jc w:val="right"/>
              <w:rPr>
                <w:color w:val="000000"/>
                <w:spacing w:val="0"/>
                <w:sz w:val="20"/>
                <w:szCs w:val="20"/>
              </w:rPr>
            </w:pPr>
            <w:r w:rsidRPr="00DB31FF">
              <w:rPr>
                <w:color w:val="000000"/>
                <w:spacing w:val="0"/>
                <w:sz w:val="20"/>
                <w:szCs w:val="20"/>
              </w:rPr>
              <w:t>1858</w:t>
            </w:r>
          </w:p>
        </w:tc>
        <w:tc>
          <w:tcPr>
            <w:tcW w:w="960" w:type="dxa"/>
            <w:tcBorders>
              <w:top w:val="nil"/>
              <w:left w:val="nil"/>
              <w:bottom w:val="single" w:sz="4" w:space="0" w:color="auto"/>
              <w:right w:val="single" w:sz="4" w:space="0" w:color="auto"/>
            </w:tcBorders>
            <w:shd w:val="clear" w:color="auto" w:fill="auto"/>
            <w:noWrap/>
            <w:vAlign w:val="bottom"/>
            <w:hideMark/>
          </w:tcPr>
          <w:p w14:paraId="15BA831C" w14:textId="77777777" w:rsidR="00DB31FF" w:rsidRPr="00DB31FF" w:rsidRDefault="00DB31FF" w:rsidP="00DB31FF">
            <w:pPr>
              <w:jc w:val="right"/>
              <w:rPr>
                <w:color w:val="000000"/>
                <w:spacing w:val="0"/>
                <w:sz w:val="20"/>
                <w:szCs w:val="20"/>
              </w:rPr>
            </w:pPr>
            <w:r w:rsidRPr="00DB31FF">
              <w:rPr>
                <w:color w:val="000000"/>
                <w:spacing w:val="0"/>
                <w:sz w:val="20"/>
                <w:szCs w:val="20"/>
              </w:rPr>
              <w:t>1901</w:t>
            </w:r>
          </w:p>
        </w:tc>
        <w:tc>
          <w:tcPr>
            <w:tcW w:w="960" w:type="dxa"/>
            <w:tcBorders>
              <w:top w:val="nil"/>
              <w:left w:val="nil"/>
              <w:bottom w:val="single" w:sz="4" w:space="0" w:color="auto"/>
              <w:right w:val="single" w:sz="4" w:space="0" w:color="auto"/>
            </w:tcBorders>
            <w:shd w:val="clear" w:color="auto" w:fill="auto"/>
            <w:noWrap/>
            <w:vAlign w:val="bottom"/>
            <w:hideMark/>
          </w:tcPr>
          <w:p w14:paraId="2F44899D" w14:textId="77777777" w:rsidR="00DB31FF" w:rsidRPr="00DB31FF" w:rsidRDefault="00DB31FF" w:rsidP="00DB31FF">
            <w:pPr>
              <w:jc w:val="right"/>
              <w:rPr>
                <w:color w:val="000000"/>
                <w:spacing w:val="0"/>
                <w:sz w:val="20"/>
                <w:szCs w:val="20"/>
              </w:rPr>
            </w:pPr>
            <w:r w:rsidRPr="00DB31FF">
              <w:rPr>
                <w:color w:val="000000"/>
                <w:spacing w:val="0"/>
                <w:sz w:val="20"/>
                <w:szCs w:val="20"/>
              </w:rPr>
              <w:t>1950</w:t>
            </w:r>
          </w:p>
        </w:tc>
        <w:tc>
          <w:tcPr>
            <w:tcW w:w="960" w:type="dxa"/>
            <w:tcBorders>
              <w:top w:val="nil"/>
              <w:left w:val="nil"/>
              <w:bottom w:val="single" w:sz="4" w:space="0" w:color="auto"/>
              <w:right w:val="single" w:sz="4" w:space="0" w:color="auto"/>
            </w:tcBorders>
            <w:shd w:val="clear" w:color="auto" w:fill="auto"/>
            <w:noWrap/>
            <w:vAlign w:val="bottom"/>
            <w:hideMark/>
          </w:tcPr>
          <w:p w14:paraId="7360079A" w14:textId="77777777" w:rsidR="00DB31FF" w:rsidRPr="00DB31FF" w:rsidRDefault="00DB31FF" w:rsidP="00DB31FF">
            <w:pPr>
              <w:jc w:val="right"/>
              <w:rPr>
                <w:color w:val="000000"/>
                <w:spacing w:val="0"/>
                <w:sz w:val="20"/>
                <w:szCs w:val="20"/>
              </w:rPr>
            </w:pPr>
            <w:r w:rsidRPr="00DB31FF">
              <w:rPr>
                <w:color w:val="000000"/>
                <w:spacing w:val="0"/>
                <w:sz w:val="20"/>
                <w:szCs w:val="20"/>
              </w:rPr>
              <w:t>2005</w:t>
            </w:r>
          </w:p>
        </w:tc>
        <w:tc>
          <w:tcPr>
            <w:tcW w:w="960" w:type="dxa"/>
            <w:tcBorders>
              <w:top w:val="nil"/>
              <w:left w:val="nil"/>
              <w:bottom w:val="single" w:sz="4" w:space="0" w:color="auto"/>
              <w:right w:val="single" w:sz="4" w:space="0" w:color="auto"/>
            </w:tcBorders>
            <w:shd w:val="clear" w:color="auto" w:fill="auto"/>
            <w:noWrap/>
            <w:vAlign w:val="bottom"/>
            <w:hideMark/>
          </w:tcPr>
          <w:p w14:paraId="4610884B" w14:textId="77777777" w:rsidR="00DB31FF" w:rsidRPr="00DB31FF" w:rsidRDefault="00DB31FF" w:rsidP="00DB31FF">
            <w:pPr>
              <w:jc w:val="right"/>
              <w:rPr>
                <w:color w:val="000000"/>
                <w:spacing w:val="0"/>
                <w:sz w:val="20"/>
                <w:szCs w:val="20"/>
              </w:rPr>
            </w:pPr>
            <w:r w:rsidRPr="00DB31FF">
              <w:rPr>
                <w:color w:val="000000"/>
                <w:spacing w:val="0"/>
                <w:sz w:val="20"/>
                <w:szCs w:val="20"/>
              </w:rPr>
              <w:t>2078</w:t>
            </w:r>
          </w:p>
        </w:tc>
        <w:tc>
          <w:tcPr>
            <w:tcW w:w="960" w:type="dxa"/>
            <w:tcBorders>
              <w:top w:val="nil"/>
              <w:left w:val="nil"/>
              <w:bottom w:val="single" w:sz="4" w:space="0" w:color="auto"/>
              <w:right w:val="single" w:sz="4" w:space="0" w:color="auto"/>
            </w:tcBorders>
            <w:shd w:val="clear" w:color="auto" w:fill="auto"/>
            <w:noWrap/>
            <w:vAlign w:val="bottom"/>
            <w:hideMark/>
          </w:tcPr>
          <w:p w14:paraId="03498E13" w14:textId="77777777" w:rsidR="00DB31FF" w:rsidRPr="00DB31FF" w:rsidRDefault="00DB31FF" w:rsidP="00DB31FF">
            <w:pPr>
              <w:jc w:val="right"/>
              <w:rPr>
                <w:color w:val="000000"/>
                <w:spacing w:val="0"/>
                <w:sz w:val="20"/>
                <w:szCs w:val="20"/>
              </w:rPr>
            </w:pPr>
            <w:r w:rsidRPr="00DB31FF">
              <w:rPr>
                <w:color w:val="000000"/>
                <w:spacing w:val="0"/>
                <w:sz w:val="20"/>
                <w:szCs w:val="20"/>
              </w:rPr>
              <w:t>2171</w:t>
            </w:r>
          </w:p>
        </w:tc>
        <w:tc>
          <w:tcPr>
            <w:tcW w:w="960" w:type="dxa"/>
            <w:tcBorders>
              <w:top w:val="nil"/>
              <w:left w:val="nil"/>
              <w:bottom w:val="single" w:sz="4" w:space="0" w:color="auto"/>
              <w:right w:val="single" w:sz="4" w:space="0" w:color="auto"/>
            </w:tcBorders>
            <w:shd w:val="clear" w:color="auto" w:fill="auto"/>
            <w:noWrap/>
            <w:vAlign w:val="bottom"/>
            <w:hideMark/>
          </w:tcPr>
          <w:p w14:paraId="37DC26CD" w14:textId="77777777" w:rsidR="00DB31FF" w:rsidRPr="00DB31FF" w:rsidRDefault="00DB31FF" w:rsidP="00DB31FF">
            <w:pPr>
              <w:jc w:val="right"/>
              <w:rPr>
                <w:color w:val="000000"/>
                <w:spacing w:val="0"/>
                <w:sz w:val="20"/>
                <w:szCs w:val="20"/>
              </w:rPr>
            </w:pPr>
            <w:r w:rsidRPr="00DB31FF">
              <w:rPr>
                <w:color w:val="000000"/>
                <w:spacing w:val="0"/>
                <w:sz w:val="20"/>
                <w:szCs w:val="20"/>
              </w:rPr>
              <w:t>2271</w:t>
            </w:r>
          </w:p>
        </w:tc>
        <w:tc>
          <w:tcPr>
            <w:tcW w:w="960" w:type="dxa"/>
            <w:tcBorders>
              <w:top w:val="nil"/>
              <w:left w:val="nil"/>
              <w:bottom w:val="single" w:sz="4" w:space="0" w:color="auto"/>
              <w:right w:val="single" w:sz="4" w:space="0" w:color="auto"/>
            </w:tcBorders>
            <w:shd w:val="clear" w:color="auto" w:fill="auto"/>
            <w:noWrap/>
            <w:vAlign w:val="bottom"/>
            <w:hideMark/>
          </w:tcPr>
          <w:p w14:paraId="13C94D49" w14:textId="77777777" w:rsidR="00DB31FF" w:rsidRPr="00DB31FF" w:rsidRDefault="00DB31FF" w:rsidP="00DB31FF">
            <w:pPr>
              <w:jc w:val="right"/>
              <w:rPr>
                <w:color w:val="000000"/>
                <w:spacing w:val="0"/>
                <w:sz w:val="20"/>
                <w:szCs w:val="20"/>
              </w:rPr>
            </w:pPr>
            <w:r w:rsidRPr="00DB31FF">
              <w:rPr>
                <w:color w:val="000000"/>
                <w:spacing w:val="0"/>
                <w:sz w:val="20"/>
                <w:szCs w:val="20"/>
              </w:rPr>
              <w:t>2367</w:t>
            </w:r>
          </w:p>
        </w:tc>
        <w:tc>
          <w:tcPr>
            <w:tcW w:w="960" w:type="dxa"/>
            <w:tcBorders>
              <w:top w:val="nil"/>
              <w:left w:val="nil"/>
              <w:bottom w:val="single" w:sz="4" w:space="0" w:color="auto"/>
              <w:right w:val="single" w:sz="4" w:space="0" w:color="auto"/>
            </w:tcBorders>
            <w:shd w:val="clear" w:color="auto" w:fill="auto"/>
            <w:noWrap/>
            <w:vAlign w:val="bottom"/>
          </w:tcPr>
          <w:p w14:paraId="2CA6A696" w14:textId="41B05896" w:rsidR="00DB31FF" w:rsidRPr="00DB31FF" w:rsidRDefault="00DB31FF" w:rsidP="00DB31FF">
            <w:pPr>
              <w:rPr>
                <w:color w:val="000000"/>
                <w:spacing w:val="0"/>
                <w:sz w:val="20"/>
                <w:szCs w:val="20"/>
              </w:rPr>
            </w:pPr>
          </w:p>
        </w:tc>
      </w:tr>
      <w:tr w:rsidR="00DB31FF" w:rsidRPr="00DB31FF" w14:paraId="206998EA"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7040618" w14:textId="77777777" w:rsidR="00DB31FF" w:rsidRPr="00DB31FF" w:rsidRDefault="00DB31FF" w:rsidP="00DB31FF">
            <w:pPr>
              <w:jc w:val="center"/>
              <w:rPr>
                <w:color w:val="000000"/>
                <w:spacing w:val="0"/>
                <w:sz w:val="20"/>
                <w:szCs w:val="20"/>
              </w:rPr>
            </w:pPr>
            <w:r w:rsidRPr="00DB31FF">
              <w:rPr>
                <w:color w:val="000000"/>
                <w:spacing w:val="0"/>
                <w:sz w:val="20"/>
                <w:szCs w:val="20"/>
              </w:rPr>
              <w:t>22</w:t>
            </w:r>
          </w:p>
        </w:tc>
        <w:tc>
          <w:tcPr>
            <w:tcW w:w="960" w:type="dxa"/>
            <w:tcBorders>
              <w:top w:val="nil"/>
              <w:left w:val="nil"/>
              <w:bottom w:val="single" w:sz="4" w:space="0" w:color="auto"/>
              <w:right w:val="single" w:sz="4" w:space="0" w:color="auto"/>
            </w:tcBorders>
            <w:shd w:val="clear" w:color="auto" w:fill="auto"/>
            <w:noWrap/>
            <w:vAlign w:val="bottom"/>
          </w:tcPr>
          <w:p w14:paraId="606A9E88" w14:textId="6D09C528"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550C31C" w14:textId="4A88B51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65A051B" w14:textId="6EE7B7F2"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682A112" w14:textId="0DB83576"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C69F539" w14:textId="77777777" w:rsidR="00DB31FF" w:rsidRPr="00DB31FF" w:rsidRDefault="00DB31FF" w:rsidP="00DB31FF">
            <w:pPr>
              <w:jc w:val="right"/>
              <w:rPr>
                <w:color w:val="000000"/>
                <w:spacing w:val="0"/>
                <w:sz w:val="20"/>
                <w:szCs w:val="20"/>
              </w:rPr>
            </w:pPr>
            <w:r w:rsidRPr="00DB31FF">
              <w:rPr>
                <w:color w:val="000000"/>
                <w:spacing w:val="0"/>
                <w:sz w:val="20"/>
                <w:szCs w:val="20"/>
              </w:rPr>
              <w:t>2059</w:t>
            </w:r>
          </w:p>
        </w:tc>
        <w:tc>
          <w:tcPr>
            <w:tcW w:w="960" w:type="dxa"/>
            <w:tcBorders>
              <w:top w:val="nil"/>
              <w:left w:val="nil"/>
              <w:bottom w:val="single" w:sz="4" w:space="0" w:color="auto"/>
              <w:right w:val="single" w:sz="4" w:space="0" w:color="auto"/>
            </w:tcBorders>
            <w:shd w:val="clear" w:color="auto" w:fill="auto"/>
            <w:noWrap/>
            <w:vAlign w:val="bottom"/>
            <w:hideMark/>
          </w:tcPr>
          <w:p w14:paraId="17F162B4" w14:textId="77777777" w:rsidR="00DB31FF" w:rsidRPr="00DB31FF" w:rsidRDefault="00DB31FF" w:rsidP="00DB31FF">
            <w:pPr>
              <w:jc w:val="right"/>
              <w:rPr>
                <w:color w:val="000000"/>
                <w:spacing w:val="0"/>
                <w:sz w:val="20"/>
                <w:szCs w:val="20"/>
              </w:rPr>
            </w:pPr>
            <w:r w:rsidRPr="00DB31FF">
              <w:rPr>
                <w:color w:val="000000"/>
                <w:spacing w:val="0"/>
                <w:sz w:val="20"/>
                <w:szCs w:val="20"/>
              </w:rPr>
              <w:t>2132</w:t>
            </w:r>
          </w:p>
        </w:tc>
        <w:tc>
          <w:tcPr>
            <w:tcW w:w="960" w:type="dxa"/>
            <w:tcBorders>
              <w:top w:val="nil"/>
              <w:left w:val="nil"/>
              <w:bottom w:val="single" w:sz="4" w:space="0" w:color="auto"/>
              <w:right w:val="single" w:sz="4" w:space="0" w:color="auto"/>
            </w:tcBorders>
            <w:shd w:val="clear" w:color="auto" w:fill="auto"/>
            <w:noWrap/>
            <w:vAlign w:val="bottom"/>
            <w:hideMark/>
          </w:tcPr>
          <w:p w14:paraId="22644273" w14:textId="77777777" w:rsidR="00DB31FF" w:rsidRPr="00DB31FF" w:rsidRDefault="00DB31FF" w:rsidP="00DB31FF">
            <w:pPr>
              <w:jc w:val="right"/>
              <w:rPr>
                <w:color w:val="000000"/>
                <w:spacing w:val="0"/>
                <w:sz w:val="20"/>
                <w:szCs w:val="20"/>
              </w:rPr>
            </w:pPr>
            <w:r w:rsidRPr="00DB31FF">
              <w:rPr>
                <w:color w:val="000000"/>
                <w:spacing w:val="0"/>
                <w:sz w:val="20"/>
                <w:szCs w:val="20"/>
              </w:rPr>
              <w:t>2228</w:t>
            </w:r>
          </w:p>
        </w:tc>
        <w:tc>
          <w:tcPr>
            <w:tcW w:w="960" w:type="dxa"/>
            <w:tcBorders>
              <w:top w:val="nil"/>
              <w:left w:val="nil"/>
              <w:bottom w:val="single" w:sz="4" w:space="0" w:color="auto"/>
              <w:right w:val="single" w:sz="4" w:space="0" w:color="auto"/>
            </w:tcBorders>
            <w:shd w:val="clear" w:color="auto" w:fill="auto"/>
            <w:noWrap/>
            <w:vAlign w:val="bottom"/>
            <w:hideMark/>
          </w:tcPr>
          <w:p w14:paraId="7B55EBF2" w14:textId="77777777" w:rsidR="00DB31FF" w:rsidRPr="00DB31FF" w:rsidRDefault="00DB31FF" w:rsidP="00DB31FF">
            <w:pPr>
              <w:jc w:val="right"/>
              <w:rPr>
                <w:color w:val="000000"/>
                <w:spacing w:val="0"/>
                <w:sz w:val="20"/>
                <w:szCs w:val="20"/>
              </w:rPr>
            </w:pPr>
            <w:r w:rsidRPr="00DB31FF">
              <w:rPr>
                <w:color w:val="000000"/>
                <w:spacing w:val="0"/>
                <w:sz w:val="20"/>
                <w:szCs w:val="20"/>
              </w:rPr>
              <w:t>2329</w:t>
            </w:r>
          </w:p>
        </w:tc>
        <w:tc>
          <w:tcPr>
            <w:tcW w:w="960" w:type="dxa"/>
            <w:tcBorders>
              <w:top w:val="nil"/>
              <w:left w:val="nil"/>
              <w:bottom w:val="single" w:sz="4" w:space="0" w:color="auto"/>
              <w:right w:val="single" w:sz="4" w:space="0" w:color="auto"/>
            </w:tcBorders>
            <w:shd w:val="clear" w:color="auto" w:fill="auto"/>
            <w:noWrap/>
            <w:vAlign w:val="bottom"/>
            <w:hideMark/>
          </w:tcPr>
          <w:p w14:paraId="2A49AFA2" w14:textId="77777777" w:rsidR="00DB31FF" w:rsidRPr="00DB31FF" w:rsidRDefault="00DB31FF" w:rsidP="00DB31FF">
            <w:pPr>
              <w:jc w:val="right"/>
              <w:rPr>
                <w:color w:val="000000"/>
                <w:spacing w:val="0"/>
                <w:sz w:val="20"/>
                <w:szCs w:val="20"/>
              </w:rPr>
            </w:pPr>
            <w:r w:rsidRPr="00DB31FF">
              <w:rPr>
                <w:color w:val="000000"/>
                <w:spacing w:val="0"/>
                <w:sz w:val="20"/>
                <w:szCs w:val="20"/>
              </w:rPr>
              <w:t>2429</w:t>
            </w:r>
          </w:p>
        </w:tc>
        <w:tc>
          <w:tcPr>
            <w:tcW w:w="960" w:type="dxa"/>
            <w:tcBorders>
              <w:top w:val="nil"/>
              <w:left w:val="nil"/>
              <w:bottom w:val="single" w:sz="4" w:space="0" w:color="auto"/>
              <w:right w:val="single" w:sz="4" w:space="0" w:color="auto"/>
            </w:tcBorders>
            <w:shd w:val="clear" w:color="auto" w:fill="auto"/>
            <w:noWrap/>
            <w:vAlign w:val="bottom"/>
          </w:tcPr>
          <w:p w14:paraId="67E3921F" w14:textId="25435B52" w:rsidR="00DB31FF" w:rsidRPr="00DB31FF" w:rsidRDefault="00DB31FF" w:rsidP="00DB31FF">
            <w:pPr>
              <w:rPr>
                <w:color w:val="000000"/>
                <w:spacing w:val="0"/>
                <w:sz w:val="20"/>
                <w:szCs w:val="20"/>
              </w:rPr>
            </w:pPr>
          </w:p>
        </w:tc>
      </w:tr>
      <w:tr w:rsidR="00DB31FF" w:rsidRPr="00DB31FF" w14:paraId="6487890B" w14:textId="77777777" w:rsidTr="00FC16F4">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E1C00D5" w14:textId="77777777" w:rsidR="00DB31FF" w:rsidRPr="00DB31FF" w:rsidRDefault="00DB31FF" w:rsidP="00DB31FF">
            <w:pPr>
              <w:jc w:val="center"/>
              <w:rPr>
                <w:color w:val="000000"/>
                <w:spacing w:val="0"/>
                <w:sz w:val="20"/>
                <w:szCs w:val="20"/>
              </w:rPr>
            </w:pPr>
            <w:r w:rsidRPr="00DB31FF">
              <w:rPr>
                <w:color w:val="000000"/>
                <w:spacing w:val="0"/>
                <w:sz w:val="20"/>
                <w:szCs w:val="20"/>
              </w:rPr>
              <w:t>22.5</w:t>
            </w:r>
          </w:p>
        </w:tc>
        <w:tc>
          <w:tcPr>
            <w:tcW w:w="960" w:type="dxa"/>
            <w:tcBorders>
              <w:top w:val="nil"/>
              <w:left w:val="nil"/>
              <w:bottom w:val="single" w:sz="4" w:space="0" w:color="auto"/>
              <w:right w:val="single" w:sz="4" w:space="0" w:color="auto"/>
            </w:tcBorders>
            <w:shd w:val="clear" w:color="auto" w:fill="auto"/>
            <w:noWrap/>
            <w:vAlign w:val="bottom"/>
          </w:tcPr>
          <w:p w14:paraId="6358AB37" w14:textId="2ADD7AAE"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BAD53E4" w14:textId="4236D5E8"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37835C9" w14:textId="44D533F3"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5B41F55" w14:textId="799784F9" w:rsidR="00DB31FF" w:rsidRPr="00DB31FF" w:rsidRDefault="00DB31FF" w:rsidP="00DB31FF">
            <w:pPr>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A22EC5F" w14:textId="77777777" w:rsidR="00DB31FF" w:rsidRPr="00DB31FF" w:rsidRDefault="00DB31FF" w:rsidP="00DB31FF">
            <w:pPr>
              <w:jc w:val="right"/>
              <w:rPr>
                <w:color w:val="000000"/>
                <w:spacing w:val="0"/>
                <w:sz w:val="20"/>
                <w:szCs w:val="20"/>
              </w:rPr>
            </w:pPr>
            <w:r w:rsidRPr="00DB31FF">
              <w:rPr>
                <w:color w:val="000000"/>
                <w:spacing w:val="0"/>
                <w:sz w:val="20"/>
                <w:szCs w:val="20"/>
              </w:rPr>
              <w:t>2080</w:t>
            </w:r>
          </w:p>
        </w:tc>
        <w:tc>
          <w:tcPr>
            <w:tcW w:w="960" w:type="dxa"/>
            <w:tcBorders>
              <w:top w:val="nil"/>
              <w:left w:val="nil"/>
              <w:bottom w:val="single" w:sz="4" w:space="0" w:color="auto"/>
              <w:right w:val="single" w:sz="4" w:space="0" w:color="auto"/>
            </w:tcBorders>
            <w:shd w:val="clear" w:color="auto" w:fill="auto"/>
            <w:noWrap/>
            <w:vAlign w:val="bottom"/>
            <w:hideMark/>
          </w:tcPr>
          <w:p w14:paraId="28D2F951" w14:textId="77777777" w:rsidR="00DB31FF" w:rsidRPr="00DB31FF" w:rsidRDefault="00DB31FF" w:rsidP="00DB31FF">
            <w:pPr>
              <w:jc w:val="right"/>
              <w:rPr>
                <w:color w:val="000000"/>
                <w:spacing w:val="0"/>
                <w:sz w:val="20"/>
                <w:szCs w:val="20"/>
              </w:rPr>
            </w:pPr>
            <w:r w:rsidRPr="00DB31FF">
              <w:rPr>
                <w:color w:val="000000"/>
                <w:spacing w:val="0"/>
                <w:sz w:val="20"/>
                <w:szCs w:val="20"/>
              </w:rPr>
              <w:t>2153</w:t>
            </w:r>
          </w:p>
        </w:tc>
        <w:tc>
          <w:tcPr>
            <w:tcW w:w="960" w:type="dxa"/>
            <w:tcBorders>
              <w:top w:val="nil"/>
              <w:left w:val="nil"/>
              <w:bottom w:val="single" w:sz="4" w:space="0" w:color="auto"/>
              <w:right w:val="single" w:sz="4" w:space="0" w:color="auto"/>
            </w:tcBorders>
            <w:shd w:val="clear" w:color="auto" w:fill="auto"/>
            <w:noWrap/>
            <w:vAlign w:val="bottom"/>
            <w:hideMark/>
          </w:tcPr>
          <w:p w14:paraId="40B35531" w14:textId="77777777" w:rsidR="00DB31FF" w:rsidRPr="00DB31FF" w:rsidRDefault="00DB31FF" w:rsidP="00DB31FF">
            <w:pPr>
              <w:jc w:val="right"/>
              <w:rPr>
                <w:color w:val="000000"/>
                <w:spacing w:val="0"/>
                <w:sz w:val="20"/>
                <w:szCs w:val="20"/>
              </w:rPr>
            </w:pPr>
            <w:r w:rsidRPr="00DB31FF">
              <w:rPr>
                <w:color w:val="000000"/>
                <w:spacing w:val="0"/>
                <w:sz w:val="20"/>
                <w:szCs w:val="20"/>
              </w:rPr>
              <w:t>2250</w:t>
            </w:r>
          </w:p>
        </w:tc>
        <w:tc>
          <w:tcPr>
            <w:tcW w:w="960" w:type="dxa"/>
            <w:tcBorders>
              <w:top w:val="nil"/>
              <w:left w:val="nil"/>
              <w:bottom w:val="single" w:sz="4" w:space="0" w:color="auto"/>
              <w:right w:val="single" w:sz="4" w:space="0" w:color="auto"/>
            </w:tcBorders>
            <w:shd w:val="clear" w:color="auto" w:fill="auto"/>
            <w:noWrap/>
            <w:vAlign w:val="bottom"/>
            <w:hideMark/>
          </w:tcPr>
          <w:p w14:paraId="3AD81E8E" w14:textId="77777777" w:rsidR="00DB31FF" w:rsidRPr="00DB31FF" w:rsidRDefault="00DB31FF" w:rsidP="00DB31FF">
            <w:pPr>
              <w:jc w:val="right"/>
              <w:rPr>
                <w:color w:val="000000"/>
                <w:spacing w:val="0"/>
                <w:sz w:val="20"/>
                <w:szCs w:val="20"/>
              </w:rPr>
            </w:pPr>
            <w:r w:rsidRPr="00DB31FF">
              <w:rPr>
                <w:color w:val="000000"/>
                <w:spacing w:val="0"/>
                <w:sz w:val="20"/>
                <w:szCs w:val="20"/>
              </w:rPr>
              <w:t>2353</w:t>
            </w:r>
          </w:p>
        </w:tc>
        <w:tc>
          <w:tcPr>
            <w:tcW w:w="960" w:type="dxa"/>
            <w:tcBorders>
              <w:top w:val="nil"/>
              <w:left w:val="nil"/>
              <w:bottom w:val="single" w:sz="4" w:space="0" w:color="auto"/>
              <w:right w:val="single" w:sz="4" w:space="0" w:color="auto"/>
            </w:tcBorders>
            <w:shd w:val="clear" w:color="auto" w:fill="auto"/>
            <w:noWrap/>
            <w:vAlign w:val="bottom"/>
            <w:hideMark/>
          </w:tcPr>
          <w:p w14:paraId="1018FAB1" w14:textId="77777777" w:rsidR="00DB31FF" w:rsidRPr="00DB31FF" w:rsidRDefault="00DB31FF" w:rsidP="00DB31FF">
            <w:pPr>
              <w:jc w:val="right"/>
              <w:rPr>
                <w:color w:val="000000"/>
                <w:spacing w:val="0"/>
                <w:sz w:val="20"/>
                <w:szCs w:val="20"/>
              </w:rPr>
            </w:pPr>
            <w:r w:rsidRPr="00DB31FF">
              <w:rPr>
                <w:color w:val="000000"/>
                <w:spacing w:val="0"/>
                <w:sz w:val="20"/>
                <w:szCs w:val="20"/>
              </w:rPr>
              <w:t>2455</w:t>
            </w:r>
          </w:p>
        </w:tc>
        <w:tc>
          <w:tcPr>
            <w:tcW w:w="960" w:type="dxa"/>
            <w:tcBorders>
              <w:top w:val="nil"/>
              <w:left w:val="nil"/>
              <w:bottom w:val="single" w:sz="4" w:space="0" w:color="auto"/>
              <w:right w:val="single" w:sz="4" w:space="0" w:color="auto"/>
            </w:tcBorders>
            <w:shd w:val="clear" w:color="auto" w:fill="auto"/>
            <w:noWrap/>
            <w:vAlign w:val="bottom"/>
          </w:tcPr>
          <w:p w14:paraId="29560842" w14:textId="241310B0" w:rsidR="00DB31FF" w:rsidRPr="00DB31FF" w:rsidRDefault="00DB31FF" w:rsidP="00DB31FF">
            <w:pPr>
              <w:rPr>
                <w:color w:val="000000"/>
                <w:spacing w:val="0"/>
                <w:sz w:val="20"/>
                <w:szCs w:val="20"/>
              </w:rPr>
            </w:pPr>
          </w:p>
        </w:tc>
      </w:tr>
    </w:tbl>
    <w:p w14:paraId="3525F6D5" w14:textId="0F2642F8" w:rsidR="00DB4378" w:rsidRDefault="00DB4378" w:rsidP="00177A47">
      <w:pPr>
        <w:spacing w:line="20" w:lineRule="atLeast"/>
      </w:pPr>
    </w:p>
    <w:p w14:paraId="0C7B112A" w14:textId="77777777" w:rsidR="00251EF4" w:rsidRDefault="00AD5E72" w:rsidP="00C4510C">
      <w:r>
        <w:t xml:space="preserve"> </w:t>
      </w:r>
    </w:p>
    <w:p w14:paraId="4B2972D2" w14:textId="3BB49615" w:rsidR="00DB31FF" w:rsidRPr="00DB31FF" w:rsidRDefault="00E15ACB" w:rsidP="00FC16F4">
      <w:pPr>
        <w:numPr>
          <w:ilvl w:val="0"/>
          <w:numId w:val="60"/>
        </w:numPr>
        <w:rPr>
          <w:b/>
        </w:rPr>
      </w:pPr>
      <w:r w:rsidRPr="00BA7123">
        <w:rPr>
          <w:b/>
        </w:rPr>
        <w:t xml:space="preserve">Salarisschaal per 1 januari </w:t>
      </w:r>
      <w:r w:rsidR="00386095" w:rsidRPr="00BA7123">
        <w:rPr>
          <w:b/>
        </w:rPr>
        <w:t>201</w:t>
      </w:r>
      <w:r w:rsidR="00386095">
        <w:rPr>
          <w:b/>
        </w:rPr>
        <w:t>7</w:t>
      </w:r>
      <w:r w:rsidR="00386095" w:rsidRPr="00BA7123">
        <w:rPr>
          <w:b/>
        </w:rPr>
        <w:t xml:space="preserve"> </w:t>
      </w:r>
      <w:r w:rsidRPr="00BA7123">
        <w:t xml:space="preserve">(inclusief verhoging van </w:t>
      </w:r>
      <w:r w:rsidR="00386095">
        <w:t>1,50</w:t>
      </w:r>
      <w:r w:rsidRPr="00BA7123">
        <w:t>%)</w:t>
      </w:r>
    </w:p>
    <w:p w14:paraId="3F38E414" w14:textId="77777777" w:rsidR="00DB31FF" w:rsidRDefault="00DB31FF" w:rsidP="00DB31FF">
      <w:pPr>
        <w:ind w:left="786"/>
        <w:rPr>
          <w:b/>
        </w:rPr>
      </w:pPr>
    </w:p>
    <w:tbl>
      <w:tblPr>
        <w:tblW w:w="10700" w:type="dxa"/>
        <w:tblCellMar>
          <w:left w:w="70" w:type="dxa"/>
          <w:right w:w="70" w:type="dxa"/>
        </w:tblCellMar>
        <w:tblLook w:val="04A0" w:firstRow="1" w:lastRow="0" w:firstColumn="1" w:lastColumn="0" w:noHBand="0" w:noVBand="1"/>
      </w:tblPr>
      <w:tblGrid>
        <w:gridCol w:w="1100"/>
        <w:gridCol w:w="960"/>
        <w:gridCol w:w="960"/>
        <w:gridCol w:w="960"/>
        <w:gridCol w:w="960"/>
        <w:gridCol w:w="960"/>
        <w:gridCol w:w="960"/>
        <w:gridCol w:w="960"/>
        <w:gridCol w:w="960"/>
        <w:gridCol w:w="960"/>
        <w:gridCol w:w="960"/>
      </w:tblGrid>
      <w:tr w:rsidR="00DB31FF" w:rsidRPr="00DB31FF" w14:paraId="58E26350" w14:textId="77777777" w:rsidTr="00DB31FF">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0FCCE8F" w14:textId="77777777" w:rsidR="00DB31FF" w:rsidRPr="00DB31FF" w:rsidRDefault="00DB31FF" w:rsidP="00DB31FF">
            <w:pPr>
              <w:rPr>
                <w:i/>
                <w:iCs/>
                <w:color w:val="000000"/>
                <w:spacing w:val="0"/>
                <w:sz w:val="20"/>
                <w:szCs w:val="20"/>
              </w:rPr>
            </w:pPr>
            <w:r w:rsidRPr="00DB31FF">
              <w:rPr>
                <w:i/>
                <w:iCs/>
                <w:color w:val="000000"/>
                <w:spacing w:val="0"/>
                <w:sz w:val="20"/>
                <w:szCs w:val="20"/>
              </w:rPr>
              <w:t>Trede</w:t>
            </w:r>
          </w:p>
        </w:tc>
        <w:tc>
          <w:tcPr>
            <w:tcW w:w="960" w:type="dxa"/>
            <w:tcBorders>
              <w:top w:val="nil"/>
              <w:left w:val="nil"/>
              <w:bottom w:val="single" w:sz="4" w:space="0" w:color="auto"/>
              <w:right w:val="single" w:sz="4" w:space="0" w:color="auto"/>
            </w:tcBorders>
            <w:shd w:val="clear" w:color="auto" w:fill="auto"/>
            <w:noWrap/>
            <w:vAlign w:val="bottom"/>
            <w:hideMark/>
          </w:tcPr>
          <w:p w14:paraId="5D8D31A5" w14:textId="77777777" w:rsidR="00DB31FF" w:rsidRPr="00DB31FF" w:rsidRDefault="00DB31FF" w:rsidP="00DB31FF">
            <w:pPr>
              <w:rPr>
                <w:i/>
                <w:iCs/>
                <w:color w:val="000000"/>
                <w:spacing w:val="0"/>
                <w:sz w:val="20"/>
                <w:szCs w:val="20"/>
              </w:rPr>
            </w:pPr>
            <w:r w:rsidRPr="00DB31FF">
              <w:rPr>
                <w:i/>
                <w:iCs/>
                <w:color w:val="000000"/>
                <w:spacing w:val="0"/>
                <w:sz w:val="20"/>
                <w:szCs w:val="20"/>
              </w:rPr>
              <w:t>Schaal A</w:t>
            </w:r>
          </w:p>
        </w:tc>
        <w:tc>
          <w:tcPr>
            <w:tcW w:w="960" w:type="dxa"/>
            <w:tcBorders>
              <w:top w:val="nil"/>
              <w:left w:val="nil"/>
              <w:bottom w:val="single" w:sz="4" w:space="0" w:color="auto"/>
              <w:right w:val="single" w:sz="4" w:space="0" w:color="auto"/>
            </w:tcBorders>
            <w:shd w:val="clear" w:color="auto" w:fill="auto"/>
            <w:noWrap/>
            <w:vAlign w:val="bottom"/>
            <w:hideMark/>
          </w:tcPr>
          <w:p w14:paraId="0CB65DC9" w14:textId="77777777" w:rsidR="00DB31FF" w:rsidRPr="00DB31FF" w:rsidRDefault="00DB31FF" w:rsidP="00DB31FF">
            <w:pPr>
              <w:rPr>
                <w:i/>
                <w:iCs/>
                <w:color w:val="000000"/>
                <w:spacing w:val="0"/>
                <w:sz w:val="20"/>
                <w:szCs w:val="20"/>
              </w:rPr>
            </w:pPr>
            <w:r w:rsidRPr="00DB31FF">
              <w:rPr>
                <w:i/>
                <w:iCs/>
                <w:color w:val="000000"/>
                <w:spacing w:val="0"/>
                <w:sz w:val="20"/>
                <w:szCs w:val="20"/>
              </w:rPr>
              <w:t>Schaal B</w:t>
            </w:r>
          </w:p>
        </w:tc>
        <w:tc>
          <w:tcPr>
            <w:tcW w:w="960" w:type="dxa"/>
            <w:tcBorders>
              <w:top w:val="nil"/>
              <w:left w:val="nil"/>
              <w:bottom w:val="single" w:sz="4" w:space="0" w:color="auto"/>
              <w:right w:val="single" w:sz="4" w:space="0" w:color="auto"/>
            </w:tcBorders>
            <w:shd w:val="clear" w:color="auto" w:fill="auto"/>
            <w:noWrap/>
            <w:vAlign w:val="bottom"/>
            <w:hideMark/>
          </w:tcPr>
          <w:p w14:paraId="4B38AF80" w14:textId="77777777" w:rsidR="00DB31FF" w:rsidRPr="00DB31FF" w:rsidRDefault="00DB31FF" w:rsidP="00DB31FF">
            <w:pPr>
              <w:rPr>
                <w:i/>
                <w:iCs/>
                <w:color w:val="000000"/>
                <w:spacing w:val="0"/>
                <w:sz w:val="20"/>
                <w:szCs w:val="20"/>
              </w:rPr>
            </w:pPr>
            <w:r w:rsidRPr="00DB31FF">
              <w:rPr>
                <w:i/>
                <w:iCs/>
                <w:color w:val="000000"/>
                <w:spacing w:val="0"/>
                <w:sz w:val="20"/>
                <w:szCs w:val="20"/>
              </w:rPr>
              <w:t>Schaal C</w:t>
            </w:r>
          </w:p>
        </w:tc>
        <w:tc>
          <w:tcPr>
            <w:tcW w:w="960" w:type="dxa"/>
            <w:tcBorders>
              <w:top w:val="nil"/>
              <w:left w:val="nil"/>
              <w:bottom w:val="single" w:sz="4" w:space="0" w:color="auto"/>
              <w:right w:val="single" w:sz="4" w:space="0" w:color="auto"/>
            </w:tcBorders>
            <w:shd w:val="clear" w:color="auto" w:fill="auto"/>
            <w:noWrap/>
            <w:vAlign w:val="bottom"/>
            <w:hideMark/>
          </w:tcPr>
          <w:p w14:paraId="58B1A647" w14:textId="77777777" w:rsidR="00DB31FF" w:rsidRPr="00DB31FF" w:rsidRDefault="00DB31FF" w:rsidP="00DB31FF">
            <w:pPr>
              <w:rPr>
                <w:i/>
                <w:iCs/>
                <w:color w:val="000000"/>
                <w:spacing w:val="0"/>
                <w:sz w:val="20"/>
                <w:szCs w:val="20"/>
              </w:rPr>
            </w:pPr>
            <w:r w:rsidRPr="00DB31FF">
              <w:rPr>
                <w:i/>
                <w:iCs/>
                <w:color w:val="000000"/>
                <w:spacing w:val="0"/>
                <w:sz w:val="20"/>
                <w:szCs w:val="20"/>
              </w:rPr>
              <w:t>Schaal D</w:t>
            </w:r>
          </w:p>
        </w:tc>
        <w:tc>
          <w:tcPr>
            <w:tcW w:w="960" w:type="dxa"/>
            <w:tcBorders>
              <w:top w:val="nil"/>
              <w:left w:val="nil"/>
              <w:bottom w:val="single" w:sz="4" w:space="0" w:color="auto"/>
              <w:right w:val="single" w:sz="4" w:space="0" w:color="auto"/>
            </w:tcBorders>
            <w:shd w:val="clear" w:color="auto" w:fill="auto"/>
            <w:noWrap/>
            <w:vAlign w:val="bottom"/>
            <w:hideMark/>
          </w:tcPr>
          <w:p w14:paraId="3244D766" w14:textId="77777777" w:rsidR="00DB31FF" w:rsidRPr="00DB31FF" w:rsidRDefault="00DB31FF" w:rsidP="00DB31FF">
            <w:pPr>
              <w:rPr>
                <w:i/>
                <w:iCs/>
                <w:color w:val="000000"/>
                <w:spacing w:val="0"/>
                <w:sz w:val="20"/>
                <w:szCs w:val="20"/>
              </w:rPr>
            </w:pPr>
            <w:r w:rsidRPr="00DB31FF">
              <w:rPr>
                <w:i/>
                <w:iCs/>
                <w:color w:val="000000"/>
                <w:spacing w:val="0"/>
                <w:sz w:val="20"/>
                <w:szCs w:val="20"/>
              </w:rPr>
              <w:t>Schaal E</w:t>
            </w:r>
          </w:p>
        </w:tc>
        <w:tc>
          <w:tcPr>
            <w:tcW w:w="960" w:type="dxa"/>
            <w:tcBorders>
              <w:top w:val="nil"/>
              <w:left w:val="nil"/>
              <w:bottom w:val="single" w:sz="4" w:space="0" w:color="auto"/>
              <w:right w:val="single" w:sz="4" w:space="0" w:color="auto"/>
            </w:tcBorders>
            <w:shd w:val="clear" w:color="auto" w:fill="auto"/>
            <w:noWrap/>
            <w:vAlign w:val="bottom"/>
            <w:hideMark/>
          </w:tcPr>
          <w:p w14:paraId="16082339" w14:textId="77777777" w:rsidR="00DB31FF" w:rsidRPr="00DB31FF" w:rsidRDefault="00DB31FF" w:rsidP="00DB31FF">
            <w:pPr>
              <w:rPr>
                <w:i/>
                <w:iCs/>
                <w:color w:val="000000"/>
                <w:spacing w:val="0"/>
                <w:sz w:val="20"/>
                <w:szCs w:val="20"/>
              </w:rPr>
            </w:pPr>
            <w:r w:rsidRPr="00DB31FF">
              <w:rPr>
                <w:i/>
                <w:iCs/>
                <w:color w:val="000000"/>
                <w:spacing w:val="0"/>
                <w:sz w:val="20"/>
                <w:szCs w:val="20"/>
              </w:rPr>
              <w:t>Schaal F</w:t>
            </w:r>
          </w:p>
        </w:tc>
        <w:tc>
          <w:tcPr>
            <w:tcW w:w="960" w:type="dxa"/>
            <w:tcBorders>
              <w:top w:val="nil"/>
              <w:left w:val="nil"/>
              <w:bottom w:val="single" w:sz="4" w:space="0" w:color="auto"/>
              <w:right w:val="single" w:sz="4" w:space="0" w:color="auto"/>
            </w:tcBorders>
            <w:shd w:val="clear" w:color="auto" w:fill="auto"/>
            <w:noWrap/>
            <w:vAlign w:val="bottom"/>
            <w:hideMark/>
          </w:tcPr>
          <w:p w14:paraId="513BF9E7" w14:textId="77777777" w:rsidR="00DB31FF" w:rsidRPr="00DB31FF" w:rsidRDefault="00DB31FF" w:rsidP="00DB31FF">
            <w:pPr>
              <w:rPr>
                <w:i/>
                <w:iCs/>
                <w:color w:val="000000"/>
                <w:spacing w:val="0"/>
                <w:sz w:val="20"/>
                <w:szCs w:val="20"/>
              </w:rPr>
            </w:pPr>
            <w:r w:rsidRPr="00DB31FF">
              <w:rPr>
                <w:i/>
                <w:iCs/>
                <w:color w:val="000000"/>
                <w:spacing w:val="0"/>
                <w:sz w:val="20"/>
                <w:szCs w:val="20"/>
              </w:rPr>
              <w:t>Schaal G</w:t>
            </w:r>
          </w:p>
        </w:tc>
        <w:tc>
          <w:tcPr>
            <w:tcW w:w="960" w:type="dxa"/>
            <w:tcBorders>
              <w:top w:val="nil"/>
              <w:left w:val="nil"/>
              <w:bottom w:val="single" w:sz="4" w:space="0" w:color="auto"/>
              <w:right w:val="single" w:sz="4" w:space="0" w:color="auto"/>
            </w:tcBorders>
            <w:shd w:val="clear" w:color="auto" w:fill="auto"/>
            <w:noWrap/>
            <w:vAlign w:val="bottom"/>
            <w:hideMark/>
          </w:tcPr>
          <w:p w14:paraId="04EEF59A" w14:textId="77777777" w:rsidR="00DB31FF" w:rsidRPr="00DB31FF" w:rsidRDefault="00DB31FF" w:rsidP="00DB31FF">
            <w:pPr>
              <w:rPr>
                <w:i/>
                <w:iCs/>
                <w:color w:val="000000"/>
                <w:spacing w:val="0"/>
                <w:sz w:val="20"/>
                <w:szCs w:val="20"/>
              </w:rPr>
            </w:pPr>
            <w:r w:rsidRPr="00DB31FF">
              <w:rPr>
                <w:i/>
                <w:iCs/>
                <w:color w:val="000000"/>
                <w:spacing w:val="0"/>
                <w:sz w:val="20"/>
                <w:szCs w:val="20"/>
              </w:rPr>
              <w:t>Schaal H</w:t>
            </w:r>
          </w:p>
        </w:tc>
        <w:tc>
          <w:tcPr>
            <w:tcW w:w="960" w:type="dxa"/>
            <w:tcBorders>
              <w:top w:val="nil"/>
              <w:left w:val="nil"/>
              <w:bottom w:val="single" w:sz="4" w:space="0" w:color="auto"/>
              <w:right w:val="single" w:sz="4" w:space="0" w:color="auto"/>
            </w:tcBorders>
            <w:shd w:val="clear" w:color="auto" w:fill="auto"/>
            <w:noWrap/>
            <w:vAlign w:val="bottom"/>
            <w:hideMark/>
          </w:tcPr>
          <w:p w14:paraId="5E50D0E3" w14:textId="77777777" w:rsidR="00DB31FF" w:rsidRPr="00DB31FF" w:rsidRDefault="00DB31FF" w:rsidP="00DB31FF">
            <w:pPr>
              <w:rPr>
                <w:i/>
                <w:iCs/>
                <w:color w:val="000000"/>
                <w:spacing w:val="0"/>
                <w:sz w:val="20"/>
                <w:szCs w:val="20"/>
              </w:rPr>
            </w:pPr>
            <w:r w:rsidRPr="00DB31FF">
              <w:rPr>
                <w:i/>
                <w:iCs/>
                <w:color w:val="000000"/>
                <w:spacing w:val="0"/>
                <w:sz w:val="20"/>
                <w:szCs w:val="20"/>
              </w:rPr>
              <w:t>Schaal I</w:t>
            </w:r>
          </w:p>
        </w:tc>
        <w:tc>
          <w:tcPr>
            <w:tcW w:w="960" w:type="dxa"/>
            <w:tcBorders>
              <w:top w:val="nil"/>
              <w:left w:val="nil"/>
              <w:bottom w:val="single" w:sz="4" w:space="0" w:color="auto"/>
              <w:right w:val="single" w:sz="4" w:space="0" w:color="auto"/>
            </w:tcBorders>
            <w:shd w:val="clear" w:color="auto" w:fill="auto"/>
            <w:noWrap/>
            <w:vAlign w:val="bottom"/>
            <w:hideMark/>
          </w:tcPr>
          <w:p w14:paraId="5D6A7A4A" w14:textId="77777777" w:rsidR="00DB31FF" w:rsidRPr="00DB31FF" w:rsidRDefault="00DB31FF" w:rsidP="00DB31FF">
            <w:pPr>
              <w:rPr>
                <w:i/>
                <w:iCs/>
                <w:color w:val="000000"/>
                <w:spacing w:val="0"/>
                <w:sz w:val="20"/>
                <w:szCs w:val="20"/>
              </w:rPr>
            </w:pPr>
            <w:r w:rsidRPr="00DB31FF">
              <w:rPr>
                <w:i/>
                <w:iCs/>
                <w:color w:val="000000"/>
                <w:spacing w:val="0"/>
                <w:sz w:val="20"/>
                <w:szCs w:val="20"/>
              </w:rPr>
              <w:t>Schaal J</w:t>
            </w:r>
          </w:p>
        </w:tc>
      </w:tr>
      <w:tr w:rsidR="00DB31FF" w:rsidRPr="00DB31FF" w14:paraId="750B4BD1" w14:textId="77777777" w:rsidTr="00DB31FF">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008ECA0" w14:textId="77777777" w:rsidR="00DB31FF" w:rsidRPr="00DB31FF" w:rsidRDefault="00DB31FF" w:rsidP="00DB31FF">
            <w:pPr>
              <w:jc w:val="center"/>
              <w:rPr>
                <w:color w:val="000000"/>
                <w:spacing w:val="0"/>
                <w:sz w:val="20"/>
                <w:szCs w:val="20"/>
              </w:rPr>
            </w:pPr>
            <w:r w:rsidRPr="00DB31FF">
              <w:rPr>
                <w:color w:val="000000"/>
                <w:spacing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716A7390" w14:textId="77777777" w:rsidR="00DB31FF" w:rsidRPr="00DB31FF" w:rsidRDefault="00DB31FF" w:rsidP="00DB31FF">
            <w:pPr>
              <w:jc w:val="right"/>
              <w:rPr>
                <w:color w:val="000000"/>
                <w:spacing w:val="0"/>
                <w:sz w:val="20"/>
                <w:szCs w:val="20"/>
              </w:rPr>
            </w:pPr>
            <w:r w:rsidRPr="00DB31FF">
              <w:rPr>
                <w:color w:val="000000"/>
                <w:spacing w:val="0"/>
                <w:sz w:val="20"/>
                <w:szCs w:val="20"/>
              </w:rPr>
              <w:t>1938</w:t>
            </w:r>
          </w:p>
        </w:tc>
        <w:tc>
          <w:tcPr>
            <w:tcW w:w="960" w:type="dxa"/>
            <w:tcBorders>
              <w:top w:val="nil"/>
              <w:left w:val="nil"/>
              <w:bottom w:val="single" w:sz="4" w:space="0" w:color="auto"/>
              <w:right w:val="single" w:sz="4" w:space="0" w:color="auto"/>
            </w:tcBorders>
            <w:shd w:val="clear" w:color="auto" w:fill="auto"/>
            <w:noWrap/>
            <w:vAlign w:val="bottom"/>
            <w:hideMark/>
          </w:tcPr>
          <w:p w14:paraId="1BE0596C" w14:textId="77777777" w:rsidR="00DB31FF" w:rsidRPr="00DB31FF" w:rsidRDefault="00DB31FF" w:rsidP="00DB31FF">
            <w:pPr>
              <w:jc w:val="right"/>
              <w:rPr>
                <w:color w:val="000000"/>
                <w:spacing w:val="0"/>
                <w:sz w:val="20"/>
                <w:szCs w:val="20"/>
              </w:rPr>
            </w:pPr>
            <w:r w:rsidRPr="00DB31FF">
              <w:rPr>
                <w:color w:val="000000"/>
                <w:spacing w:val="0"/>
                <w:sz w:val="20"/>
                <w:szCs w:val="20"/>
              </w:rPr>
              <w:t>1984</w:t>
            </w:r>
          </w:p>
        </w:tc>
        <w:tc>
          <w:tcPr>
            <w:tcW w:w="960" w:type="dxa"/>
            <w:tcBorders>
              <w:top w:val="nil"/>
              <w:left w:val="nil"/>
              <w:bottom w:val="single" w:sz="4" w:space="0" w:color="auto"/>
              <w:right w:val="single" w:sz="4" w:space="0" w:color="auto"/>
            </w:tcBorders>
            <w:shd w:val="clear" w:color="auto" w:fill="auto"/>
            <w:noWrap/>
            <w:vAlign w:val="bottom"/>
            <w:hideMark/>
          </w:tcPr>
          <w:p w14:paraId="08D339F6" w14:textId="77777777" w:rsidR="00DB31FF" w:rsidRPr="00DB31FF" w:rsidRDefault="00DB31FF" w:rsidP="00DB31FF">
            <w:pPr>
              <w:jc w:val="right"/>
              <w:rPr>
                <w:color w:val="000000"/>
                <w:spacing w:val="0"/>
                <w:sz w:val="20"/>
                <w:szCs w:val="20"/>
              </w:rPr>
            </w:pPr>
            <w:r w:rsidRPr="00DB31FF">
              <w:rPr>
                <w:color w:val="000000"/>
                <w:spacing w:val="0"/>
                <w:sz w:val="20"/>
                <w:szCs w:val="20"/>
              </w:rPr>
              <w:t>2033</w:t>
            </w:r>
          </w:p>
        </w:tc>
        <w:tc>
          <w:tcPr>
            <w:tcW w:w="960" w:type="dxa"/>
            <w:tcBorders>
              <w:top w:val="nil"/>
              <w:left w:val="nil"/>
              <w:bottom w:val="single" w:sz="4" w:space="0" w:color="auto"/>
              <w:right w:val="single" w:sz="4" w:space="0" w:color="auto"/>
            </w:tcBorders>
            <w:shd w:val="clear" w:color="auto" w:fill="auto"/>
            <w:noWrap/>
            <w:vAlign w:val="bottom"/>
            <w:hideMark/>
          </w:tcPr>
          <w:p w14:paraId="2A634EE9" w14:textId="77777777" w:rsidR="00DB31FF" w:rsidRPr="00DB31FF" w:rsidRDefault="00DB31FF" w:rsidP="00DB31FF">
            <w:pPr>
              <w:jc w:val="right"/>
              <w:rPr>
                <w:color w:val="000000"/>
                <w:spacing w:val="0"/>
                <w:sz w:val="20"/>
                <w:szCs w:val="20"/>
              </w:rPr>
            </w:pPr>
            <w:r w:rsidRPr="00DB31FF">
              <w:rPr>
                <w:color w:val="000000"/>
                <w:spacing w:val="0"/>
                <w:sz w:val="20"/>
                <w:szCs w:val="20"/>
              </w:rPr>
              <w:t>2084</w:t>
            </w:r>
          </w:p>
        </w:tc>
        <w:tc>
          <w:tcPr>
            <w:tcW w:w="960" w:type="dxa"/>
            <w:tcBorders>
              <w:top w:val="nil"/>
              <w:left w:val="nil"/>
              <w:bottom w:val="single" w:sz="4" w:space="0" w:color="auto"/>
              <w:right w:val="single" w:sz="4" w:space="0" w:color="auto"/>
            </w:tcBorders>
            <w:shd w:val="clear" w:color="auto" w:fill="auto"/>
            <w:noWrap/>
            <w:vAlign w:val="bottom"/>
            <w:hideMark/>
          </w:tcPr>
          <w:p w14:paraId="3ED7117E" w14:textId="77777777" w:rsidR="00DB31FF" w:rsidRPr="00DB31FF" w:rsidRDefault="00DB31FF" w:rsidP="00DB31FF">
            <w:pPr>
              <w:jc w:val="right"/>
              <w:rPr>
                <w:color w:val="000000"/>
                <w:spacing w:val="0"/>
                <w:sz w:val="20"/>
                <w:szCs w:val="20"/>
              </w:rPr>
            </w:pPr>
            <w:r w:rsidRPr="00DB31FF">
              <w:rPr>
                <w:color w:val="000000"/>
                <w:spacing w:val="0"/>
                <w:sz w:val="20"/>
                <w:szCs w:val="20"/>
              </w:rPr>
              <w:t>2143</w:t>
            </w:r>
          </w:p>
        </w:tc>
        <w:tc>
          <w:tcPr>
            <w:tcW w:w="960" w:type="dxa"/>
            <w:tcBorders>
              <w:top w:val="nil"/>
              <w:left w:val="nil"/>
              <w:bottom w:val="single" w:sz="4" w:space="0" w:color="auto"/>
              <w:right w:val="single" w:sz="4" w:space="0" w:color="auto"/>
            </w:tcBorders>
            <w:shd w:val="clear" w:color="auto" w:fill="auto"/>
            <w:noWrap/>
            <w:vAlign w:val="bottom"/>
            <w:hideMark/>
          </w:tcPr>
          <w:p w14:paraId="5BC6E83D" w14:textId="77777777" w:rsidR="00DB31FF" w:rsidRPr="00DB31FF" w:rsidRDefault="00DB31FF" w:rsidP="00DB31FF">
            <w:pPr>
              <w:jc w:val="right"/>
              <w:rPr>
                <w:color w:val="000000"/>
                <w:spacing w:val="0"/>
                <w:sz w:val="20"/>
                <w:szCs w:val="20"/>
              </w:rPr>
            </w:pPr>
            <w:r w:rsidRPr="00DB31FF">
              <w:rPr>
                <w:color w:val="000000"/>
                <w:spacing w:val="0"/>
                <w:sz w:val="20"/>
                <w:szCs w:val="20"/>
              </w:rPr>
              <w:t>2220</w:t>
            </w:r>
          </w:p>
        </w:tc>
        <w:tc>
          <w:tcPr>
            <w:tcW w:w="960" w:type="dxa"/>
            <w:tcBorders>
              <w:top w:val="nil"/>
              <w:left w:val="nil"/>
              <w:bottom w:val="single" w:sz="4" w:space="0" w:color="auto"/>
              <w:right w:val="single" w:sz="4" w:space="0" w:color="auto"/>
            </w:tcBorders>
            <w:shd w:val="clear" w:color="auto" w:fill="auto"/>
            <w:noWrap/>
            <w:vAlign w:val="bottom"/>
            <w:hideMark/>
          </w:tcPr>
          <w:p w14:paraId="78C8415A" w14:textId="77777777" w:rsidR="00DB31FF" w:rsidRPr="00DB31FF" w:rsidRDefault="00DB31FF" w:rsidP="00DB31FF">
            <w:pPr>
              <w:jc w:val="right"/>
              <w:rPr>
                <w:color w:val="000000"/>
                <w:spacing w:val="0"/>
                <w:sz w:val="20"/>
                <w:szCs w:val="20"/>
              </w:rPr>
            </w:pPr>
            <w:r w:rsidRPr="00DB31FF">
              <w:rPr>
                <w:color w:val="000000"/>
                <w:spacing w:val="0"/>
                <w:sz w:val="20"/>
                <w:szCs w:val="20"/>
              </w:rPr>
              <w:t>2319</w:t>
            </w:r>
          </w:p>
        </w:tc>
        <w:tc>
          <w:tcPr>
            <w:tcW w:w="960" w:type="dxa"/>
            <w:tcBorders>
              <w:top w:val="nil"/>
              <w:left w:val="nil"/>
              <w:bottom w:val="single" w:sz="4" w:space="0" w:color="auto"/>
              <w:right w:val="single" w:sz="4" w:space="0" w:color="auto"/>
            </w:tcBorders>
            <w:shd w:val="clear" w:color="auto" w:fill="auto"/>
            <w:noWrap/>
            <w:vAlign w:val="bottom"/>
            <w:hideMark/>
          </w:tcPr>
          <w:p w14:paraId="358007B1" w14:textId="77777777" w:rsidR="00DB31FF" w:rsidRPr="00DB31FF" w:rsidRDefault="00DB31FF" w:rsidP="00DB31FF">
            <w:pPr>
              <w:jc w:val="right"/>
              <w:rPr>
                <w:color w:val="000000"/>
                <w:spacing w:val="0"/>
                <w:sz w:val="20"/>
                <w:szCs w:val="20"/>
              </w:rPr>
            </w:pPr>
            <w:r w:rsidRPr="00DB31FF">
              <w:rPr>
                <w:color w:val="000000"/>
                <w:spacing w:val="0"/>
                <w:sz w:val="20"/>
                <w:szCs w:val="20"/>
              </w:rPr>
              <w:t>2425</w:t>
            </w:r>
          </w:p>
        </w:tc>
        <w:tc>
          <w:tcPr>
            <w:tcW w:w="960" w:type="dxa"/>
            <w:tcBorders>
              <w:top w:val="nil"/>
              <w:left w:val="nil"/>
              <w:bottom w:val="single" w:sz="4" w:space="0" w:color="auto"/>
              <w:right w:val="single" w:sz="4" w:space="0" w:color="auto"/>
            </w:tcBorders>
            <w:shd w:val="clear" w:color="auto" w:fill="auto"/>
            <w:noWrap/>
            <w:vAlign w:val="bottom"/>
            <w:hideMark/>
          </w:tcPr>
          <w:p w14:paraId="0BB3DDA8" w14:textId="77777777" w:rsidR="00DB31FF" w:rsidRPr="00DB31FF" w:rsidRDefault="00DB31FF" w:rsidP="00DB31FF">
            <w:pPr>
              <w:jc w:val="right"/>
              <w:rPr>
                <w:color w:val="000000"/>
                <w:spacing w:val="0"/>
                <w:sz w:val="20"/>
                <w:szCs w:val="20"/>
              </w:rPr>
            </w:pPr>
            <w:r w:rsidRPr="00DB31FF">
              <w:rPr>
                <w:color w:val="000000"/>
                <w:spacing w:val="0"/>
                <w:sz w:val="20"/>
                <w:szCs w:val="20"/>
              </w:rPr>
              <w:t>2529</w:t>
            </w:r>
          </w:p>
        </w:tc>
        <w:tc>
          <w:tcPr>
            <w:tcW w:w="960" w:type="dxa"/>
            <w:tcBorders>
              <w:top w:val="nil"/>
              <w:left w:val="nil"/>
              <w:bottom w:val="single" w:sz="4" w:space="0" w:color="auto"/>
              <w:right w:val="single" w:sz="4" w:space="0" w:color="auto"/>
            </w:tcBorders>
            <w:shd w:val="clear" w:color="auto" w:fill="auto"/>
            <w:noWrap/>
            <w:vAlign w:val="bottom"/>
            <w:hideMark/>
          </w:tcPr>
          <w:p w14:paraId="0E4B2D08" w14:textId="77777777" w:rsidR="00DB31FF" w:rsidRPr="00DB31FF" w:rsidRDefault="00DB31FF" w:rsidP="00DB31FF">
            <w:pPr>
              <w:jc w:val="right"/>
              <w:rPr>
                <w:color w:val="000000"/>
                <w:spacing w:val="0"/>
                <w:sz w:val="20"/>
                <w:szCs w:val="20"/>
              </w:rPr>
            </w:pPr>
            <w:r w:rsidRPr="00DB31FF">
              <w:rPr>
                <w:color w:val="000000"/>
                <w:spacing w:val="0"/>
                <w:sz w:val="20"/>
                <w:szCs w:val="20"/>
              </w:rPr>
              <w:t>2609</w:t>
            </w:r>
          </w:p>
        </w:tc>
      </w:tr>
      <w:tr w:rsidR="00DB31FF" w:rsidRPr="00DB31FF" w14:paraId="3CB4E77D" w14:textId="77777777" w:rsidTr="00DB31FF">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D688ECE" w14:textId="77777777" w:rsidR="00DB31FF" w:rsidRPr="00DB31FF" w:rsidRDefault="00DB31FF" w:rsidP="00DB31FF">
            <w:pPr>
              <w:jc w:val="center"/>
              <w:rPr>
                <w:color w:val="000000"/>
                <w:spacing w:val="0"/>
                <w:sz w:val="20"/>
                <w:szCs w:val="20"/>
              </w:rPr>
            </w:pPr>
            <w:r w:rsidRPr="00DB31FF">
              <w:rPr>
                <w:color w:val="000000"/>
                <w:spacing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3F3B54AB" w14:textId="77777777" w:rsidR="00DB31FF" w:rsidRPr="00DB31FF" w:rsidRDefault="00DB31FF" w:rsidP="00DB31FF">
            <w:pPr>
              <w:jc w:val="right"/>
              <w:rPr>
                <w:color w:val="000000"/>
                <w:spacing w:val="0"/>
                <w:sz w:val="20"/>
                <w:szCs w:val="20"/>
              </w:rPr>
            </w:pPr>
            <w:r w:rsidRPr="00DB31FF">
              <w:rPr>
                <w:color w:val="000000"/>
                <w:spacing w:val="0"/>
                <w:sz w:val="20"/>
                <w:szCs w:val="20"/>
              </w:rPr>
              <w:t>1961</w:t>
            </w:r>
          </w:p>
        </w:tc>
        <w:tc>
          <w:tcPr>
            <w:tcW w:w="960" w:type="dxa"/>
            <w:tcBorders>
              <w:top w:val="nil"/>
              <w:left w:val="nil"/>
              <w:bottom w:val="single" w:sz="4" w:space="0" w:color="auto"/>
              <w:right w:val="single" w:sz="4" w:space="0" w:color="auto"/>
            </w:tcBorders>
            <w:shd w:val="clear" w:color="auto" w:fill="auto"/>
            <w:noWrap/>
            <w:vAlign w:val="bottom"/>
            <w:hideMark/>
          </w:tcPr>
          <w:p w14:paraId="622C0A2C" w14:textId="77777777" w:rsidR="00DB31FF" w:rsidRPr="00DB31FF" w:rsidRDefault="00DB31FF" w:rsidP="00DB31FF">
            <w:pPr>
              <w:jc w:val="right"/>
              <w:rPr>
                <w:color w:val="000000"/>
                <w:spacing w:val="0"/>
                <w:sz w:val="20"/>
                <w:szCs w:val="20"/>
              </w:rPr>
            </w:pPr>
            <w:r w:rsidRPr="00DB31FF">
              <w:rPr>
                <w:color w:val="000000"/>
                <w:spacing w:val="0"/>
                <w:sz w:val="20"/>
                <w:szCs w:val="20"/>
              </w:rPr>
              <w:t>2010</w:t>
            </w:r>
          </w:p>
        </w:tc>
        <w:tc>
          <w:tcPr>
            <w:tcW w:w="960" w:type="dxa"/>
            <w:tcBorders>
              <w:top w:val="nil"/>
              <w:left w:val="nil"/>
              <w:bottom w:val="single" w:sz="4" w:space="0" w:color="auto"/>
              <w:right w:val="single" w:sz="4" w:space="0" w:color="auto"/>
            </w:tcBorders>
            <w:shd w:val="clear" w:color="auto" w:fill="auto"/>
            <w:noWrap/>
            <w:vAlign w:val="bottom"/>
            <w:hideMark/>
          </w:tcPr>
          <w:p w14:paraId="4E8F22F5" w14:textId="77777777" w:rsidR="00DB31FF" w:rsidRPr="00DB31FF" w:rsidRDefault="00DB31FF" w:rsidP="00DB31FF">
            <w:pPr>
              <w:jc w:val="right"/>
              <w:rPr>
                <w:color w:val="000000"/>
                <w:spacing w:val="0"/>
                <w:sz w:val="20"/>
                <w:szCs w:val="20"/>
              </w:rPr>
            </w:pPr>
            <w:r w:rsidRPr="00DB31FF">
              <w:rPr>
                <w:color w:val="000000"/>
                <w:spacing w:val="0"/>
                <w:sz w:val="20"/>
                <w:szCs w:val="20"/>
              </w:rPr>
              <w:t>2059</w:t>
            </w:r>
          </w:p>
        </w:tc>
        <w:tc>
          <w:tcPr>
            <w:tcW w:w="960" w:type="dxa"/>
            <w:tcBorders>
              <w:top w:val="nil"/>
              <w:left w:val="nil"/>
              <w:bottom w:val="single" w:sz="4" w:space="0" w:color="auto"/>
              <w:right w:val="single" w:sz="4" w:space="0" w:color="auto"/>
            </w:tcBorders>
            <w:shd w:val="clear" w:color="auto" w:fill="auto"/>
            <w:noWrap/>
            <w:vAlign w:val="bottom"/>
            <w:hideMark/>
          </w:tcPr>
          <w:p w14:paraId="643CFD33" w14:textId="77777777" w:rsidR="00DB31FF" w:rsidRPr="00DB31FF" w:rsidRDefault="00DB31FF" w:rsidP="00DB31FF">
            <w:pPr>
              <w:jc w:val="right"/>
              <w:rPr>
                <w:color w:val="000000"/>
                <w:spacing w:val="0"/>
                <w:sz w:val="20"/>
                <w:szCs w:val="20"/>
              </w:rPr>
            </w:pPr>
            <w:r w:rsidRPr="00DB31FF">
              <w:rPr>
                <w:color w:val="000000"/>
                <w:spacing w:val="0"/>
                <w:sz w:val="20"/>
                <w:szCs w:val="20"/>
              </w:rPr>
              <w:t>2115</w:t>
            </w:r>
          </w:p>
        </w:tc>
        <w:tc>
          <w:tcPr>
            <w:tcW w:w="960" w:type="dxa"/>
            <w:tcBorders>
              <w:top w:val="nil"/>
              <w:left w:val="nil"/>
              <w:bottom w:val="single" w:sz="4" w:space="0" w:color="auto"/>
              <w:right w:val="single" w:sz="4" w:space="0" w:color="auto"/>
            </w:tcBorders>
            <w:shd w:val="clear" w:color="auto" w:fill="auto"/>
            <w:noWrap/>
            <w:vAlign w:val="bottom"/>
            <w:hideMark/>
          </w:tcPr>
          <w:p w14:paraId="12CA7275" w14:textId="77777777" w:rsidR="00DB31FF" w:rsidRPr="00DB31FF" w:rsidRDefault="00DB31FF" w:rsidP="00DB31FF">
            <w:pPr>
              <w:jc w:val="right"/>
              <w:rPr>
                <w:color w:val="000000"/>
                <w:spacing w:val="0"/>
                <w:sz w:val="20"/>
                <w:szCs w:val="20"/>
              </w:rPr>
            </w:pPr>
            <w:r w:rsidRPr="00DB31FF">
              <w:rPr>
                <w:color w:val="000000"/>
                <w:spacing w:val="0"/>
                <w:sz w:val="20"/>
                <w:szCs w:val="20"/>
              </w:rPr>
              <w:t>2178</w:t>
            </w:r>
          </w:p>
        </w:tc>
        <w:tc>
          <w:tcPr>
            <w:tcW w:w="960" w:type="dxa"/>
            <w:tcBorders>
              <w:top w:val="nil"/>
              <w:left w:val="nil"/>
              <w:bottom w:val="single" w:sz="4" w:space="0" w:color="auto"/>
              <w:right w:val="single" w:sz="4" w:space="0" w:color="auto"/>
            </w:tcBorders>
            <w:shd w:val="clear" w:color="auto" w:fill="auto"/>
            <w:noWrap/>
            <w:vAlign w:val="bottom"/>
            <w:hideMark/>
          </w:tcPr>
          <w:p w14:paraId="7B95BFAD" w14:textId="77777777" w:rsidR="00DB31FF" w:rsidRPr="00DB31FF" w:rsidRDefault="00DB31FF" w:rsidP="00DB31FF">
            <w:pPr>
              <w:jc w:val="right"/>
              <w:rPr>
                <w:color w:val="000000"/>
                <w:spacing w:val="0"/>
                <w:sz w:val="20"/>
                <w:szCs w:val="20"/>
              </w:rPr>
            </w:pPr>
            <w:r w:rsidRPr="00DB31FF">
              <w:rPr>
                <w:color w:val="000000"/>
                <w:spacing w:val="0"/>
                <w:sz w:val="20"/>
                <w:szCs w:val="20"/>
              </w:rPr>
              <w:t>2256</w:t>
            </w:r>
          </w:p>
        </w:tc>
        <w:tc>
          <w:tcPr>
            <w:tcW w:w="960" w:type="dxa"/>
            <w:tcBorders>
              <w:top w:val="nil"/>
              <w:left w:val="nil"/>
              <w:bottom w:val="single" w:sz="4" w:space="0" w:color="auto"/>
              <w:right w:val="single" w:sz="4" w:space="0" w:color="auto"/>
            </w:tcBorders>
            <w:shd w:val="clear" w:color="auto" w:fill="auto"/>
            <w:noWrap/>
            <w:vAlign w:val="bottom"/>
            <w:hideMark/>
          </w:tcPr>
          <w:p w14:paraId="3AE7537F" w14:textId="77777777" w:rsidR="00DB31FF" w:rsidRPr="00DB31FF" w:rsidRDefault="00DB31FF" w:rsidP="00DB31FF">
            <w:pPr>
              <w:jc w:val="right"/>
              <w:rPr>
                <w:color w:val="000000"/>
                <w:spacing w:val="0"/>
                <w:sz w:val="20"/>
                <w:szCs w:val="20"/>
              </w:rPr>
            </w:pPr>
            <w:r w:rsidRPr="00DB31FF">
              <w:rPr>
                <w:color w:val="000000"/>
                <w:spacing w:val="0"/>
                <w:sz w:val="20"/>
                <w:szCs w:val="20"/>
              </w:rPr>
              <w:t>2352</w:t>
            </w:r>
          </w:p>
        </w:tc>
        <w:tc>
          <w:tcPr>
            <w:tcW w:w="960" w:type="dxa"/>
            <w:tcBorders>
              <w:top w:val="nil"/>
              <w:left w:val="nil"/>
              <w:bottom w:val="single" w:sz="4" w:space="0" w:color="auto"/>
              <w:right w:val="single" w:sz="4" w:space="0" w:color="auto"/>
            </w:tcBorders>
            <w:shd w:val="clear" w:color="auto" w:fill="auto"/>
            <w:noWrap/>
            <w:vAlign w:val="bottom"/>
            <w:hideMark/>
          </w:tcPr>
          <w:p w14:paraId="577B0E85" w14:textId="77777777" w:rsidR="00DB31FF" w:rsidRPr="00DB31FF" w:rsidRDefault="00DB31FF" w:rsidP="00DB31FF">
            <w:pPr>
              <w:jc w:val="right"/>
              <w:rPr>
                <w:color w:val="000000"/>
                <w:spacing w:val="0"/>
                <w:sz w:val="20"/>
                <w:szCs w:val="20"/>
              </w:rPr>
            </w:pPr>
            <w:r w:rsidRPr="00DB31FF">
              <w:rPr>
                <w:color w:val="000000"/>
                <w:spacing w:val="0"/>
                <w:sz w:val="20"/>
                <w:szCs w:val="20"/>
              </w:rPr>
              <w:t>2464</w:t>
            </w:r>
          </w:p>
        </w:tc>
        <w:tc>
          <w:tcPr>
            <w:tcW w:w="960" w:type="dxa"/>
            <w:tcBorders>
              <w:top w:val="nil"/>
              <w:left w:val="nil"/>
              <w:bottom w:val="single" w:sz="4" w:space="0" w:color="auto"/>
              <w:right w:val="single" w:sz="4" w:space="0" w:color="auto"/>
            </w:tcBorders>
            <w:shd w:val="clear" w:color="auto" w:fill="auto"/>
            <w:noWrap/>
            <w:vAlign w:val="bottom"/>
            <w:hideMark/>
          </w:tcPr>
          <w:p w14:paraId="26E8E6ED" w14:textId="77777777" w:rsidR="00DB31FF" w:rsidRPr="00DB31FF" w:rsidRDefault="00DB31FF" w:rsidP="00DB31FF">
            <w:pPr>
              <w:jc w:val="right"/>
              <w:rPr>
                <w:color w:val="000000"/>
                <w:spacing w:val="0"/>
                <w:sz w:val="20"/>
                <w:szCs w:val="20"/>
              </w:rPr>
            </w:pPr>
            <w:r w:rsidRPr="00DB31FF">
              <w:rPr>
                <w:color w:val="000000"/>
                <w:spacing w:val="0"/>
                <w:sz w:val="20"/>
                <w:szCs w:val="20"/>
              </w:rPr>
              <w:t>2569</w:t>
            </w:r>
          </w:p>
        </w:tc>
        <w:tc>
          <w:tcPr>
            <w:tcW w:w="960" w:type="dxa"/>
            <w:tcBorders>
              <w:top w:val="nil"/>
              <w:left w:val="nil"/>
              <w:bottom w:val="single" w:sz="4" w:space="0" w:color="auto"/>
              <w:right w:val="single" w:sz="4" w:space="0" w:color="auto"/>
            </w:tcBorders>
            <w:shd w:val="clear" w:color="auto" w:fill="auto"/>
            <w:noWrap/>
            <w:vAlign w:val="bottom"/>
            <w:hideMark/>
          </w:tcPr>
          <w:p w14:paraId="4FEFC712" w14:textId="77777777" w:rsidR="00DB31FF" w:rsidRPr="00DB31FF" w:rsidRDefault="00DB31FF" w:rsidP="00DB31FF">
            <w:pPr>
              <w:jc w:val="right"/>
              <w:rPr>
                <w:color w:val="000000"/>
                <w:spacing w:val="0"/>
                <w:sz w:val="20"/>
                <w:szCs w:val="20"/>
              </w:rPr>
            </w:pPr>
            <w:r w:rsidRPr="00DB31FF">
              <w:rPr>
                <w:color w:val="000000"/>
                <w:spacing w:val="0"/>
                <w:sz w:val="20"/>
                <w:szCs w:val="20"/>
              </w:rPr>
              <w:t>2644</w:t>
            </w:r>
          </w:p>
        </w:tc>
      </w:tr>
      <w:tr w:rsidR="00DB31FF" w:rsidRPr="00DB31FF" w14:paraId="7CC22484" w14:textId="77777777" w:rsidTr="00DB31FF">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3217A1C" w14:textId="77777777" w:rsidR="00DB31FF" w:rsidRPr="00DB31FF" w:rsidRDefault="00DB31FF" w:rsidP="00DB31FF">
            <w:pPr>
              <w:jc w:val="center"/>
              <w:rPr>
                <w:color w:val="000000"/>
                <w:spacing w:val="0"/>
                <w:sz w:val="20"/>
                <w:szCs w:val="20"/>
              </w:rPr>
            </w:pPr>
            <w:r w:rsidRPr="00DB31FF">
              <w:rPr>
                <w:color w:val="000000"/>
                <w:spacing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36563387" w14:textId="77777777" w:rsidR="00DB31FF" w:rsidRPr="00DB31FF" w:rsidRDefault="00DB31FF" w:rsidP="00DB31FF">
            <w:pPr>
              <w:jc w:val="right"/>
              <w:rPr>
                <w:color w:val="000000"/>
                <w:spacing w:val="0"/>
                <w:sz w:val="20"/>
                <w:szCs w:val="20"/>
              </w:rPr>
            </w:pPr>
            <w:r w:rsidRPr="00DB31FF">
              <w:rPr>
                <w:color w:val="000000"/>
                <w:spacing w:val="0"/>
                <w:sz w:val="20"/>
                <w:szCs w:val="20"/>
              </w:rPr>
              <w:t>1983</w:t>
            </w:r>
          </w:p>
        </w:tc>
        <w:tc>
          <w:tcPr>
            <w:tcW w:w="960" w:type="dxa"/>
            <w:tcBorders>
              <w:top w:val="nil"/>
              <w:left w:val="nil"/>
              <w:bottom w:val="single" w:sz="4" w:space="0" w:color="auto"/>
              <w:right w:val="single" w:sz="4" w:space="0" w:color="auto"/>
            </w:tcBorders>
            <w:shd w:val="clear" w:color="auto" w:fill="auto"/>
            <w:noWrap/>
            <w:vAlign w:val="bottom"/>
            <w:hideMark/>
          </w:tcPr>
          <w:p w14:paraId="24039418" w14:textId="77777777" w:rsidR="00DB31FF" w:rsidRPr="00DB31FF" w:rsidRDefault="00DB31FF" w:rsidP="00DB31FF">
            <w:pPr>
              <w:jc w:val="right"/>
              <w:rPr>
                <w:color w:val="000000"/>
                <w:spacing w:val="0"/>
                <w:sz w:val="20"/>
                <w:szCs w:val="20"/>
              </w:rPr>
            </w:pPr>
            <w:r w:rsidRPr="00DB31FF">
              <w:rPr>
                <w:color w:val="000000"/>
                <w:spacing w:val="0"/>
                <w:sz w:val="20"/>
                <w:szCs w:val="20"/>
              </w:rPr>
              <w:t>2038</w:t>
            </w:r>
          </w:p>
        </w:tc>
        <w:tc>
          <w:tcPr>
            <w:tcW w:w="960" w:type="dxa"/>
            <w:tcBorders>
              <w:top w:val="nil"/>
              <w:left w:val="nil"/>
              <w:bottom w:val="single" w:sz="4" w:space="0" w:color="auto"/>
              <w:right w:val="single" w:sz="4" w:space="0" w:color="auto"/>
            </w:tcBorders>
            <w:shd w:val="clear" w:color="auto" w:fill="auto"/>
            <w:noWrap/>
            <w:vAlign w:val="bottom"/>
            <w:hideMark/>
          </w:tcPr>
          <w:p w14:paraId="3855233A" w14:textId="77777777" w:rsidR="00DB31FF" w:rsidRPr="00DB31FF" w:rsidRDefault="00DB31FF" w:rsidP="00DB31FF">
            <w:pPr>
              <w:jc w:val="right"/>
              <w:rPr>
                <w:color w:val="000000"/>
                <w:spacing w:val="0"/>
                <w:sz w:val="20"/>
                <w:szCs w:val="20"/>
              </w:rPr>
            </w:pPr>
            <w:r w:rsidRPr="00DB31FF">
              <w:rPr>
                <w:color w:val="000000"/>
                <w:spacing w:val="0"/>
                <w:sz w:val="20"/>
                <w:szCs w:val="20"/>
              </w:rPr>
              <w:t>2090</w:t>
            </w:r>
          </w:p>
        </w:tc>
        <w:tc>
          <w:tcPr>
            <w:tcW w:w="960" w:type="dxa"/>
            <w:tcBorders>
              <w:top w:val="nil"/>
              <w:left w:val="nil"/>
              <w:bottom w:val="single" w:sz="4" w:space="0" w:color="auto"/>
              <w:right w:val="single" w:sz="4" w:space="0" w:color="auto"/>
            </w:tcBorders>
            <w:shd w:val="clear" w:color="auto" w:fill="auto"/>
            <w:noWrap/>
            <w:vAlign w:val="bottom"/>
            <w:hideMark/>
          </w:tcPr>
          <w:p w14:paraId="35353EFD" w14:textId="77777777" w:rsidR="00DB31FF" w:rsidRPr="00DB31FF" w:rsidRDefault="00DB31FF" w:rsidP="00DB31FF">
            <w:pPr>
              <w:jc w:val="right"/>
              <w:rPr>
                <w:color w:val="000000"/>
                <w:spacing w:val="0"/>
                <w:sz w:val="20"/>
                <w:szCs w:val="20"/>
              </w:rPr>
            </w:pPr>
            <w:r w:rsidRPr="00DB31FF">
              <w:rPr>
                <w:color w:val="000000"/>
                <w:spacing w:val="0"/>
                <w:sz w:val="20"/>
                <w:szCs w:val="20"/>
              </w:rPr>
              <w:t>2144</w:t>
            </w:r>
          </w:p>
        </w:tc>
        <w:tc>
          <w:tcPr>
            <w:tcW w:w="960" w:type="dxa"/>
            <w:tcBorders>
              <w:top w:val="nil"/>
              <w:left w:val="nil"/>
              <w:bottom w:val="single" w:sz="4" w:space="0" w:color="auto"/>
              <w:right w:val="single" w:sz="4" w:space="0" w:color="auto"/>
            </w:tcBorders>
            <w:shd w:val="clear" w:color="auto" w:fill="auto"/>
            <w:noWrap/>
            <w:vAlign w:val="bottom"/>
            <w:hideMark/>
          </w:tcPr>
          <w:p w14:paraId="56BE3E5C" w14:textId="77777777" w:rsidR="00DB31FF" w:rsidRPr="00DB31FF" w:rsidRDefault="00DB31FF" w:rsidP="00DB31FF">
            <w:pPr>
              <w:jc w:val="right"/>
              <w:rPr>
                <w:color w:val="000000"/>
                <w:spacing w:val="0"/>
                <w:sz w:val="20"/>
                <w:szCs w:val="20"/>
              </w:rPr>
            </w:pPr>
            <w:r w:rsidRPr="00DB31FF">
              <w:rPr>
                <w:color w:val="000000"/>
                <w:spacing w:val="0"/>
                <w:sz w:val="20"/>
                <w:szCs w:val="20"/>
              </w:rPr>
              <w:t>2212</w:t>
            </w:r>
          </w:p>
        </w:tc>
        <w:tc>
          <w:tcPr>
            <w:tcW w:w="960" w:type="dxa"/>
            <w:tcBorders>
              <w:top w:val="nil"/>
              <w:left w:val="nil"/>
              <w:bottom w:val="single" w:sz="4" w:space="0" w:color="auto"/>
              <w:right w:val="single" w:sz="4" w:space="0" w:color="auto"/>
            </w:tcBorders>
            <w:shd w:val="clear" w:color="auto" w:fill="auto"/>
            <w:noWrap/>
            <w:vAlign w:val="bottom"/>
            <w:hideMark/>
          </w:tcPr>
          <w:p w14:paraId="5B6B3014" w14:textId="77777777" w:rsidR="00DB31FF" w:rsidRPr="00DB31FF" w:rsidRDefault="00DB31FF" w:rsidP="00DB31FF">
            <w:pPr>
              <w:jc w:val="right"/>
              <w:rPr>
                <w:color w:val="000000"/>
                <w:spacing w:val="0"/>
                <w:sz w:val="20"/>
                <w:szCs w:val="20"/>
              </w:rPr>
            </w:pPr>
            <w:r w:rsidRPr="00DB31FF">
              <w:rPr>
                <w:color w:val="000000"/>
                <w:spacing w:val="0"/>
                <w:sz w:val="20"/>
                <w:szCs w:val="20"/>
              </w:rPr>
              <w:t>2285</w:t>
            </w:r>
          </w:p>
        </w:tc>
        <w:tc>
          <w:tcPr>
            <w:tcW w:w="960" w:type="dxa"/>
            <w:tcBorders>
              <w:top w:val="nil"/>
              <w:left w:val="nil"/>
              <w:bottom w:val="single" w:sz="4" w:space="0" w:color="auto"/>
              <w:right w:val="single" w:sz="4" w:space="0" w:color="auto"/>
            </w:tcBorders>
            <w:shd w:val="clear" w:color="auto" w:fill="auto"/>
            <w:noWrap/>
            <w:vAlign w:val="bottom"/>
            <w:hideMark/>
          </w:tcPr>
          <w:p w14:paraId="3A20553E" w14:textId="77777777" w:rsidR="00DB31FF" w:rsidRPr="00DB31FF" w:rsidRDefault="00DB31FF" w:rsidP="00DB31FF">
            <w:pPr>
              <w:jc w:val="right"/>
              <w:rPr>
                <w:color w:val="000000"/>
                <w:spacing w:val="0"/>
                <w:sz w:val="20"/>
                <w:szCs w:val="20"/>
              </w:rPr>
            </w:pPr>
            <w:r w:rsidRPr="00DB31FF">
              <w:rPr>
                <w:color w:val="000000"/>
                <w:spacing w:val="0"/>
                <w:sz w:val="20"/>
                <w:szCs w:val="20"/>
              </w:rPr>
              <w:t>2386</w:t>
            </w:r>
          </w:p>
        </w:tc>
        <w:tc>
          <w:tcPr>
            <w:tcW w:w="960" w:type="dxa"/>
            <w:tcBorders>
              <w:top w:val="nil"/>
              <w:left w:val="nil"/>
              <w:bottom w:val="single" w:sz="4" w:space="0" w:color="auto"/>
              <w:right w:val="single" w:sz="4" w:space="0" w:color="auto"/>
            </w:tcBorders>
            <w:shd w:val="clear" w:color="auto" w:fill="auto"/>
            <w:noWrap/>
            <w:vAlign w:val="bottom"/>
            <w:hideMark/>
          </w:tcPr>
          <w:p w14:paraId="05730D89" w14:textId="77777777" w:rsidR="00DB31FF" w:rsidRPr="00DB31FF" w:rsidRDefault="00DB31FF" w:rsidP="00DB31FF">
            <w:pPr>
              <w:jc w:val="right"/>
              <w:rPr>
                <w:color w:val="000000"/>
                <w:spacing w:val="0"/>
                <w:sz w:val="20"/>
                <w:szCs w:val="20"/>
              </w:rPr>
            </w:pPr>
            <w:r w:rsidRPr="00DB31FF">
              <w:rPr>
                <w:color w:val="000000"/>
                <w:spacing w:val="0"/>
                <w:sz w:val="20"/>
                <w:szCs w:val="20"/>
              </w:rPr>
              <w:t>2499</w:t>
            </w:r>
          </w:p>
        </w:tc>
        <w:tc>
          <w:tcPr>
            <w:tcW w:w="960" w:type="dxa"/>
            <w:tcBorders>
              <w:top w:val="nil"/>
              <w:left w:val="nil"/>
              <w:bottom w:val="single" w:sz="4" w:space="0" w:color="auto"/>
              <w:right w:val="single" w:sz="4" w:space="0" w:color="auto"/>
            </w:tcBorders>
            <w:shd w:val="clear" w:color="auto" w:fill="auto"/>
            <w:noWrap/>
            <w:vAlign w:val="bottom"/>
            <w:hideMark/>
          </w:tcPr>
          <w:p w14:paraId="29DAE45D" w14:textId="77777777" w:rsidR="00DB31FF" w:rsidRPr="00DB31FF" w:rsidRDefault="00DB31FF" w:rsidP="00DB31FF">
            <w:pPr>
              <w:jc w:val="right"/>
              <w:rPr>
                <w:color w:val="000000"/>
                <w:spacing w:val="0"/>
                <w:sz w:val="20"/>
                <w:szCs w:val="20"/>
              </w:rPr>
            </w:pPr>
            <w:r w:rsidRPr="00DB31FF">
              <w:rPr>
                <w:color w:val="000000"/>
                <w:spacing w:val="0"/>
                <w:sz w:val="20"/>
                <w:szCs w:val="20"/>
              </w:rPr>
              <w:t>2607</w:t>
            </w:r>
          </w:p>
        </w:tc>
        <w:tc>
          <w:tcPr>
            <w:tcW w:w="960" w:type="dxa"/>
            <w:tcBorders>
              <w:top w:val="nil"/>
              <w:left w:val="nil"/>
              <w:bottom w:val="single" w:sz="4" w:space="0" w:color="auto"/>
              <w:right w:val="single" w:sz="4" w:space="0" w:color="auto"/>
            </w:tcBorders>
            <w:shd w:val="clear" w:color="auto" w:fill="auto"/>
            <w:noWrap/>
            <w:vAlign w:val="bottom"/>
            <w:hideMark/>
          </w:tcPr>
          <w:p w14:paraId="4D7781FA" w14:textId="77777777" w:rsidR="00DB31FF" w:rsidRPr="00DB31FF" w:rsidRDefault="00DB31FF" w:rsidP="00DB31FF">
            <w:pPr>
              <w:jc w:val="right"/>
              <w:rPr>
                <w:color w:val="000000"/>
                <w:spacing w:val="0"/>
                <w:sz w:val="20"/>
                <w:szCs w:val="20"/>
              </w:rPr>
            </w:pPr>
            <w:r w:rsidRPr="00DB31FF">
              <w:rPr>
                <w:color w:val="000000"/>
                <w:spacing w:val="0"/>
                <w:sz w:val="20"/>
                <w:szCs w:val="20"/>
              </w:rPr>
              <w:t>2689</w:t>
            </w:r>
          </w:p>
        </w:tc>
      </w:tr>
      <w:tr w:rsidR="00DB31FF" w:rsidRPr="00DB31FF" w14:paraId="50542A0D" w14:textId="77777777" w:rsidTr="00177A47">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EFFCDD8" w14:textId="77777777" w:rsidR="00DB31FF" w:rsidRPr="00DB31FF" w:rsidRDefault="00DB31FF" w:rsidP="00DB31FF">
            <w:pPr>
              <w:jc w:val="center"/>
              <w:rPr>
                <w:color w:val="000000"/>
                <w:spacing w:val="0"/>
                <w:sz w:val="20"/>
                <w:szCs w:val="20"/>
              </w:rPr>
            </w:pPr>
            <w:r w:rsidRPr="00DB31FF">
              <w:rPr>
                <w:color w:val="000000"/>
                <w:spacing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14:paraId="7688B4E7" w14:textId="0EE8886C"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590EF29" w14:textId="77777777" w:rsidR="00DB31FF" w:rsidRPr="00DB31FF" w:rsidRDefault="00DB31FF" w:rsidP="00DB31FF">
            <w:pPr>
              <w:jc w:val="right"/>
              <w:rPr>
                <w:color w:val="000000"/>
                <w:spacing w:val="0"/>
                <w:sz w:val="20"/>
                <w:szCs w:val="20"/>
              </w:rPr>
            </w:pPr>
            <w:r w:rsidRPr="00DB31FF">
              <w:rPr>
                <w:color w:val="000000"/>
                <w:spacing w:val="0"/>
                <w:sz w:val="20"/>
                <w:szCs w:val="20"/>
              </w:rPr>
              <w:t>2063</w:t>
            </w:r>
          </w:p>
        </w:tc>
        <w:tc>
          <w:tcPr>
            <w:tcW w:w="960" w:type="dxa"/>
            <w:tcBorders>
              <w:top w:val="nil"/>
              <w:left w:val="nil"/>
              <w:bottom w:val="single" w:sz="4" w:space="0" w:color="auto"/>
              <w:right w:val="single" w:sz="4" w:space="0" w:color="auto"/>
            </w:tcBorders>
            <w:shd w:val="clear" w:color="auto" w:fill="auto"/>
            <w:noWrap/>
            <w:vAlign w:val="bottom"/>
            <w:hideMark/>
          </w:tcPr>
          <w:p w14:paraId="5433F1CD" w14:textId="77777777" w:rsidR="00DB31FF" w:rsidRPr="00DB31FF" w:rsidRDefault="00DB31FF" w:rsidP="00DB31FF">
            <w:pPr>
              <w:jc w:val="right"/>
              <w:rPr>
                <w:color w:val="000000"/>
                <w:spacing w:val="0"/>
                <w:sz w:val="20"/>
                <w:szCs w:val="20"/>
              </w:rPr>
            </w:pPr>
            <w:r w:rsidRPr="00DB31FF">
              <w:rPr>
                <w:color w:val="000000"/>
                <w:spacing w:val="0"/>
                <w:sz w:val="20"/>
                <w:szCs w:val="20"/>
              </w:rPr>
              <w:t>2119</w:t>
            </w:r>
          </w:p>
        </w:tc>
        <w:tc>
          <w:tcPr>
            <w:tcW w:w="960" w:type="dxa"/>
            <w:tcBorders>
              <w:top w:val="nil"/>
              <w:left w:val="nil"/>
              <w:bottom w:val="single" w:sz="4" w:space="0" w:color="auto"/>
              <w:right w:val="single" w:sz="4" w:space="0" w:color="auto"/>
            </w:tcBorders>
            <w:shd w:val="clear" w:color="auto" w:fill="auto"/>
            <w:noWrap/>
            <w:vAlign w:val="bottom"/>
            <w:hideMark/>
          </w:tcPr>
          <w:p w14:paraId="67D033B1" w14:textId="77777777" w:rsidR="00DB31FF" w:rsidRPr="00DB31FF" w:rsidRDefault="00DB31FF" w:rsidP="00DB31FF">
            <w:pPr>
              <w:jc w:val="right"/>
              <w:rPr>
                <w:color w:val="000000"/>
                <w:spacing w:val="0"/>
                <w:sz w:val="20"/>
                <w:szCs w:val="20"/>
              </w:rPr>
            </w:pPr>
            <w:r w:rsidRPr="00DB31FF">
              <w:rPr>
                <w:color w:val="000000"/>
                <w:spacing w:val="0"/>
                <w:sz w:val="20"/>
                <w:szCs w:val="20"/>
              </w:rPr>
              <w:t>2179</w:t>
            </w:r>
          </w:p>
        </w:tc>
        <w:tc>
          <w:tcPr>
            <w:tcW w:w="960" w:type="dxa"/>
            <w:tcBorders>
              <w:top w:val="nil"/>
              <w:left w:val="nil"/>
              <w:bottom w:val="single" w:sz="4" w:space="0" w:color="auto"/>
              <w:right w:val="single" w:sz="4" w:space="0" w:color="auto"/>
            </w:tcBorders>
            <w:shd w:val="clear" w:color="auto" w:fill="auto"/>
            <w:noWrap/>
            <w:vAlign w:val="bottom"/>
            <w:hideMark/>
          </w:tcPr>
          <w:p w14:paraId="395BEE8F" w14:textId="77777777" w:rsidR="00DB31FF" w:rsidRPr="00DB31FF" w:rsidRDefault="00DB31FF" w:rsidP="00DB31FF">
            <w:pPr>
              <w:jc w:val="right"/>
              <w:rPr>
                <w:color w:val="000000"/>
                <w:spacing w:val="0"/>
                <w:sz w:val="20"/>
                <w:szCs w:val="20"/>
              </w:rPr>
            </w:pPr>
            <w:r w:rsidRPr="00DB31FF">
              <w:rPr>
                <w:color w:val="000000"/>
                <w:spacing w:val="0"/>
                <w:sz w:val="20"/>
                <w:szCs w:val="20"/>
              </w:rPr>
              <w:t>2243</w:t>
            </w:r>
          </w:p>
        </w:tc>
        <w:tc>
          <w:tcPr>
            <w:tcW w:w="960" w:type="dxa"/>
            <w:tcBorders>
              <w:top w:val="nil"/>
              <w:left w:val="nil"/>
              <w:bottom w:val="single" w:sz="4" w:space="0" w:color="auto"/>
              <w:right w:val="single" w:sz="4" w:space="0" w:color="auto"/>
            </w:tcBorders>
            <w:shd w:val="clear" w:color="auto" w:fill="auto"/>
            <w:noWrap/>
            <w:vAlign w:val="bottom"/>
            <w:hideMark/>
          </w:tcPr>
          <w:p w14:paraId="16DBB4F3" w14:textId="77777777" w:rsidR="00DB31FF" w:rsidRPr="00DB31FF" w:rsidRDefault="00DB31FF" w:rsidP="00DB31FF">
            <w:pPr>
              <w:jc w:val="right"/>
              <w:rPr>
                <w:color w:val="000000"/>
                <w:spacing w:val="0"/>
                <w:sz w:val="20"/>
                <w:szCs w:val="20"/>
              </w:rPr>
            </w:pPr>
            <w:r w:rsidRPr="00DB31FF">
              <w:rPr>
                <w:color w:val="000000"/>
                <w:spacing w:val="0"/>
                <w:sz w:val="20"/>
                <w:szCs w:val="20"/>
              </w:rPr>
              <w:t>2324</w:t>
            </w:r>
          </w:p>
        </w:tc>
        <w:tc>
          <w:tcPr>
            <w:tcW w:w="960" w:type="dxa"/>
            <w:tcBorders>
              <w:top w:val="nil"/>
              <w:left w:val="nil"/>
              <w:bottom w:val="single" w:sz="4" w:space="0" w:color="auto"/>
              <w:right w:val="single" w:sz="4" w:space="0" w:color="auto"/>
            </w:tcBorders>
            <w:shd w:val="clear" w:color="auto" w:fill="auto"/>
            <w:noWrap/>
            <w:vAlign w:val="bottom"/>
            <w:hideMark/>
          </w:tcPr>
          <w:p w14:paraId="05B98F52" w14:textId="77777777" w:rsidR="00DB31FF" w:rsidRPr="00DB31FF" w:rsidRDefault="00DB31FF" w:rsidP="00DB31FF">
            <w:pPr>
              <w:jc w:val="right"/>
              <w:rPr>
                <w:color w:val="000000"/>
                <w:spacing w:val="0"/>
                <w:sz w:val="20"/>
                <w:szCs w:val="20"/>
              </w:rPr>
            </w:pPr>
            <w:r w:rsidRPr="00DB31FF">
              <w:rPr>
                <w:color w:val="000000"/>
                <w:spacing w:val="0"/>
                <w:sz w:val="20"/>
                <w:szCs w:val="20"/>
              </w:rPr>
              <w:t>2425</w:t>
            </w:r>
          </w:p>
        </w:tc>
        <w:tc>
          <w:tcPr>
            <w:tcW w:w="960" w:type="dxa"/>
            <w:tcBorders>
              <w:top w:val="nil"/>
              <w:left w:val="nil"/>
              <w:bottom w:val="single" w:sz="4" w:space="0" w:color="auto"/>
              <w:right w:val="single" w:sz="4" w:space="0" w:color="auto"/>
            </w:tcBorders>
            <w:shd w:val="clear" w:color="auto" w:fill="auto"/>
            <w:noWrap/>
            <w:vAlign w:val="bottom"/>
            <w:hideMark/>
          </w:tcPr>
          <w:p w14:paraId="3ABBE361" w14:textId="77777777" w:rsidR="00DB31FF" w:rsidRPr="00DB31FF" w:rsidRDefault="00DB31FF" w:rsidP="00DB31FF">
            <w:pPr>
              <w:jc w:val="right"/>
              <w:rPr>
                <w:color w:val="000000"/>
                <w:spacing w:val="0"/>
                <w:sz w:val="20"/>
                <w:szCs w:val="20"/>
              </w:rPr>
            </w:pPr>
            <w:r w:rsidRPr="00DB31FF">
              <w:rPr>
                <w:color w:val="000000"/>
                <w:spacing w:val="0"/>
                <w:sz w:val="20"/>
                <w:szCs w:val="20"/>
              </w:rPr>
              <w:t>2534</w:t>
            </w:r>
          </w:p>
        </w:tc>
        <w:tc>
          <w:tcPr>
            <w:tcW w:w="960" w:type="dxa"/>
            <w:tcBorders>
              <w:top w:val="nil"/>
              <w:left w:val="nil"/>
              <w:bottom w:val="single" w:sz="4" w:space="0" w:color="auto"/>
              <w:right w:val="single" w:sz="4" w:space="0" w:color="auto"/>
            </w:tcBorders>
            <w:shd w:val="clear" w:color="auto" w:fill="auto"/>
            <w:noWrap/>
            <w:vAlign w:val="bottom"/>
            <w:hideMark/>
          </w:tcPr>
          <w:p w14:paraId="550EC89E" w14:textId="77777777" w:rsidR="00DB31FF" w:rsidRPr="00DB31FF" w:rsidRDefault="00DB31FF" w:rsidP="00DB31FF">
            <w:pPr>
              <w:jc w:val="right"/>
              <w:rPr>
                <w:color w:val="000000"/>
                <w:spacing w:val="0"/>
                <w:sz w:val="20"/>
                <w:szCs w:val="20"/>
              </w:rPr>
            </w:pPr>
            <w:r w:rsidRPr="00DB31FF">
              <w:rPr>
                <w:color w:val="000000"/>
                <w:spacing w:val="0"/>
                <w:sz w:val="20"/>
                <w:szCs w:val="20"/>
              </w:rPr>
              <w:t>2643</w:t>
            </w:r>
          </w:p>
        </w:tc>
        <w:tc>
          <w:tcPr>
            <w:tcW w:w="960" w:type="dxa"/>
            <w:tcBorders>
              <w:top w:val="nil"/>
              <w:left w:val="nil"/>
              <w:bottom w:val="single" w:sz="4" w:space="0" w:color="auto"/>
              <w:right w:val="single" w:sz="4" w:space="0" w:color="auto"/>
            </w:tcBorders>
            <w:shd w:val="clear" w:color="auto" w:fill="auto"/>
            <w:noWrap/>
            <w:vAlign w:val="bottom"/>
            <w:hideMark/>
          </w:tcPr>
          <w:p w14:paraId="33334112" w14:textId="77777777" w:rsidR="00DB31FF" w:rsidRPr="00DB31FF" w:rsidRDefault="00DB31FF" w:rsidP="00DB31FF">
            <w:pPr>
              <w:jc w:val="right"/>
              <w:rPr>
                <w:color w:val="000000"/>
                <w:spacing w:val="0"/>
                <w:sz w:val="20"/>
                <w:szCs w:val="20"/>
              </w:rPr>
            </w:pPr>
            <w:r w:rsidRPr="00DB31FF">
              <w:rPr>
                <w:color w:val="000000"/>
                <w:spacing w:val="0"/>
                <w:sz w:val="20"/>
                <w:szCs w:val="20"/>
              </w:rPr>
              <w:t>2728</w:t>
            </w:r>
          </w:p>
        </w:tc>
      </w:tr>
      <w:tr w:rsidR="00DB31FF" w:rsidRPr="00DB31FF" w14:paraId="4617A4BC" w14:textId="77777777" w:rsidTr="00177A47">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7DE1EBF" w14:textId="77777777" w:rsidR="00DB31FF" w:rsidRPr="00DB31FF" w:rsidRDefault="00DB31FF" w:rsidP="00DB31FF">
            <w:pPr>
              <w:jc w:val="center"/>
              <w:rPr>
                <w:color w:val="000000"/>
                <w:spacing w:val="0"/>
                <w:sz w:val="20"/>
                <w:szCs w:val="20"/>
              </w:rPr>
            </w:pPr>
            <w:r w:rsidRPr="00DB31FF">
              <w:rPr>
                <w:color w:val="000000"/>
                <w:spacing w:val="0"/>
                <w:sz w:val="20"/>
                <w:szCs w:val="20"/>
              </w:rPr>
              <w:t>4</w:t>
            </w:r>
          </w:p>
        </w:tc>
        <w:tc>
          <w:tcPr>
            <w:tcW w:w="960" w:type="dxa"/>
            <w:tcBorders>
              <w:top w:val="nil"/>
              <w:left w:val="nil"/>
              <w:bottom w:val="single" w:sz="4" w:space="0" w:color="auto"/>
              <w:right w:val="single" w:sz="4" w:space="0" w:color="auto"/>
            </w:tcBorders>
            <w:shd w:val="clear" w:color="auto" w:fill="auto"/>
            <w:noWrap/>
            <w:vAlign w:val="bottom"/>
          </w:tcPr>
          <w:p w14:paraId="2F4E600D" w14:textId="09C65940"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6CC7A451" w14:textId="77777777" w:rsidR="00DB31FF" w:rsidRPr="00DB31FF" w:rsidRDefault="00DB31FF" w:rsidP="00DB31FF">
            <w:pPr>
              <w:jc w:val="right"/>
              <w:rPr>
                <w:color w:val="000000"/>
                <w:spacing w:val="0"/>
                <w:sz w:val="20"/>
                <w:szCs w:val="20"/>
              </w:rPr>
            </w:pPr>
            <w:r w:rsidRPr="00DB31FF">
              <w:rPr>
                <w:color w:val="000000"/>
                <w:spacing w:val="0"/>
                <w:sz w:val="20"/>
                <w:szCs w:val="20"/>
              </w:rPr>
              <w:t>2090</w:t>
            </w:r>
          </w:p>
        </w:tc>
        <w:tc>
          <w:tcPr>
            <w:tcW w:w="960" w:type="dxa"/>
            <w:tcBorders>
              <w:top w:val="nil"/>
              <w:left w:val="nil"/>
              <w:bottom w:val="single" w:sz="4" w:space="0" w:color="auto"/>
              <w:right w:val="single" w:sz="4" w:space="0" w:color="auto"/>
            </w:tcBorders>
            <w:shd w:val="clear" w:color="auto" w:fill="auto"/>
            <w:noWrap/>
            <w:vAlign w:val="bottom"/>
            <w:hideMark/>
          </w:tcPr>
          <w:p w14:paraId="41F7B036" w14:textId="77777777" w:rsidR="00DB31FF" w:rsidRPr="00DB31FF" w:rsidRDefault="00DB31FF" w:rsidP="00DB31FF">
            <w:pPr>
              <w:jc w:val="right"/>
              <w:rPr>
                <w:color w:val="000000"/>
                <w:spacing w:val="0"/>
                <w:sz w:val="20"/>
                <w:szCs w:val="20"/>
              </w:rPr>
            </w:pPr>
            <w:r w:rsidRPr="00DB31FF">
              <w:rPr>
                <w:color w:val="000000"/>
                <w:spacing w:val="0"/>
                <w:sz w:val="20"/>
                <w:szCs w:val="20"/>
              </w:rPr>
              <w:t>2152</w:t>
            </w:r>
          </w:p>
        </w:tc>
        <w:tc>
          <w:tcPr>
            <w:tcW w:w="960" w:type="dxa"/>
            <w:tcBorders>
              <w:top w:val="nil"/>
              <w:left w:val="nil"/>
              <w:bottom w:val="single" w:sz="4" w:space="0" w:color="auto"/>
              <w:right w:val="single" w:sz="4" w:space="0" w:color="auto"/>
            </w:tcBorders>
            <w:shd w:val="clear" w:color="auto" w:fill="auto"/>
            <w:noWrap/>
            <w:vAlign w:val="bottom"/>
            <w:hideMark/>
          </w:tcPr>
          <w:p w14:paraId="562FD9F6" w14:textId="77777777" w:rsidR="00DB31FF" w:rsidRPr="00DB31FF" w:rsidRDefault="00DB31FF" w:rsidP="00DB31FF">
            <w:pPr>
              <w:jc w:val="right"/>
              <w:rPr>
                <w:color w:val="000000"/>
                <w:spacing w:val="0"/>
                <w:sz w:val="20"/>
                <w:szCs w:val="20"/>
              </w:rPr>
            </w:pPr>
            <w:r w:rsidRPr="00DB31FF">
              <w:rPr>
                <w:color w:val="000000"/>
                <w:spacing w:val="0"/>
                <w:sz w:val="20"/>
                <w:szCs w:val="20"/>
              </w:rPr>
              <w:t>2212</w:t>
            </w:r>
          </w:p>
        </w:tc>
        <w:tc>
          <w:tcPr>
            <w:tcW w:w="960" w:type="dxa"/>
            <w:tcBorders>
              <w:top w:val="nil"/>
              <w:left w:val="nil"/>
              <w:bottom w:val="single" w:sz="4" w:space="0" w:color="auto"/>
              <w:right w:val="single" w:sz="4" w:space="0" w:color="auto"/>
            </w:tcBorders>
            <w:shd w:val="clear" w:color="auto" w:fill="auto"/>
            <w:noWrap/>
            <w:vAlign w:val="bottom"/>
            <w:hideMark/>
          </w:tcPr>
          <w:p w14:paraId="04C9A41D" w14:textId="77777777" w:rsidR="00DB31FF" w:rsidRPr="00DB31FF" w:rsidRDefault="00DB31FF" w:rsidP="00DB31FF">
            <w:pPr>
              <w:jc w:val="right"/>
              <w:rPr>
                <w:color w:val="000000"/>
                <w:spacing w:val="0"/>
                <w:sz w:val="20"/>
                <w:szCs w:val="20"/>
              </w:rPr>
            </w:pPr>
            <w:r w:rsidRPr="00DB31FF">
              <w:rPr>
                <w:color w:val="000000"/>
                <w:spacing w:val="0"/>
                <w:sz w:val="20"/>
                <w:szCs w:val="20"/>
              </w:rPr>
              <w:t>2277</w:t>
            </w:r>
          </w:p>
        </w:tc>
        <w:tc>
          <w:tcPr>
            <w:tcW w:w="960" w:type="dxa"/>
            <w:tcBorders>
              <w:top w:val="nil"/>
              <w:left w:val="nil"/>
              <w:bottom w:val="single" w:sz="4" w:space="0" w:color="auto"/>
              <w:right w:val="single" w:sz="4" w:space="0" w:color="auto"/>
            </w:tcBorders>
            <w:shd w:val="clear" w:color="auto" w:fill="auto"/>
            <w:noWrap/>
            <w:vAlign w:val="bottom"/>
            <w:hideMark/>
          </w:tcPr>
          <w:p w14:paraId="46A995AC" w14:textId="77777777" w:rsidR="00DB31FF" w:rsidRPr="00DB31FF" w:rsidRDefault="00DB31FF" w:rsidP="00DB31FF">
            <w:pPr>
              <w:jc w:val="right"/>
              <w:rPr>
                <w:color w:val="000000"/>
                <w:spacing w:val="0"/>
                <w:sz w:val="20"/>
                <w:szCs w:val="20"/>
              </w:rPr>
            </w:pPr>
            <w:r w:rsidRPr="00DB31FF">
              <w:rPr>
                <w:color w:val="000000"/>
                <w:spacing w:val="0"/>
                <w:sz w:val="20"/>
                <w:szCs w:val="20"/>
              </w:rPr>
              <w:t>2360</w:t>
            </w:r>
          </w:p>
        </w:tc>
        <w:tc>
          <w:tcPr>
            <w:tcW w:w="960" w:type="dxa"/>
            <w:tcBorders>
              <w:top w:val="nil"/>
              <w:left w:val="nil"/>
              <w:bottom w:val="single" w:sz="4" w:space="0" w:color="auto"/>
              <w:right w:val="single" w:sz="4" w:space="0" w:color="auto"/>
            </w:tcBorders>
            <w:shd w:val="clear" w:color="auto" w:fill="auto"/>
            <w:noWrap/>
            <w:vAlign w:val="bottom"/>
            <w:hideMark/>
          </w:tcPr>
          <w:p w14:paraId="72DFB69B" w14:textId="77777777" w:rsidR="00DB31FF" w:rsidRPr="00DB31FF" w:rsidRDefault="00DB31FF" w:rsidP="00DB31FF">
            <w:pPr>
              <w:jc w:val="right"/>
              <w:rPr>
                <w:color w:val="000000"/>
                <w:spacing w:val="0"/>
                <w:sz w:val="20"/>
                <w:szCs w:val="20"/>
              </w:rPr>
            </w:pPr>
            <w:r w:rsidRPr="00DB31FF">
              <w:rPr>
                <w:color w:val="000000"/>
                <w:spacing w:val="0"/>
                <w:sz w:val="20"/>
                <w:szCs w:val="20"/>
              </w:rPr>
              <w:t>2461</w:t>
            </w:r>
          </w:p>
        </w:tc>
        <w:tc>
          <w:tcPr>
            <w:tcW w:w="960" w:type="dxa"/>
            <w:tcBorders>
              <w:top w:val="nil"/>
              <w:left w:val="nil"/>
              <w:bottom w:val="single" w:sz="4" w:space="0" w:color="auto"/>
              <w:right w:val="single" w:sz="4" w:space="0" w:color="auto"/>
            </w:tcBorders>
            <w:shd w:val="clear" w:color="auto" w:fill="auto"/>
            <w:noWrap/>
            <w:vAlign w:val="bottom"/>
            <w:hideMark/>
          </w:tcPr>
          <w:p w14:paraId="0B6D5152" w14:textId="77777777" w:rsidR="00DB31FF" w:rsidRPr="00DB31FF" w:rsidRDefault="00DB31FF" w:rsidP="00DB31FF">
            <w:pPr>
              <w:jc w:val="right"/>
              <w:rPr>
                <w:color w:val="000000"/>
                <w:spacing w:val="0"/>
                <w:sz w:val="20"/>
                <w:szCs w:val="20"/>
              </w:rPr>
            </w:pPr>
            <w:r w:rsidRPr="00DB31FF">
              <w:rPr>
                <w:color w:val="000000"/>
                <w:spacing w:val="0"/>
                <w:sz w:val="20"/>
                <w:szCs w:val="20"/>
              </w:rPr>
              <w:t>2573</w:t>
            </w:r>
          </w:p>
        </w:tc>
        <w:tc>
          <w:tcPr>
            <w:tcW w:w="960" w:type="dxa"/>
            <w:tcBorders>
              <w:top w:val="nil"/>
              <w:left w:val="nil"/>
              <w:bottom w:val="single" w:sz="4" w:space="0" w:color="auto"/>
              <w:right w:val="single" w:sz="4" w:space="0" w:color="auto"/>
            </w:tcBorders>
            <w:shd w:val="clear" w:color="auto" w:fill="auto"/>
            <w:noWrap/>
            <w:vAlign w:val="bottom"/>
            <w:hideMark/>
          </w:tcPr>
          <w:p w14:paraId="7BD577C0" w14:textId="77777777" w:rsidR="00DB31FF" w:rsidRPr="00DB31FF" w:rsidRDefault="00DB31FF" w:rsidP="00DB31FF">
            <w:pPr>
              <w:jc w:val="right"/>
              <w:rPr>
                <w:color w:val="000000"/>
                <w:spacing w:val="0"/>
                <w:sz w:val="20"/>
                <w:szCs w:val="20"/>
              </w:rPr>
            </w:pPr>
            <w:r w:rsidRPr="00DB31FF">
              <w:rPr>
                <w:color w:val="000000"/>
                <w:spacing w:val="0"/>
                <w:sz w:val="20"/>
                <w:szCs w:val="20"/>
              </w:rPr>
              <w:t>2682</w:t>
            </w:r>
          </w:p>
        </w:tc>
        <w:tc>
          <w:tcPr>
            <w:tcW w:w="960" w:type="dxa"/>
            <w:tcBorders>
              <w:top w:val="nil"/>
              <w:left w:val="nil"/>
              <w:bottom w:val="single" w:sz="4" w:space="0" w:color="auto"/>
              <w:right w:val="single" w:sz="4" w:space="0" w:color="auto"/>
            </w:tcBorders>
            <w:shd w:val="clear" w:color="auto" w:fill="auto"/>
            <w:noWrap/>
            <w:vAlign w:val="bottom"/>
            <w:hideMark/>
          </w:tcPr>
          <w:p w14:paraId="475FED19" w14:textId="77777777" w:rsidR="00DB31FF" w:rsidRPr="00DB31FF" w:rsidRDefault="00DB31FF" w:rsidP="00DB31FF">
            <w:pPr>
              <w:jc w:val="right"/>
              <w:rPr>
                <w:color w:val="000000"/>
                <w:spacing w:val="0"/>
                <w:sz w:val="20"/>
                <w:szCs w:val="20"/>
              </w:rPr>
            </w:pPr>
            <w:r w:rsidRPr="00DB31FF">
              <w:rPr>
                <w:color w:val="000000"/>
                <w:spacing w:val="0"/>
                <w:sz w:val="20"/>
                <w:szCs w:val="20"/>
              </w:rPr>
              <w:t>2767</w:t>
            </w:r>
          </w:p>
        </w:tc>
      </w:tr>
      <w:tr w:rsidR="00DB31FF" w:rsidRPr="00DB31FF" w14:paraId="0F8D98DA" w14:textId="77777777" w:rsidTr="00177A47">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417932C" w14:textId="77777777" w:rsidR="00DB31FF" w:rsidRPr="00DB31FF" w:rsidRDefault="00DB31FF" w:rsidP="00DB31FF">
            <w:pPr>
              <w:jc w:val="center"/>
              <w:rPr>
                <w:color w:val="000000"/>
                <w:spacing w:val="0"/>
                <w:sz w:val="20"/>
                <w:szCs w:val="20"/>
              </w:rPr>
            </w:pPr>
            <w:r w:rsidRPr="00DB31FF">
              <w:rPr>
                <w:color w:val="000000"/>
                <w:spacing w:val="0"/>
                <w:sz w:val="20"/>
                <w:szCs w:val="20"/>
              </w:rPr>
              <w:t>5</w:t>
            </w:r>
          </w:p>
        </w:tc>
        <w:tc>
          <w:tcPr>
            <w:tcW w:w="960" w:type="dxa"/>
            <w:tcBorders>
              <w:top w:val="nil"/>
              <w:left w:val="nil"/>
              <w:bottom w:val="single" w:sz="4" w:space="0" w:color="auto"/>
              <w:right w:val="single" w:sz="4" w:space="0" w:color="auto"/>
            </w:tcBorders>
            <w:shd w:val="clear" w:color="auto" w:fill="auto"/>
            <w:noWrap/>
            <w:vAlign w:val="bottom"/>
          </w:tcPr>
          <w:p w14:paraId="6775AE69" w14:textId="195AA0B4"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8B0F186" w14:textId="2AE9BCDF"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72E736E" w14:textId="3B23836B"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C0EFCF5" w14:textId="77777777" w:rsidR="00DB31FF" w:rsidRPr="00DB31FF" w:rsidRDefault="00DB31FF" w:rsidP="00DB31FF">
            <w:pPr>
              <w:jc w:val="right"/>
              <w:rPr>
                <w:color w:val="000000"/>
                <w:spacing w:val="0"/>
                <w:sz w:val="20"/>
                <w:szCs w:val="20"/>
              </w:rPr>
            </w:pPr>
            <w:r w:rsidRPr="00DB31FF">
              <w:rPr>
                <w:color w:val="000000"/>
                <w:spacing w:val="0"/>
                <w:sz w:val="20"/>
                <w:szCs w:val="20"/>
              </w:rPr>
              <w:t>2238</w:t>
            </w:r>
          </w:p>
        </w:tc>
        <w:tc>
          <w:tcPr>
            <w:tcW w:w="960" w:type="dxa"/>
            <w:tcBorders>
              <w:top w:val="nil"/>
              <w:left w:val="nil"/>
              <w:bottom w:val="single" w:sz="4" w:space="0" w:color="auto"/>
              <w:right w:val="single" w:sz="4" w:space="0" w:color="auto"/>
            </w:tcBorders>
            <w:shd w:val="clear" w:color="auto" w:fill="auto"/>
            <w:noWrap/>
            <w:vAlign w:val="bottom"/>
            <w:hideMark/>
          </w:tcPr>
          <w:p w14:paraId="260B0D1C" w14:textId="77777777" w:rsidR="00DB31FF" w:rsidRPr="00DB31FF" w:rsidRDefault="00DB31FF" w:rsidP="00DB31FF">
            <w:pPr>
              <w:jc w:val="right"/>
              <w:rPr>
                <w:color w:val="000000"/>
                <w:spacing w:val="0"/>
                <w:sz w:val="20"/>
                <w:szCs w:val="20"/>
              </w:rPr>
            </w:pPr>
            <w:r w:rsidRPr="00DB31FF">
              <w:rPr>
                <w:color w:val="000000"/>
                <w:spacing w:val="0"/>
                <w:sz w:val="20"/>
                <w:szCs w:val="20"/>
              </w:rPr>
              <w:t>2312</w:t>
            </w:r>
          </w:p>
        </w:tc>
        <w:tc>
          <w:tcPr>
            <w:tcW w:w="960" w:type="dxa"/>
            <w:tcBorders>
              <w:top w:val="nil"/>
              <w:left w:val="nil"/>
              <w:bottom w:val="single" w:sz="4" w:space="0" w:color="auto"/>
              <w:right w:val="single" w:sz="4" w:space="0" w:color="auto"/>
            </w:tcBorders>
            <w:shd w:val="clear" w:color="auto" w:fill="auto"/>
            <w:noWrap/>
            <w:vAlign w:val="bottom"/>
            <w:hideMark/>
          </w:tcPr>
          <w:p w14:paraId="1102B74D" w14:textId="77777777" w:rsidR="00DB31FF" w:rsidRPr="00DB31FF" w:rsidRDefault="00DB31FF" w:rsidP="00DB31FF">
            <w:pPr>
              <w:jc w:val="right"/>
              <w:rPr>
                <w:color w:val="000000"/>
                <w:spacing w:val="0"/>
                <w:sz w:val="20"/>
                <w:szCs w:val="20"/>
              </w:rPr>
            </w:pPr>
            <w:r w:rsidRPr="00DB31FF">
              <w:rPr>
                <w:color w:val="000000"/>
                <w:spacing w:val="0"/>
                <w:sz w:val="20"/>
                <w:szCs w:val="20"/>
              </w:rPr>
              <w:t>2392</w:t>
            </w:r>
          </w:p>
        </w:tc>
        <w:tc>
          <w:tcPr>
            <w:tcW w:w="960" w:type="dxa"/>
            <w:tcBorders>
              <w:top w:val="nil"/>
              <w:left w:val="nil"/>
              <w:bottom w:val="single" w:sz="4" w:space="0" w:color="auto"/>
              <w:right w:val="single" w:sz="4" w:space="0" w:color="auto"/>
            </w:tcBorders>
            <w:shd w:val="clear" w:color="auto" w:fill="auto"/>
            <w:noWrap/>
            <w:vAlign w:val="bottom"/>
            <w:hideMark/>
          </w:tcPr>
          <w:p w14:paraId="303ECD6E" w14:textId="77777777" w:rsidR="00DB31FF" w:rsidRPr="00DB31FF" w:rsidRDefault="00DB31FF" w:rsidP="00DB31FF">
            <w:pPr>
              <w:jc w:val="right"/>
              <w:rPr>
                <w:color w:val="000000"/>
                <w:spacing w:val="0"/>
                <w:sz w:val="20"/>
                <w:szCs w:val="20"/>
              </w:rPr>
            </w:pPr>
            <w:r w:rsidRPr="00DB31FF">
              <w:rPr>
                <w:color w:val="000000"/>
                <w:spacing w:val="0"/>
                <w:sz w:val="20"/>
                <w:szCs w:val="20"/>
              </w:rPr>
              <w:t>2494</w:t>
            </w:r>
          </w:p>
        </w:tc>
        <w:tc>
          <w:tcPr>
            <w:tcW w:w="960" w:type="dxa"/>
            <w:tcBorders>
              <w:top w:val="nil"/>
              <w:left w:val="nil"/>
              <w:bottom w:val="single" w:sz="4" w:space="0" w:color="auto"/>
              <w:right w:val="single" w:sz="4" w:space="0" w:color="auto"/>
            </w:tcBorders>
            <w:shd w:val="clear" w:color="auto" w:fill="auto"/>
            <w:noWrap/>
            <w:vAlign w:val="bottom"/>
            <w:hideMark/>
          </w:tcPr>
          <w:p w14:paraId="745BC13C" w14:textId="77777777" w:rsidR="00DB31FF" w:rsidRPr="00DB31FF" w:rsidRDefault="00DB31FF" w:rsidP="00DB31FF">
            <w:pPr>
              <w:jc w:val="right"/>
              <w:rPr>
                <w:color w:val="000000"/>
                <w:spacing w:val="0"/>
                <w:sz w:val="20"/>
                <w:szCs w:val="20"/>
              </w:rPr>
            </w:pPr>
            <w:r w:rsidRPr="00DB31FF">
              <w:rPr>
                <w:color w:val="000000"/>
                <w:spacing w:val="0"/>
                <w:sz w:val="20"/>
                <w:szCs w:val="20"/>
              </w:rPr>
              <w:t>2611</w:t>
            </w:r>
          </w:p>
        </w:tc>
        <w:tc>
          <w:tcPr>
            <w:tcW w:w="960" w:type="dxa"/>
            <w:tcBorders>
              <w:top w:val="nil"/>
              <w:left w:val="nil"/>
              <w:bottom w:val="single" w:sz="4" w:space="0" w:color="auto"/>
              <w:right w:val="single" w:sz="4" w:space="0" w:color="auto"/>
            </w:tcBorders>
            <w:shd w:val="clear" w:color="auto" w:fill="auto"/>
            <w:noWrap/>
            <w:vAlign w:val="bottom"/>
            <w:hideMark/>
          </w:tcPr>
          <w:p w14:paraId="7F11178D" w14:textId="77777777" w:rsidR="00DB31FF" w:rsidRPr="00DB31FF" w:rsidRDefault="00DB31FF" w:rsidP="00DB31FF">
            <w:pPr>
              <w:jc w:val="right"/>
              <w:rPr>
                <w:color w:val="000000"/>
                <w:spacing w:val="0"/>
                <w:sz w:val="20"/>
                <w:szCs w:val="20"/>
              </w:rPr>
            </w:pPr>
            <w:r w:rsidRPr="00DB31FF">
              <w:rPr>
                <w:color w:val="000000"/>
                <w:spacing w:val="0"/>
                <w:sz w:val="20"/>
                <w:szCs w:val="20"/>
              </w:rPr>
              <w:t>2719</w:t>
            </w:r>
          </w:p>
        </w:tc>
        <w:tc>
          <w:tcPr>
            <w:tcW w:w="960" w:type="dxa"/>
            <w:tcBorders>
              <w:top w:val="nil"/>
              <w:left w:val="nil"/>
              <w:bottom w:val="single" w:sz="4" w:space="0" w:color="auto"/>
              <w:right w:val="single" w:sz="4" w:space="0" w:color="auto"/>
            </w:tcBorders>
            <w:shd w:val="clear" w:color="auto" w:fill="auto"/>
            <w:noWrap/>
            <w:vAlign w:val="bottom"/>
            <w:hideMark/>
          </w:tcPr>
          <w:p w14:paraId="4DC166B2" w14:textId="77777777" w:rsidR="00DB31FF" w:rsidRPr="00DB31FF" w:rsidRDefault="00DB31FF" w:rsidP="00DB31FF">
            <w:pPr>
              <w:jc w:val="right"/>
              <w:rPr>
                <w:color w:val="000000"/>
                <w:spacing w:val="0"/>
                <w:sz w:val="20"/>
                <w:szCs w:val="20"/>
              </w:rPr>
            </w:pPr>
            <w:r w:rsidRPr="00DB31FF">
              <w:rPr>
                <w:color w:val="000000"/>
                <w:spacing w:val="0"/>
                <w:sz w:val="20"/>
                <w:szCs w:val="20"/>
              </w:rPr>
              <w:t>2799</w:t>
            </w:r>
          </w:p>
        </w:tc>
      </w:tr>
      <w:tr w:rsidR="00DB31FF" w:rsidRPr="00DB31FF" w14:paraId="0C953E3F" w14:textId="77777777" w:rsidTr="00177A47">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62DA309" w14:textId="77777777" w:rsidR="00DB31FF" w:rsidRPr="00DB31FF" w:rsidRDefault="00DB31FF" w:rsidP="00DB31FF">
            <w:pPr>
              <w:jc w:val="center"/>
              <w:rPr>
                <w:color w:val="000000"/>
                <w:spacing w:val="0"/>
                <w:sz w:val="20"/>
                <w:szCs w:val="20"/>
              </w:rPr>
            </w:pPr>
            <w:r w:rsidRPr="00DB31FF">
              <w:rPr>
                <w:color w:val="000000"/>
                <w:spacing w:val="0"/>
                <w:sz w:val="20"/>
                <w:szCs w:val="20"/>
              </w:rPr>
              <w:t>6</w:t>
            </w:r>
          </w:p>
        </w:tc>
        <w:tc>
          <w:tcPr>
            <w:tcW w:w="960" w:type="dxa"/>
            <w:tcBorders>
              <w:top w:val="nil"/>
              <w:left w:val="nil"/>
              <w:bottom w:val="single" w:sz="4" w:space="0" w:color="auto"/>
              <w:right w:val="single" w:sz="4" w:space="0" w:color="auto"/>
            </w:tcBorders>
            <w:shd w:val="clear" w:color="auto" w:fill="auto"/>
            <w:noWrap/>
            <w:vAlign w:val="bottom"/>
          </w:tcPr>
          <w:p w14:paraId="5FD460D1" w14:textId="44D3D290"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19315E1" w14:textId="63FF7B58"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2BB3E6B" w14:textId="5C7575AA"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4565514" w14:textId="42DC24AD"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F0AC1AD" w14:textId="77777777" w:rsidR="00DB31FF" w:rsidRPr="00DB31FF" w:rsidRDefault="00DB31FF" w:rsidP="00DB31FF">
            <w:pPr>
              <w:jc w:val="right"/>
              <w:rPr>
                <w:color w:val="000000"/>
                <w:spacing w:val="0"/>
                <w:sz w:val="20"/>
                <w:szCs w:val="20"/>
              </w:rPr>
            </w:pPr>
            <w:r w:rsidRPr="00DB31FF">
              <w:rPr>
                <w:color w:val="000000"/>
                <w:spacing w:val="0"/>
                <w:sz w:val="20"/>
                <w:szCs w:val="20"/>
              </w:rPr>
              <w:t>2341</w:t>
            </w:r>
          </w:p>
        </w:tc>
        <w:tc>
          <w:tcPr>
            <w:tcW w:w="960" w:type="dxa"/>
            <w:tcBorders>
              <w:top w:val="nil"/>
              <w:left w:val="nil"/>
              <w:bottom w:val="single" w:sz="4" w:space="0" w:color="auto"/>
              <w:right w:val="single" w:sz="4" w:space="0" w:color="auto"/>
            </w:tcBorders>
            <w:shd w:val="clear" w:color="auto" w:fill="auto"/>
            <w:noWrap/>
            <w:vAlign w:val="bottom"/>
            <w:hideMark/>
          </w:tcPr>
          <w:p w14:paraId="2AB4C26C" w14:textId="77777777" w:rsidR="00DB31FF" w:rsidRPr="00DB31FF" w:rsidRDefault="00DB31FF" w:rsidP="00DB31FF">
            <w:pPr>
              <w:jc w:val="right"/>
              <w:rPr>
                <w:color w:val="000000"/>
                <w:spacing w:val="0"/>
                <w:sz w:val="20"/>
                <w:szCs w:val="20"/>
              </w:rPr>
            </w:pPr>
            <w:r w:rsidRPr="00DB31FF">
              <w:rPr>
                <w:color w:val="000000"/>
                <w:spacing w:val="0"/>
                <w:sz w:val="20"/>
                <w:szCs w:val="20"/>
              </w:rPr>
              <w:t>2428</w:t>
            </w:r>
          </w:p>
        </w:tc>
        <w:tc>
          <w:tcPr>
            <w:tcW w:w="960" w:type="dxa"/>
            <w:tcBorders>
              <w:top w:val="nil"/>
              <w:left w:val="nil"/>
              <w:bottom w:val="single" w:sz="4" w:space="0" w:color="auto"/>
              <w:right w:val="single" w:sz="4" w:space="0" w:color="auto"/>
            </w:tcBorders>
            <w:shd w:val="clear" w:color="auto" w:fill="auto"/>
            <w:noWrap/>
            <w:vAlign w:val="bottom"/>
            <w:hideMark/>
          </w:tcPr>
          <w:p w14:paraId="73936207" w14:textId="77777777" w:rsidR="00DB31FF" w:rsidRPr="00DB31FF" w:rsidRDefault="00DB31FF" w:rsidP="00DB31FF">
            <w:pPr>
              <w:jc w:val="right"/>
              <w:rPr>
                <w:color w:val="000000"/>
                <w:spacing w:val="0"/>
                <w:sz w:val="20"/>
                <w:szCs w:val="20"/>
              </w:rPr>
            </w:pPr>
            <w:r w:rsidRPr="00DB31FF">
              <w:rPr>
                <w:color w:val="000000"/>
                <w:spacing w:val="0"/>
                <w:sz w:val="20"/>
                <w:szCs w:val="20"/>
              </w:rPr>
              <w:t>2530</w:t>
            </w:r>
          </w:p>
        </w:tc>
        <w:tc>
          <w:tcPr>
            <w:tcW w:w="960" w:type="dxa"/>
            <w:tcBorders>
              <w:top w:val="nil"/>
              <w:left w:val="nil"/>
              <w:bottom w:val="single" w:sz="4" w:space="0" w:color="auto"/>
              <w:right w:val="single" w:sz="4" w:space="0" w:color="auto"/>
            </w:tcBorders>
            <w:shd w:val="clear" w:color="auto" w:fill="auto"/>
            <w:noWrap/>
            <w:vAlign w:val="bottom"/>
            <w:hideMark/>
          </w:tcPr>
          <w:p w14:paraId="78249A9B" w14:textId="77777777" w:rsidR="00DB31FF" w:rsidRPr="00DB31FF" w:rsidRDefault="00DB31FF" w:rsidP="00DB31FF">
            <w:pPr>
              <w:jc w:val="right"/>
              <w:rPr>
                <w:color w:val="000000"/>
                <w:spacing w:val="0"/>
                <w:sz w:val="20"/>
                <w:szCs w:val="20"/>
              </w:rPr>
            </w:pPr>
            <w:r w:rsidRPr="00DB31FF">
              <w:rPr>
                <w:color w:val="000000"/>
                <w:spacing w:val="0"/>
                <w:sz w:val="20"/>
                <w:szCs w:val="20"/>
              </w:rPr>
              <w:t>2646</w:t>
            </w:r>
          </w:p>
        </w:tc>
        <w:tc>
          <w:tcPr>
            <w:tcW w:w="960" w:type="dxa"/>
            <w:tcBorders>
              <w:top w:val="nil"/>
              <w:left w:val="nil"/>
              <w:bottom w:val="single" w:sz="4" w:space="0" w:color="auto"/>
              <w:right w:val="single" w:sz="4" w:space="0" w:color="auto"/>
            </w:tcBorders>
            <w:shd w:val="clear" w:color="auto" w:fill="auto"/>
            <w:noWrap/>
            <w:vAlign w:val="bottom"/>
            <w:hideMark/>
          </w:tcPr>
          <w:p w14:paraId="2F4C1416" w14:textId="77777777" w:rsidR="00DB31FF" w:rsidRPr="00DB31FF" w:rsidRDefault="00DB31FF" w:rsidP="00DB31FF">
            <w:pPr>
              <w:jc w:val="right"/>
              <w:rPr>
                <w:color w:val="000000"/>
                <w:spacing w:val="0"/>
                <w:sz w:val="20"/>
                <w:szCs w:val="20"/>
              </w:rPr>
            </w:pPr>
            <w:r w:rsidRPr="00DB31FF">
              <w:rPr>
                <w:color w:val="000000"/>
                <w:spacing w:val="0"/>
                <w:sz w:val="20"/>
                <w:szCs w:val="20"/>
              </w:rPr>
              <w:t>2757</w:t>
            </w:r>
          </w:p>
        </w:tc>
        <w:tc>
          <w:tcPr>
            <w:tcW w:w="960" w:type="dxa"/>
            <w:tcBorders>
              <w:top w:val="nil"/>
              <w:left w:val="nil"/>
              <w:bottom w:val="single" w:sz="4" w:space="0" w:color="auto"/>
              <w:right w:val="single" w:sz="4" w:space="0" w:color="auto"/>
            </w:tcBorders>
            <w:shd w:val="clear" w:color="auto" w:fill="auto"/>
            <w:noWrap/>
            <w:vAlign w:val="bottom"/>
            <w:hideMark/>
          </w:tcPr>
          <w:p w14:paraId="14AB5980" w14:textId="77777777" w:rsidR="00DB31FF" w:rsidRPr="00DB31FF" w:rsidRDefault="00DB31FF" w:rsidP="00DB31FF">
            <w:pPr>
              <w:jc w:val="right"/>
              <w:rPr>
                <w:color w:val="000000"/>
                <w:spacing w:val="0"/>
                <w:sz w:val="20"/>
                <w:szCs w:val="20"/>
              </w:rPr>
            </w:pPr>
            <w:r w:rsidRPr="00DB31FF">
              <w:rPr>
                <w:color w:val="000000"/>
                <w:spacing w:val="0"/>
                <w:sz w:val="20"/>
                <w:szCs w:val="20"/>
              </w:rPr>
              <w:t>2841</w:t>
            </w:r>
          </w:p>
        </w:tc>
      </w:tr>
      <w:tr w:rsidR="00DB31FF" w:rsidRPr="00DB31FF" w14:paraId="31E79BC9" w14:textId="77777777" w:rsidTr="00177A47">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481B9F2" w14:textId="77777777" w:rsidR="00DB31FF" w:rsidRPr="00DB31FF" w:rsidRDefault="00DB31FF" w:rsidP="00DB31FF">
            <w:pPr>
              <w:jc w:val="center"/>
              <w:rPr>
                <w:color w:val="000000"/>
                <w:spacing w:val="0"/>
                <w:sz w:val="20"/>
                <w:szCs w:val="20"/>
              </w:rPr>
            </w:pPr>
            <w:r w:rsidRPr="00DB31FF">
              <w:rPr>
                <w:color w:val="000000"/>
                <w:spacing w:val="0"/>
                <w:sz w:val="20"/>
                <w:szCs w:val="20"/>
              </w:rPr>
              <w:t>7</w:t>
            </w:r>
          </w:p>
        </w:tc>
        <w:tc>
          <w:tcPr>
            <w:tcW w:w="960" w:type="dxa"/>
            <w:tcBorders>
              <w:top w:val="nil"/>
              <w:left w:val="nil"/>
              <w:bottom w:val="single" w:sz="4" w:space="0" w:color="auto"/>
              <w:right w:val="single" w:sz="4" w:space="0" w:color="auto"/>
            </w:tcBorders>
            <w:shd w:val="clear" w:color="auto" w:fill="auto"/>
            <w:noWrap/>
            <w:vAlign w:val="bottom"/>
          </w:tcPr>
          <w:p w14:paraId="0FC7688F" w14:textId="0D41A87F"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0030226" w14:textId="5B2BD1FB"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E766198" w14:textId="212FD3C6"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E8ACC60" w14:textId="1277E135"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DCF55A5" w14:textId="5BD3D97D"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6155B74" w14:textId="735D42AD"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C625A0A" w14:textId="65A12D8C"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42516DC" w14:textId="1C07785C"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DEADEF8" w14:textId="77777777" w:rsidR="00DB31FF" w:rsidRPr="00DB31FF" w:rsidRDefault="00DB31FF" w:rsidP="00DB31FF">
            <w:pPr>
              <w:jc w:val="right"/>
              <w:rPr>
                <w:color w:val="000000"/>
                <w:spacing w:val="0"/>
                <w:sz w:val="20"/>
                <w:szCs w:val="20"/>
              </w:rPr>
            </w:pPr>
            <w:r w:rsidRPr="00DB31FF">
              <w:rPr>
                <w:color w:val="000000"/>
                <w:spacing w:val="0"/>
                <w:sz w:val="20"/>
                <w:szCs w:val="20"/>
              </w:rPr>
              <w:t>2794</w:t>
            </w:r>
          </w:p>
        </w:tc>
        <w:tc>
          <w:tcPr>
            <w:tcW w:w="960" w:type="dxa"/>
            <w:tcBorders>
              <w:top w:val="nil"/>
              <w:left w:val="nil"/>
              <w:bottom w:val="single" w:sz="4" w:space="0" w:color="auto"/>
              <w:right w:val="single" w:sz="4" w:space="0" w:color="auto"/>
            </w:tcBorders>
            <w:shd w:val="clear" w:color="auto" w:fill="auto"/>
            <w:noWrap/>
            <w:vAlign w:val="bottom"/>
            <w:hideMark/>
          </w:tcPr>
          <w:p w14:paraId="1678C343" w14:textId="77777777" w:rsidR="00DB31FF" w:rsidRPr="00DB31FF" w:rsidRDefault="00DB31FF" w:rsidP="00DB31FF">
            <w:pPr>
              <w:jc w:val="right"/>
              <w:rPr>
                <w:color w:val="000000"/>
                <w:spacing w:val="0"/>
                <w:sz w:val="20"/>
                <w:szCs w:val="20"/>
              </w:rPr>
            </w:pPr>
            <w:r w:rsidRPr="00DB31FF">
              <w:rPr>
                <w:color w:val="000000"/>
                <w:spacing w:val="0"/>
                <w:sz w:val="20"/>
                <w:szCs w:val="20"/>
              </w:rPr>
              <w:t>2883</w:t>
            </w:r>
          </w:p>
        </w:tc>
      </w:tr>
      <w:tr w:rsidR="00DB31FF" w:rsidRPr="00DB31FF" w14:paraId="4DF3B21D" w14:textId="77777777" w:rsidTr="00177A47">
        <w:trPr>
          <w:trHeight w:val="264"/>
        </w:trPr>
        <w:tc>
          <w:tcPr>
            <w:tcW w:w="1100" w:type="dxa"/>
            <w:tcBorders>
              <w:top w:val="nil"/>
              <w:left w:val="nil"/>
              <w:bottom w:val="nil"/>
              <w:right w:val="nil"/>
            </w:tcBorders>
            <w:shd w:val="clear" w:color="auto" w:fill="auto"/>
            <w:noWrap/>
            <w:vAlign w:val="bottom"/>
            <w:hideMark/>
          </w:tcPr>
          <w:p w14:paraId="1D503B93" w14:textId="77777777" w:rsidR="00DB31FF" w:rsidRPr="00DB31FF" w:rsidRDefault="00DB31FF" w:rsidP="00DB31FF">
            <w:pPr>
              <w:jc w:val="right"/>
              <w:rPr>
                <w:color w:val="000000"/>
                <w:spacing w:val="0"/>
                <w:sz w:val="20"/>
                <w:szCs w:val="20"/>
              </w:rPr>
            </w:pPr>
          </w:p>
        </w:tc>
        <w:tc>
          <w:tcPr>
            <w:tcW w:w="960" w:type="dxa"/>
            <w:tcBorders>
              <w:top w:val="nil"/>
              <w:left w:val="nil"/>
              <w:bottom w:val="nil"/>
              <w:right w:val="nil"/>
            </w:tcBorders>
            <w:shd w:val="clear" w:color="auto" w:fill="auto"/>
            <w:noWrap/>
            <w:vAlign w:val="bottom"/>
            <w:hideMark/>
          </w:tcPr>
          <w:p w14:paraId="2A0A29CE"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62F28E8A"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0E5321A6"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263E84CB"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tcPr>
          <w:p w14:paraId="47792F05"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tcPr>
          <w:p w14:paraId="0F0DB367"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tcPr>
          <w:p w14:paraId="1BA82F11"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tcPr>
          <w:p w14:paraId="1E225EF1"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27A10D22"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68819310" w14:textId="77777777" w:rsidR="00DB31FF" w:rsidRPr="00DB31FF" w:rsidRDefault="00DB31FF" w:rsidP="00DB31FF">
            <w:pPr>
              <w:rPr>
                <w:rFonts w:ascii="Times New Roman" w:hAnsi="Times New Roman" w:cs="Times New Roman"/>
                <w:spacing w:val="0"/>
                <w:sz w:val="20"/>
                <w:szCs w:val="20"/>
              </w:rPr>
            </w:pPr>
          </w:p>
        </w:tc>
      </w:tr>
    </w:tbl>
    <w:p w14:paraId="2D703CC0" w14:textId="77777777" w:rsidR="008C3A36" w:rsidRDefault="008C3A36">
      <w:r>
        <w:br w:type="page"/>
      </w:r>
    </w:p>
    <w:tbl>
      <w:tblPr>
        <w:tblW w:w="10700" w:type="dxa"/>
        <w:tblInd w:w="5" w:type="dxa"/>
        <w:tblCellMar>
          <w:left w:w="70" w:type="dxa"/>
          <w:right w:w="70" w:type="dxa"/>
        </w:tblCellMar>
        <w:tblLook w:val="04A0" w:firstRow="1" w:lastRow="0" w:firstColumn="1" w:lastColumn="0" w:noHBand="0" w:noVBand="1"/>
      </w:tblPr>
      <w:tblGrid>
        <w:gridCol w:w="1100"/>
        <w:gridCol w:w="960"/>
        <w:gridCol w:w="960"/>
        <w:gridCol w:w="960"/>
        <w:gridCol w:w="960"/>
        <w:gridCol w:w="960"/>
        <w:gridCol w:w="960"/>
        <w:gridCol w:w="960"/>
        <w:gridCol w:w="960"/>
        <w:gridCol w:w="960"/>
        <w:gridCol w:w="960"/>
      </w:tblGrid>
      <w:tr w:rsidR="00DB31FF" w:rsidRPr="00DB31FF" w14:paraId="1F1398CF" w14:textId="77777777" w:rsidTr="008C3A36">
        <w:trPr>
          <w:trHeight w:val="276"/>
        </w:trPr>
        <w:tc>
          <w:tcPr>
            <w:tcW w:w="1100" w:type="dxa"/>
            <w:tcBorders>
              <w:top w:val="nil"/>
              <w:left w:val="nil"/>
              <w:bottom w:val="nil"/>
              <w:right w:val="nil"/>
            </w:tcBorders>
            <w:shd w:val="clear" w:color="auto" w:fill="auto"/>
            <w:noWrap/>
            <w:vAlign w:val="bottom"/>
            <w:hideMark/>
          </w:tcPr>
          <w:p w14:paraId="1904F28E" w14:textId="78995574"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6DD9FA44"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5E62E3E2"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12CD4592"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67F2BE2A"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66764013"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61850B8A"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4818A9E3"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753A53DC"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59B01C6D" w14:textId="77777777" w:rsidR="00DB31FF" w:rsidRPr="00DB31FF" w:rsidRDefault="00DB31FF" w:rsidP="00DB31FF">
            <w:pPr>
              <w:rPr>
                <w:rFonts w:ascii="Times New Roman" w:hAnsi="Times New Roman" w:cs="Times New Roman"/>
                <w:spacing w:val="0"/>
                <w:sz w:val="20"/>
                <w:szCs w:val="20"/>
              </w:rPr>
            </w:pPr>
          </w:p>
        </w:tc>
        <w:tc>
          <w:tcPr>
            <w:tcW w:w="960" w:type="dxa"/>
            <w:tcBorders>
              <w:top w:val="nil"/>
              <w:left w:val="nil"/>
              <w:bottom w:val="nil"/>
              <w:right w:val="nil"/>
            </w:tcBorders>
            <w:shd w:val="clear" w:color="auto" w:fill="auto"/>
            <w:noWrap/>
            <w:vAlign w:val="bottom"/>
            <w:hideMark/>
          </w:tcPr>
          <w:p w14:paraId="543F6507" w14:textId="77777777" w:rsidR="00DB31FF" w:rsidRPr="00DB31FF" w:rsidRDefault="00DB31FF" w:rsidP="00DB31FF">
            <w:pPr>
              <w:rPr>
                <w:rFonts w:ascii="Times New Roman" w:hAnsi="Times New Roman" w:cs="Times New Roman"/>
                <w:spacing w:val="0"/>
                <w:sz w:val="20"/>
                <w:szCs w:val="20"/>
              </w:rPr>
            </w:pPr>
          </w:p>
        </w:tc>
      </w:tr>
      <w:tr w:rsidR="00DB31FF" w:rsidRPr="00DB31FF" w14:paraId="4EEA21FF" w14:textId="77777777" w:rsidTr="008C3A36">
        <w:trPr>
          <w:trHeight w:val="276"/>
        </w:trPr>
        <w:tc>
          <w:tcPr>
            <w:tcW w:w="1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DD9F9D1" w14:textId="77777777" w:rsidR="00DB31FF" w:rsidRPr="00DB31FF" w:rsidRDefault="00DB31FF" w:rsidP="00DB31FF">
            <w:pPr>
              <w:rPr>
                <w:i/>
                <w:iCs/>
                <w:color w:val="000000"/>
                <w:spacing w:val="0"/>
                <w:sz w:val="20"/>
                <w:szCs w:val="20"/>
              </w:rPr>
            </w:pPr>
            <w:r w:rsidRPr="00DB31FF">
              <w:rPr>
                <w:i/>
                <w:iCs/>
                <w:color w:val="000000"/>
                <w:spacing w:val="0"/>
                <w:sz w:val="20"/>
                <w:szCs w:val="20"/>
              </w:rPr>
              <w:t>Leeftijd tot</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3E519EBE" w14:textId="77777777" w:rsidR="00DB31FF" w:rsidRPr="00DB31FF" w:rsidRDefault="00DB31FF" w:rsidP="00DB31FF">
            <w:pPr>
              <w:rPr>
                <w:i/>
                <w:iCs/>
                <w:color w:val="000000"/>
                <w:spacing w:val="0"/>
                <w:sz w:val="20"/>
                <w:szCs w:val="20"/>
              </w:rPr>
            </w:pPr>
            <w:r w:rsidRPr="00DB31FF">
              <w:rPr>
                <w:i/>
                <w:iCs/>
                <w:color w:val="000000"/>
                <w:spacing w:val="0"/>
                <w:sz w:val="20"/>
                <w:szCs w:val="20"/>
              </w:rPr>
              <w:t>Schaal A</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5C43B45E" w14:textId="77777777" w:rsidR="00DB31FF" w:rsidRPr="00DB31FF" w:rsidRDefault="00DB31FF" w:rsidP="00DB31FF">
            <w:pPr>
              <w:rPr>
                <w:i/>
                <w:iCs/>
                <w:color w:val="000000"/>
                <w:spacing w:val="0"/>
                <w:sz w:val="20"/>
                <w:szCs w:val="20"/>
              </w:rPr>
            </w:pPr>
            <w:r w:rsidRPr="00DB31FF">
              <w:rPr>
                <w:i/>
                <w:iCs/>
                <w:color w:val="000000"/>
                <w:spacing w:val="0"/>
                <w:sz w:val="20"/>
                <w:szCs w:val="20"/>
              </w:rPr>
              <w:t>Schaal B</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C6B4FB8" w14:textId="77777777" w:rsidR="00DB31FF" w:rsidRPr="00DB31FF" w:rsidRDefault="00DB31FF" w:rsidP="00DB31FF">
            <w:pPr>
              <w:rPr>
                <w:i/>
                <w:iCs/>
                <w:color w:val="000000"/>
                <w:spacing w:val="0"/>
                <w:sz w:val="20"/>
                <w:szCs w:val="20"/>
              </w:rPr>
            </w:pPr>
            <w:r w:rsidRPr="00DB31FF">
              <w:rPr>
                <w:i/>
                <w:iCs/>
                <w:color w:val="000000"/>
                <w:spacing w:val="0"/>
                <w:sz w:val="20"/>
                <w:szCs w:val="20"/>
              </w:rPr>
              <w:t>Schaal C</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BDE09F5" w14:textId="77777777" w:rsidR="00DB31FF" w:rsidRPr="00DB31FF" w:rsidRDefault="00DB31FF" w:rsidP="00DB31FF">
            <w:pPr>
              <w:rPr>
                <w:i/>
                <w:iCs/>
                <w:color w:val="000000"/>
                <w:spacing w:val="0"/>
                <w:sz w:val="20"/>
                <w:szCs w:val="20"/>
              </w:rPr>
            </w:pPr>
            <w:r w:rsidRPr="00DB31FF">
              <w:rPr>
                <w:i/>
                <w:iCs/>
                <w:color w:val="000000"/>
                <w:spacing w:val="0"/>
                <w:sz w:val="20"/>
                <w:szCs w:val="20"/>
              </w:rPr>
              <w:t>Schaal D</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030B3C1" w14:textId="77777777" w:rsidR="00DB31FF" w:rsidRPr="00DB31FF" w:rsidRDefault="00DB31FF" w:rsidP="00DB31FF">
            <w:pPr>
              <w:rPr>
                <w:i/>
                <w:iCs/>
                <w:color w:val="000000"/>
                <w:spacing w:val="0"/>
                <w:sz w:val="20"/>
                <w:szCs w:val="20"/>
              </w:rPr>
            </w:pPr>
            <w:r w:rsidRPr="00DB31FF">
              <w:rPr>
                <w:i/>
                <w:iCs/>
                <w:color w:val="000000"/>
                <w:spacing w:val="0"/>
                <w:sz w:val="20"/>
                <w:szCs w:val="20"/>
              </w:rPr>
              <w:t>Schaal E</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676CABFB" w14:textId="77777777" w:rsidR="00DB31FF" w:rsidRPr="00DB31FF" w:rsidRDefault="00DB31FF" w:rsidP="00DB31FF">
            <w:pPr>
              <w:rPr>
                <w:i/>
                <w:iCs/>
                <w:color w:val="000000"/>
                <w:spacing w:val="0"/>
                <w:sz w:val="20"/>
                <w:szCs w:val="20"/>
              </w:rPr>
            </w:pPr>
            <w:r w:rsidRPr="00DB31FF">
              <w:rPr>
                <w:i/>
                <w:iCs/>
                <w:color w:val="000000"/>
                <w:spacing w:val="0"/>
                <w:sz w:val="20"/>
                <w:szCs w:val="20"/>
              </w:rPr>
              <w:t>Schaal F</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4F0EB737" w14:textId="77777777" w:rsidR="00DB31FF" w:rsidRPr="00DB31FF" w:rsidRDefault="00DB31FF" w:rsidP="00DB31FF">
            <w:pPr>
              <w:rPr>
                <w:i/>
                <w:iCs/>
                <w:color w:val="000000"/>
                <w:spacing w:val="0"/>
                <w:sz w:val="20"/>
                <w:szCs w:val="20"/>
              </w:rPr>
            </w:pPr>
            <w:r w:rsidRPr="00DB31FF">
              <w:rPr>
                <w:i/>
                <w:iCs/>
                <w:color w:val="000000"/>
                <w:spacing w:val="0"/>
                <w:sz w:val="20"/>
                <w:szCs w:val="20"/>
              </w:rPr>
              <w:t>Schaal G</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297AAF3" w14:textId="77777777" w:rsidR="00DB31FF" w:rsidRPr="00DB31FF" w:rsidRDefault="00DB31FF" w:rsidP="00DB31FF">
            <w:pPr>
              <w:rPr>
                <w:i/>
                <w:iCs/>
                <w:color w:val="000000"/>
                <w:spacing w:val="0"/>
                <w:sz w:val="20"/>
                <w:szCs w:val="20"/>
              </w:rPr>
            </w:pPr>
            <w:r w:rsidRPr="00DB31FF">
              <w:rPr>
                <w:i/>
                <w:iCs/>
                <w:color w:val="000000"/>
                <w:spacing w:val="0"/>
                <w:sz w:val="20"/>
                <w:szCs w:val="20"/>
              </w:rPr>
              <w:t>Schaal H</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0F85EA52" w14:textId="77777777" w:rsidR="00DB31FF" w:rsidRPr="00DB31FF" w:rsidRDefault="00DB31FF" w:rsidP="00DB31FF">
            <w:pPr>
              <w:rPr>
                <w:i/>
                <w:iCs/>
                <w:color w:val="000000"/>
                <w:spacing w:val="0"/>
                <w:sz w:val="20"/>
                <w:szCs w:val="20"/>
              </w:rPr>
            </w:pPr>
            <w:r w:rsidRPr="00DB31FF">
              <w:rPr>
                <w:i/>
                <w:iCs/>
                <w:color w:val="000000"/>
                <w:spacing w:val="0"/>
                <w:sz w:val="20"/>
                <w:szCs w:val="20"/>
              </w:rPr>
              <w:t>Schaal I</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F7B0E8E" w14:textId="77777777" w:rsidR="00DB31FF" w:rsidRPr="00DB31FF" w:rsidRDefault="00DB31FF" w:rsidP="00DB31FF">
            <w:pPr>
              <w:rPr>
                <w:i/>
                <w:iCs/>
                <w:color w:val="000000"/>
                <w:spacing w:val="0"/>
                <w:sz w:val="20"/>
                <w:szCs w:val="20"/>
              </w:rPr>
            </w:pPr>
            <w:r w:rsidRPr="00DB31FF">
              <w:rPr>
                <w:i/>
                <w:iCs/>
                <w:color w:val="000000"/>
                <w:spacing w:val="0"/>
                <w:sz w:val="20"/>
                <w:szCs w:val="20"/>
              </w:rPr>
              <w:t>Schaal J</w:t>
            </w:r>
          </w:p>
        </w:tc>
      </w:tr>
      <w:tr w:rsidR="00DB31FF" w:rsidRPr="00DB31FF" w14:paraId="4655F90F"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7270743" w14:textId="77777777" w:rsidR="00DB31FF" w:rsidRPr="00DB31FF" w:rsidRDefault="00DB31FF" w:rsidP="00DB31FF">
            <w:pPr>
              <w:jc w:val="center"/>
              <w:rPr>
                <w:color w:val="000000"/>
                <w:spacing w:val="0"/>
                <w:sz w:val="20"/>
                <w:szCs w:val="20"/>
              </w:rPr>
            </w:pPr>
            <w:r w:rsidRPr="00DB31FF">
              <w:rPr>
                <w:color w:val="000000"/>
                <w:spacing w:val="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14:paraId="7F4E3DB9"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A2DEBC" w14:textId="77777777" w:rsidR="00DB31FF" w:rsidRPr="00DB31FF" w:rsidRDefault="00DB31FF" w:rsidP="00DB31FF">
            <w:pPr>
              <w:jc w:val="right"/>
              <w:rPr>
                <w:color w:val="000000"/>
                <w:spacing w:val="0"/>
                <w:sz w:val="20"/>
                <w:szCs w:val="20"/>
              </w:rPr>
            </w:pPr>
            <w:r w:rsidRPr="00DB31FF">
              <w:rPr>
                <w:color w:val="000000"/>
                <w:spacing w:val="0"/>
                <w:sz w:val="20"/>
                <w:szCs w:val="20"/>
              </w:rPr>
              <w:t>695</w:t>
            </w:r>
          </w:p>
        </w:tc>
        <w:tc>
          <w:tcPr>
            <w:tcW w:w="960" w:type="dxa"/>
            <w:tcBorders>
              <w:top w:val="nil"/>
              <w:left w:val="nil"/>
              <w:bottom w:val="single" w:sz="4" w:space="0" w:color="auto"/>
              <w:right w:val="single" w:sz="4" w:space="0" w:color="auto"/>
            </w:tcBorders>
            <w:shd w:val="clear" w:color="auto" w:fill="auto"/>
            <w:noWrap/>
            <w:vAlign w:val="bottom"/>
            <w:hideMark/>
          </w:tcPr>
          <w:p w14:paraId="3E47CE4E" w14:textId="77777777" w:rsidR="00DB31FF" w:rsidRPr="00DB31FF" w:rsidRDefault="00DB31FF" w:rsidP="00DB31FF">
            <w:pPr>
              <w:jc w:val="right"/>
              <w:rPr>
                <w:color w:val="000000"/>
                <w:spacing w:val="0"/>
                <w:sz w:val="20"/>
                <w:szCs w:val="20"/>
              </w:rPr>
            </w:pPr>
            <w:r w:rsidRPr="00DB31FF">
              <w:rPr>
                <w:color w:val="000000"/>
                <w:spacing w:val="0"/>
                <w:sz w:val="20"/>
                <w:szCs w:val="20"/>
              </w:rPr>
              <w:t>712</w:t>
            </w:r>
          </w:p>
        </w:tc>
        <w:tc>
          <w:tcPr>
            <w:tcW w:w="960" w:type="dxa"/>
            <w:tcBorders>
              <w:top w:val="nil"/>
              <w:left w:val="nil"/>
              <w:bottom w:val="single" w:sz="4" w:space="0" w:color="auto"/>
              <w:right w:val="single" w:sz="4" w:space="0" w:color="auto"/>
            </w:tcBorders>
            <w:shd w:val="clear" w:color="auto" w:fill="auto"/>
            <w:noWrap/>
            <w:vAlign w:val="bottom"/>
          </w:tcPr>
          <w:p w14:paraId="63C2517D" w14:textId="6E82118F"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0BD095E" w14:textId="26C8556E"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F1D36A2" w14:textId="5D44784F"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EC5DCBC" w14:textId="2B89B729"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7B20A1E" w14:textId="0A604D7F"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43AD114" w14:textId="04E96F52"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F73BE3C" w14:textId="0F2B22F9" w:rsidR="00DB31FF" w:rsidRPr="00DB31FF" w:rsidRDefault="00DB31FF" w:rsidP="00DB31FF">
            <w:pPr>
              <w:jc w:val="right"/>
              <w:rPr>
                <w:color w:val="000000"/>
                <w:spacing w:val="0"/>
                <w:sz w:val="20"/>
                <w:szCs w:val="20"/>
              </w:rPr>
            </w:pPr>
          </w:p>
        </w:tc>
      </w:tr>
      <w:tr w:rsidR="00DB31FF" w:rsidRPr="00DB31FF" w14:paraId="3C5E97D4"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B4098A0" w14:textId="77777777" w:rsidR="00DB31FF" w:rsidRPr="00DB31FF" w:rsidRDefault="00DB31FF" w:rsidP="00DB31FF">
            <w:pPr>
              <w:jc w:val="center"/>
              <w:rPr>
                <w:color w:val="000000"/>
                <w:spacing w:val="0"/>
                <w:sz w:val="20"/>
                <w:szCs w:val="20"/>
              </w:rPr>
            </w:pPr>
            <w:r w:rsidRPr="00DB31FF">
              <w:rPr>
                <w:color w:val="000000"/>
                <w:spacing w:val="0"/>
                <w:sz w:val="20"/>
                <w:szCs w:val="20"/>
              </w:rPr>
              <w:t>15.5</w:t>
            </w:r>
          </w:p>
        </w:tc>
        <w:tc>
          <w:tcPr>
            <w:tcW w:w="960" w:type="dxa"/>
            <w:tcBorders>
              <w:top w:val="nil"/>
              <w:left w:val="nil"/>
              <w:bottom w:val="single" w:sz="4" w:space="0" w:color="auto"/>
              <w:right w:val="single" w:sz="4" w:space="0" w:color="auto"/>
            </w:tcBorders>
            <w:shd w:val="clear" w:color="auto" w:fill="auto"/>
            <w:noWrap/>
            <w:vAlign w:val="bottom"/>
            <w:hideMark/>
          </w:tcPr>
          <w:p w14:paraId="282C2CB6"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BBFBE3" w14:textId="77777777" w:rsidR="00DB31FF" w:rsidRPr="00DB31FF" w:rsidRDefault="00DB31FF" w:rsidP="00DB31FF">
            <w:pPr>
              <w:jc w:val="right"/>
              <w:rPr>
                <w:color w:val="000000"/>
                <w:spacing w:val="0"/>
                <w:sz w:val="20"/>
                <w:szCs w:val="20"/>
              </w:rPr>
            </w:pPr>
            <w:r w:rsidRPr="00DB31FF">
              <w:rPr>
                <w:color w:val="000000"/>
                <w:spacing w:val="0"/>
                <w:sz w:val="20"/>
                <w:szCs w:val="20"/>
              </w:rPr>
              <w:t>734</w:t>
            </w:r>
          </w:p>
        </w:tc>
        <w:tc>
          <w:tcPr>
            <w:tcW w:w="960" w:type="dxa"/>
            <w:tcBorders>
              <w:top w:val="nil"/>
              <w:left w:val="nil"/>
              <w:bottom w:val="single" w:sz="4" w:space="0" w:color="auto"/>
              <w:right w:val="single" w:sz="4" w:space="0" w:color="auto"/>
            </w:tcBorders>
            <w:shd w:val="clear" w:color="auto" w:fill="auto"/>
            <w:noWrap/>
            <w:vAlign w:val="bottom"/>
            <w:hideMark/>
          </w:tcPr>
          <w:p w14:paraId="63BB0F06" w14:textId="77777777" w:rsidR="00DB31FF" w:rsidRPr="00DB31FF" w:rsidRDefault="00DB31FF" w:rsidP="00DB31FF">
            <w:pPr>
              <w:jc w:val="right"/>
              <w:rPr>
                <w:color w:val="000000"/>
                <w:spacing w:val="0"/>
                <w:sz w:val="20"/>
                <w:szCs w:val="20"/>
              </w:rPr>
            </w:pPr>
            <w:r w:rsidRPr="00DB31FF">
              <w:rPr>
                <w:color w:val="000000"/>
                <w:spacing w:val="0"/>
                <w:sz w:val="20"/>
                <w:szCs w:val="20"/>
              </w:rPr>
              <w:t>772</w:t>
            </w:r>
          </w:p>
        </w:tc>
        <w:tc>
          <w:tcPr>
            <w:tcW w:w="960" w:type="dxa"/>
            <w:tcBorders>
              <w:top w:val="nil"/>
              <w:left w:val="nil"/>
              <w:bottom w:val="single" w:sz="4" w:space="0" w:color="auto"/>
              <w:right w:val="single" w:sz="4" w:space="0" w:color="auto"/>
            </w:tcBorders>
            <w:shd w:val="clear" w:color="auto" w:fill="auto"/>
            <w:noWrap/>
            <w:vAlign w:val="bottom"/>
          </w:tcPr>
          <w:p w14:paraId="1A3C5809" w14:textId="4B82D7F5"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80A189B" w14:textId="23BAACC5"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65EA2C9" w14:textId="11F29E96"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797E6DE" w14:textId="19D16A95"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9809110" w14:textId="6EE9C903"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449F86B" w14:textId="205819FD"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4CBE00A" w14:textId="5B3F2415" w:rsidR="00DB31FF" w:rsidRPr="00DB31FF" w:rsidRDefault="00DB31FF" w:rsidP="00DB31FF">
            <w:pPr>
              <w:jc w:val="right"/>
              <w:rPr>
                <w:color w:val="000000"/>
                <w:spacing w:val="0"/>
                <w:sz w:val="20"/>
                <w:szCs w:val="20"/>
              </w:rPr>
            </w:pPr>
          </w:p>
        </w:tc>
      </w:tr>
      <w:tr w:rsidR="00DB31FF" w:rsidRPr="00DB31FF" w14:paraId="5D4DDEAC"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3F382B3" w14:textId="77777777" w:rsidR="00DB31FF" w:rsidRPr="00DB31FF" w:rsidRDefault="00DB31FF" w:rsidP="00DB31FF">
            <w:pPr>
              <w:jc w:val="center"/>
              <w:rPr>
                <w:color w:val="000000"/>
                <w:spacing w:val="0"/>
                <w:sz w:val="20"/>
                <w:szCs w:val="20"/>
              </w:rPr>
            </w:pPr>
            <w:r w:rsidRPr="00DB31FF">
              <w:rPr>
                <w:color w:val="000000"/>
                <w:spacing w:val="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14:paraId="7FE9C8F7"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CFB7EC" w14:textId="77777777" w:rsidR="00DB31FF" w:rsidRPr="00DB31FF" w:rsidRDefault="00DB31FF" w:rsidP="00DB31FF">
            <w:pPr>
              <w:jc w:val="right"/>
              <w:rPr>
                <w:color w:val="000000"/>
                <w:spacing w:val="0"/>
                <w:sz w:val="20"/>
                <w:szCs w:val="20"/>
              </w:rPr>
            </w:pPr>
            <w:r w:rsidRPr="00DB31FF">
              <w:rPr>
                <w:color w:val="000000"/>
                <w:spacing w:val="0"/>
                <w:sz w:val="20"/>
                <w:szCs w:val="20"/>
              </w:rPr>
              <w:t>793</w:t>
            </w:r>
          </w:p>
        </w:tc>
        <w:tc>
          <w:tcPr>
            <w:tcW w:w="960" w:type="dxa"/>
            <w:tcBorders>
              <w:top w:val="nil"/>
              <w:left w:val="nil"/>
              <w:bottom w:val="single" w:sz="4" w:space="0" w:color="auto"/>
              <w:right w:val="single" w:sz="4" w:space="0" w:color="auto"/>
            </w:tcBorders>
            <w:shd w:val="clear" w:color="auto" w:fill="auto"/>
            <w:noWrap/>
            <w:vAlign w:val="bottom"/>
            <w:hideMark/>
          </w:tcPr>
          <w:p w14:paraId="29CFACE1" w14:textId="77777777" w:rsidR="00DB31FF" w:rsidRPr="00DB31FF" w:rsidRDefault="00DB31FF" w:rsidP="00DB31FF">
            <w:pPr>
              <w:jc w:val="right"/>
              <w:rPr>
                <w:color w:val="000000"/>
                <w:spacing w:val="0"/>
                <w:sz w:val="20"/>
                <w:szCs w:val="20"/>
              </w:rPr>
            </w:pPr>
            <w:r w:rsidRPr="00DB31FF">
              <w:rPr>
                <w:color w:val="000000"/>
                <w:spacing w:val="0"/>
                <w:sz w:val="20"/>
                <w:szCs w:val="20"/>
              </w:rPr>
              <w:t>813</w:t>
            </w:r>
          </w:p>
        </w:tc>
        <w:tc>
          <w:tcPr>
            <w:tcW w:w="960" w:type="dxa"/>
            <w:tcBorders>
              <w:top w:val="nil"/>
              <w:left w:val="nil"/>
              <w:bottom w:val="single" w:sz="4" w:space="0" w:color="auto"/>
              <w:right w:val="single" w:sz="4" w:space="0" w:color="auto"/>
            </w:tcBorders>
            <w:shd w:val="clear" w:color="auto" w:fill="auto"/>
            <w:noWrap/>
            <w:vAlign w:val="bottom"/>
          </w:tcPr>
          <w:p w14:paraId="1F280CE8" w14:textId="533109D8"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E83D99A" w14:textId="2078BE80"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33FC111" w14:textId="5337D87B"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FDE4DAB" w14:textId="1C8C7381"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E565E35" w14:textId="2A265B61"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268F3DD" w14:textId="257F9290"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F60529A" w14:textId="75A3BC66" w:rsidR="00DB31FF" w:rsidRPr="00DB31FF" w:rsidRDefault="00DB31FF" w:rsidP="00DB31FF">
            <w:pPr>
              <w:jc w:val="right"/>
              <w:rPr>
                <w:color w:val="000000"/>
                <w:spacing w:val="0"/>
                <w:sz w:val="20"/>
                <w:szCs w:val="20"/>
              </w:rPr>
            </w:pPr>
          </w:p>
        </w:tc>
      </w:tr>
      <w:tr w:rsidR="00DB31FF" w:rsidRPr="00DB31FF" w14:paraId="79342092"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F6448B9" w14:textId="77777777" w:rsidR="00DB31FF" w:rsidRPr="00DB31FF" w:rsidRDefault="00DB31FF" w:rsidP="00DB31FF">
            <w:pPr>
              <w:jc w:val="center"/>
              <w:rPr>
                <w:color w:val="000000"/>
                <w:spacing w:val="0"/>
                <w:sz w:val="20"/>
                <w:szCs w:val="20"/>
              </w:rPr>
            </w:pPr>
            <w:r w:rsidRPr="00DB31FF">
              <w:rPr>
                <w:color w:val="000000"/>
                <w:spacing w:val="0"/>
                <w:sz w:val="20"/>
                <w:szCs w:val="20"/>
              </w:rPr>
              <w:t>16.5</w:t>
            </w:r>
          </w:p>
        </w:tc>
        <w:tc>
          <w:tcPr>
            <w:tcW w:w="960" w:type="dxa"/>
            <w:tcBorders>
              <w:top w:val="nil"/>
              <w:left w:val="nil"/>
              <w:bottom w:val="single" w:sz="4" w:space="0" w:color="auto"/>
              <w:right w:val="single" w:sz="4" w:space="0" w:color="auto"/>
            </w:tcBorders>
            <w:shd w:val="clear" w:color="auto" w:fill="auto"/>
            <w:noWrap/>
            <w:vAlign w:val="bottom"/>
            <w:hideMark/>
          </w:tcPr>
          <w:p w14:paraId="1546ABB0"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35478B" w14:textId="77777777" w:rsidR="00DB31FF" w:rsidRPr="00DB31FF" w:rsidRDefault="00DB31FF" w:rsidP="00DB31FF">
            <w:pPr>
              <w:jc w:val="right"/>
              <w:rPr>
                <w:color w:val="000000"/>
                <w:spacing w:val="0"/>
                <w:sz w:val="20"/>
                <w:szCs w:val="20"/>
              </w:rPr>
            </w:pPr>
            <w:r w:rsidRPr="00DB31FF">
              <w:rPr>
                <w:color w:val="000000"/>
                <w:spacing w:val="0"/>
                <w:sz w:val="20"/>
                <w:szCs w:val="20"/>
              </w:rPr>
              <w:t>893</w:t>
            </w:r>
          </w:p>
        </w:tc>
        <w:tc>
          <w:tcPr>
            <w:tcW w:w="960" w:type="dxa"/>
            <w:tcBorders>
              <w:top w:val="nil"/>
              <w:left w:val="nil"/>
              <w:bottom w:val="single" w:sz="4" w:space="0" w:color="auto"/>
              <w:right w:val="single" w:sz="4" w:space="0" w:color="auto"/>
            </w:tcBorders>
            <w:shd w:val="clear" w:color="auto" w:fill="auto"/>
            <w:noWrap/>
            <w:vAlign w:val="bottom"/>
            <w:hideMark/>
          </w:tcPr>
          <w:p w14:paraId="3E0679B6" w14:textId="77777777" w:rsidR="00DB31FF" w:rsidRPr="00DB31FF" w:rsidRDefault="00DB31FF" w:rsidP="00DB31FF">
            <w:pPr>
              <w:jc w:val="right"/>
              <w:rPr>
                <w:color w:val="000000"/>
                <w:spacing w:val="0"/>
                <w:sz w:val="20"/>
                <w:szCs w:val="20"/>
              </w:rPr>
            </w:pPr>
            <w:r w:rsidRPr="00DB31FF">
              <w:rPr>
                <w:color w:val="000000"/>
                <w:spacing w:val="0"/>
                <w:sz w:val="20"/>
                <w:szCs w:val="20"/>
              </w:rPr>
              <w:t>914</w:t>
            </w:r>
          </w:p>
        </w:tc>
        <w:tc>
          <w:tcPr>
            <w:tcW w:w="960" w:type="dxa"/>
            <w:tcBorders>
              <w:top w:val="nil"/>
              <w:left w:val="nil"/>
              <w:bottom w:val="single" w:sz="4" w:space="0" w:color="auto"/>
              <w:right w:val="single" w:sz="4" w:space="0" w:color="auto"/>
            </w:tcBorders>
            <w:shd w:val="clear" w:color="auto" w:fill="auto"/>
            <w:noWrap/>
            <w:vAlign w:val="bottom"/>
            <w:hideMark/>
          </w:tcPr>
          <w:p w14:paraId="19780945" w14:textId="77777777" w:rsidR="00DB31FF" w:rsidRPr="00DB31FF" w:rsidRDefault="00DB31FF" w:rsidP="00DB31FF">
            <w:pPr>
              <w:jc w:val="right"/>
              <w:rPr>
                <w:color w:val="000000"/>
                <w:spacing w:val="0"/>
                <w:sz w:val="20"/>
                <w:szCs w:val="20"/>
              </w:rPr>
            </w:pPr>
            <w:r w:rsidRPr="00DB31FF">
              <w:rPr>
                <w:color w:val="000000"/>
                <w:spacing w:val="0"/>
                <w:sz w:val="20"/>
                <w:szCs w:val="20"/>
              </w:rPr>
              <w:t>938</w:t>
            </w:r>
          </w:p>
        </w:tc>
        <w:tc>
          <w:tcPr>
            <w:tcW w:w="960" w:type="dxa"/>
            <w:tcBorders>
              <w:top w:val="nil"/>
              <w:left w:val="nil"/>
              <w:bottom w:val="single" w:sz="4" w:space="0" w:color="auto"/>
              <w:right w:val="single" w:sz="4" w:space="0" w:color="auto"/>
            </w:tcBorders>
            <w:shd w:val="clear" w:color="auto" w:fill="auto"/>
            <w:noWrap/>
            <w:vAlign w:val="bottom"/>
          </w:tcPr>
          <w:p w14:paraId="2D0860DA" w14:textId="159A157A"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5785B4B" w14:textId="46787129"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5532CC0" w14:textId="58D38A96"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2E8C027" w14:textId="6928AF22"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620826A" w14:textId="6C5738BE"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8380C13" w14:textId="1B53790A" w:rsidR="00DB31FF" w:rsidRPr="00DB31FF" w:rsidRDefault="00DB31FF" w:rsidP="00DB31FF">
            <w:pPr>
              <w:jc w:val="right"/>
              <w:rPr>
                <w:color w:val="000000"/>
                <w:spacing w:val="0"/>
                <w:sz w:val="20"/>
                <w:szCs w:val="20"/>
              </w:rPr>
            </w:pPr>
          </w:p>
        </w:tc>
      </w:tr>
      <w:tr w:rsidR="00DB31FF" w:rsidRPr="00DB31FF" w14:paraId="70610416"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FD281EA" w14:textId="77777777" w:rsidR="00DB31FF" w:rsidRPr="00DB31FF" w:rsidRDefault="00DB31FF" w:rsidP="00DB31FF">
            <w:pPr>
              <w:jc w:val="center"/>
              <w:rPr>
                <w:color w:val="000000"/>
                <w:spacing w:val="0"/>
                <w:sz w:val="20"/>
                <w:szCs w:val="20"/>
              </w:rPr>
            </w:pPr>
            <w:r w:rsidRPr="00DB31FF">
              <w:rPr>
                <w:color w:val="000000"/>
                <w:spacing w:val="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14:paraId="29CED808"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428591" w14:textId="77777777" w:rsidR="00DB31FF" w:rsidRPr="00DB31FF" w:rsidRDefault="00DB31FF" w:rsidP="00DB31FF">
            <w:pPr>
              <w:jc w:val="right"/>
              <w:rPr>
                <w:color w:val="000000"/>
                <w:spacing w:val="0"/>
                <w:sz w:val="20"/>
                <w:szCs w:val="20"/>
              </w:rPr>
            </w:pPr>
            <w:r w:rsidRPr="00DB31FF">
              <w:rPr>
                <w:color w:val="000000"/>
                <w:spacing w:val="0"/>
                <w:sz w:val="20"/>
                <w:szCs w:val="20"/>
              </w:rPr>
              <w:t>993</w:t>
            </w:r>
          </w:p>
        </w:tc>
        <w:tc>
          <w:tcPr>
            <w:tcW w:w="960" w:type="dxa"/>
            <w:tcBorders>
              <w:top w:val="nil"/>
              <w:left w:val="nil"/>
              <w:bottom w:val="single" w:sz="4" w:space="0" w:color="auto"/>
              <w:right w:val="single" w:sz="4" w:space="0" w:color="auto"/>
            </w:tcBorders>
            <w:shd w:val="clear" w:color="auto" w:fill="auto"/>
            <w:noWrap/>
            <w:vAlign w:val="bottom"/>
            <w:hideMark/>
          </w:tcPr>
          <w:p w14:paraId="360B03A3" w14:textId="77777777" w:rsidR="00DB31FF" w:rsidRPr="00DB31FF" w:rsidRDefault="00DB31FF" w:rsidP="00DB31FF">
            <w:pPr>
              <w:jc w:val="right"/>
              <w:rPr>
                <w:color w:val="000000"/>
                <w:spacing w:val="0"/>
                <w:sz w:val="20"/>
                <w:szCs w:val="20"/>
              </w:rPr>
            </w:pPr>
            <w:r w:rsidRPr="00DB31FF">
              <w:rPr>
                <w:color w:val="000000"/>
                <w:spacing w:val="0"/>
                <w:sz w:val="20"/>
                <w:szCs w:val="20"/>
              </w:rPr>
              <w:t>1016</w:t>
            </w:r>
          </w:p>
        </w:tc>
        <w:tc>
          <w:tcPr>
            <w:tcW w:w="960" w:type="dxa"/>
            <w:tcBorders>
              <w:top w:val="nil"/>
              <w:left w:val="nil"/>
              <w:bottom w:val="single" w:sz="4" w:space="0" w:color="auto"/>
              <w:right w:val="single" w:sz="4" w:space="0" w:color="auto"/>
            </w:tcBorders>
            <w:shd w:val="clear" w:color="auto" w:fill="auto"/>
            <w:noWrap/>
            <w:vAlign w:val="bottom"/>
            <w:hideMark/>
          </w:tcPr>
          <w:p w14:paraId="5F9756B6" w14:textId="77777777" w:rsidR="00DB31FF" w:rsidRPr="00DB31FF" w:rsidRDefault="00DB31FF" w:rsidP="00DB31FF">
            <w:pPr>
              <w:jc w:val="right"/>
              <w:rPr>
                <w:color w:val="000000"/>
                <w:spacing w:val="0"/>
                <w:sz w:val="20"/>
                <w:szCs w:val="20"/>
              </w:rPr>
            </w:pPr>
            <w:r w:rsidRPr="00DB31FF">
              <w:rPr>
                <w:color w:val="000000"/>
                <w:spacing w:val="0"/>
                <w:sz w:val="20"/>
                <w:szCs w:val="20"/>
              </w:rPr>
              <w:t>1042</w:t>
            </w:r>
          </w:p>
        </w:tc>
        <w:tc>
          <w:tcPr>
            <w:tcW w:w="960" w:type="dxa"/>
            <w:tcBorders>
              <w:top w:val="nil"/>
              <w:left w:val="nil"/>
              <w:bottom w:val="single" w:sz="4" w:space="0" w:color="auto"/>
              <w:right w:val="single" w:sz="4" w:space="0" w:color="auto"/>
            </w:tcBorders>
            <w:shd w:val="clear" w:color="auto" w:fill="auto"/>
            <w:noWrap/>
            <w:vAlign w:val="bottom"/>
            <w:hideMark/>
          </w:tcPr>
          <w:p w14:paraId="4BE65D6E" w14:textId="77777777" w:rsidR="00DB31FF" w:rsidRPr="00DB31FF" w:rsidRDefault="00DB31FF" w:rsidP="00DB31FF">
            <w:pPr>
              <w:jc w:val="right"/>
              <w:rPr>
                <w:color w:val="000000"/>
                <w:spacing w:val="0"/>
                <w:sz w:val="20"/>
                <w:szCs w:val="20"/>
              </w:rPr>
            </w:pPr>
            <w:r w:rsidRPr="00DB31FF">
              <w:rPr>
                <w:color w:val="000000"/>
                <w:spacing w:val="0"/>
                <w:sz w:val="20"/>
                <w:szCs w:val="20"/>
              </w:rPr>
              <w:t>1072</w:t>
            </w:r>
          </w:p>
        </w:tc>
        <w:tc>
          <w:tcPr>
            <w:tcW w:w="960" w:type="dxa"/>
            <w:tcBorders>
              <w:top w:val="nil"/>
              <w:left w:val="nil"/>
              <w:bottom w:val="single" w:sz="4" w:space="0" w:color="auto"/>
              <w:right w:val="single" w:sz="4" w:space="0" w:color="auto"/>
            </w:tcBorders>
            <w:shd w:val="clear" w:color="auto" w:fill="auto"/>
            <w:noWrap/>
            <w:vAlign w:val="bottom"/>
          </w:tcPr>
          <w:p w14:paraId="5F9B3294" w14:textId="77529BA1"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FF04E00" w14:textId="10FDE54E"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0ED47F8" w14:textId="440F10A2"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9EEB322" w14:textId="73775544"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55B0879" w14:textId="5336AC28" w:rsidR="00DB31FF" w:rsidRPr="00DB31FF" w:rsidRDefault="00DB31FF" w:rsidP="00DB31FF">
            <w:pPr>
              <w:jc w:val="right"/>
              <w:rPr>
                <w:color w:val="000000"/>
                <w:spacing w:val="0"/>
                <w:sz w:val="20"/>
                <w:szCs w:val="20"/>
              </w:rPr>
            </w:pPr>
          </w:p>
        </w:tc>
      </w:tr>
      <w:tr w:rsidR="00DB31FF" w:rsidRPr="00DB31FF" w14:paraId="6E199BF2"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4E6C30A" w14:textId="77777777" w:rsidR="00DB31FF" w:rsidRPr="00DB31FF" w:rsidRDefault="00DB31FF" w:rsidP="00DB31FF">
            <w:pPr>
              <w:jc w:val="center"/>
              <w:rPr>
                <w:color w:val="000000"/>
                <w:spacing w:val="0"/>
                <w:sz w:val="20"/>
                <w:szCs w:val="20"/>
              </w:rPr>
            </w:pPr>
            <w:r w:rsidRPr="00DB31FF">
              <w:rPr>
                <w:color w:val="000000"/>
                <w:spacing w:val="0"/>
                <w:sz w:val="20"/>
                <w:szCs w:val="20"/>
              </w:rPr>
              <w:t>17.5</w:t>
            </w:r>
          </w:p>
        </w:tc>
        <w:tc>
          <w:tcPr>
            <w:tcW w:w="960" w:type="dxa"/>
            <w:tcBorders>
              <w:top w:val="nil"/>
              <w:left w:val="nil"/>
              <w:bottom w:val="single" w:sz="4" w:space="0" w:color="auto"/>
              <w:right w:val="single" w:sz="4" w:space="0" w:color="auto"/>
            </w:tcBorders>
            <w:shd w:val="clear" w:color="auto" w:fill="auto"/>
            <w:noWrap/>
            <w:vAlign w:val="bottom"/>
            <w:hideMark/>
          </w:tcPr>
          <w:p w14:paraId="33D54AFF"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AF5DA" w14:textId="77777777" w:rsidR="00DB31FF" w:rsidRPr="00DB31FF" w:rsidRDefault="00DB31FF" w:rsidP="00DB31FF">
            <w:pPr>
              <w:jc w:val="right"/>
              <w:rPr>
                <w:color w:val="000000"/>
                <w:spacing w:val="0"/>
                <w:sz w:val="20"/>
                <w:szCs w:val="20"/>
              </w:rPr>
            </w:pPr>
            <w:r w:rsidRPr="00DB31FF">
              <w:rPr>
                <w:color w:val="000000"/>
                <w:spacing w:val="0"/>
                <w:sz w:val="20"/>
                <w:szCs w:val="20"/>
              </w:rPr>
              <w:t>1091</w:t>
            </w:r>
          </w:p>
        </w:tc>
        <w:tc>
          <w:tcPr>
            <w:tcW w:w="960" w:type="dxa"/>
            <w:tcBorders>
              <w:top w:val="nil"/>
              <w:left w:val="nil"/>
              <w:bottom w:val="single" w:sz="4" w:space="0" w:color="auto"/>
              <w:right w:val="single" w:sz="4" w:space="0" w:color="auto"/>
            </w:tcBorders>
            <w:shd w:val="clear" w:color="auto" w:fill="auto"/>
            <w:noWrap/>
            <w:vAlign w:val="bottom"/>
            <w:hideMark/>
          </w:tcPr>
          <w:p w14:paraId="71A65E2B" w14:textId="77777777" w:rsidR="00DB31FF" w:rsidRPr="00DB31FF" w:rsidRDefault="00DB31FF" w:rsidP="00DB31FF">
            <w:pPr>
              <w:jc w:val="right"/>
              <w:rPr>
                <w:color w:val="000000"/>
                <w:spacing w:val="0"/>
                <w:sz w:val="20"/>
                <w:szCs w:val="20"/>
              </w:rPr>
            </w:pPr>
            <w:r w:rsidRPr="00DB31FF">
              <w:rPr>
                <w:color w:val="000000"/>
                <w:spacing w:val="0"/>
                <w:sz w:val="20"/>
                <w:szCs w:val="20"/>
              </w:rPr>
              <w:t>1118</w:t>
            </w:r>
          </w:p>
        </w:tc>
        <w:tc>
          <w:tcPr>
            <w:tcW w:w="960" w:type="dxa"/>
            <w:tcBorders>
              <w:top w:val="nil"/>
              <w:left w:val="nil"/>
              <w:bottom w:val="single" w:sz="4" w:space="0" w:color="auto"/>
              <w:right w:val="single" w:sz="4" w:space="0" w:color="auto"/>
            </w:tcBorders>
            <w:shd w:val="clear" w:color="auto" w:fill="auto"/>
            <w:noWrap/>
            <w:vAlign w:val="bottom"/>
            <w:hideMark/>
          </w:tcPr>
          <w:p w14:paraId="16779DBF" w14:textId="77777777" w:rsidR="00DB31FF" w:rsidRPr="00DB31FF" w:rsidRDefault="00DB31FF" w:rsidP="00DB31FF">
            <w:pPr>
              <w:jc w:val="right"/>
              <w:rPr>
                <w:color w:val="000000"/>
                <w:spacing w:val="0"/>
                <w:sz w:val="20"/>
                <w:szCs w:val="20"/>
              </w:rPr>
            </w:pPr>
            <w:r w:rsidRPr="00DB31FF">
              <w:rPr>
                <w:color w:val="000000"/>
                <w:spacing w:val="0"/>
                <w:sz w:val="20"/>
                <w:szCs w:val="20"/>
              </w:rPr>
              <w:t>1146</w:t>
            </w:r>
          </w:p>
        </w:tc>
        <w:tc>
          <w:tcPr>
            <w:tcW w:w="960" w:type="dxa"/>
            <w:tcBorders>
              <w:top w:val="nil"/>
              <w:left w:val="nil"/>
              <w:bottom w:val="single" w:sz="4" w:space="0" w:color="auto"/>
              <w:right w:val="single" w:sz="4" w:space="0" w:color="auto"/>
            </w:tcBorders>
            <w:shd w:val="clear" w:color="auto" w:fill="auto"/>
            <w:noWrap/>
            <w:vAlign w:val="bottom"/>
            <w:hideMark/>
          </w:tcPr>
          <w:p w14:paraId="05EB6143" w14:textId="77777777" w:rsidR="00DB31FF" w:rsidRPr="00DB31FF" w:rsidRDefault="00DB31FF" w:rsidP="00DB31FF">
            <w:pPr>
              <w:jc w:val="right"/>
              <w:rPr>
                <w:color w:val="000000"/>
                <w:spacing w:val="0"/>
                <w:sz w:val="20"/>
                <w:szCs w:val="20"/>
              </w:rPr>
            </w:pPr>
            <w:r w:rsidRPr="00DB31FF">
              <w:rPr>
                <w:color w:val="000000"/>
                <w:spacing w:val="0"/>
                <w:sz w:val="20"/>
                <w:szCs w:val="20"/>
              </w:rPr>
              <w:t>1178</w:t>
            </w:r>
          </w:p>
        </w:tc>
        <w:tc>
          <w:tcPr>
            <w:tcW w:w="960" w:type="dxa"/>
            <w:tcBorders>
              <w:top w:val="nil"/>
              <w:left w:val="nil"/>
              <w:bottom w:val="single" w:sz="4" w:space="0" w:color="auto"/>
              <w:right w:val="single" w:sz="4" w:space="0" w:color="auto"/>
            </w:tcBorders>
            <w:shd w:val="clear" w:color="auto" w:fill="auto"/>
            <w:noWrap/>
            <w:vAlign w:val="bottom"/>
          </w:tcPr>
          <w:p w14:paraId="31FEF5A6" w14:textId="2F1E9242"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D229E86" w14:textId="101274FC"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4283D84" w14:textId="42A005FC"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6CCCBB1" w14:textId="47C09850"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9AF1DDE" w14:textId="37295577" w:rsidR="00DB31FF" w:rsidRPr="00DB31FF" w:rsidRDefault="00DB31FF" w:rsidP="00DB31FF">
            <w:pPr>
              <w:jc w:val="right"/>
              <w:rPr>
                <w:color w:val="000000"/>
                <w:spacing w:val="0"/>
                <w:sz w:val="20"/>
                <w:szCs w:val="20"/>
              </w:rPr>
            </w:pPr>
          </w:p>
        </w:tc>
      </w:tr>
      <w:tr w:rsidR="00DB31FF" w:rsidRPr="00DB31FF" w14:paraId="0A7C3079"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7808BFF" w14:textId="77777777" w:rsidR="00DB31FF" w:rsidRPr="00DB31FF" w:rsidRDefault="00DB31FF" w:rsidP="00DB31FF">
            <w:pPr>
              <w:jc w:val="center"/>
              <w:rPr>
                <w:color w:val="000000"/>
                <w:spacing w:val="0"/>
                <w:sz w:val="20"/>
                <w:szCs w:val="20"/>
              </w:rPr>
            </w:pPr>
            <w:r w:rsidRPr="00DB31FF">
              <w:rPr>
                <w:color w:val="000000"/>
                <w:spacing w:val="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14:paraId="4987A3DB"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A5E9D0" w14:textId="77777777" w:rsidR="00DB31FF" w:rsidRPr="00DB31FF" w:rsidRDefault="00DB31FF" w:rsidP="00DB31FF">
            <w:pPr>
              <w:jc w:val="right"/>
              <w:rPr>
                <w:color w:val="000000"/>
                <w:spacing w:val="0"/>
                <w:sz w:val="20"/>
                <w:szCs w:val="20"/>
              </w:rPr>
            </w:pPr>
            <w:r w:rsidRPr="00DB31FF">
              <w:rPr>
                <w:color w:val="000000"/>
                <w:spacing w:val="0"/>
                <w:sz w:val="20"/>
                <w:szCs w:val="20"/>
              </w:rPr>
              <w:t>1191</w:t>
            </w:r>
          </w:p>
        </w:tc>
        <w:tc>
          <w:tcPr>
            <w:tcW w:w="960" w:type="dxa"/>
            <w:tcBorders>
              <w:top w:val="nil"/>
              <w:left w:val="nil"/>
              <w:bottom w:val="single" w:sz="4" w:space="0" w:color="auto"/>
              <w:right w:val="single" w:sz="4" w:space="0" w:color="auto"/>
            </w:tcBorders>
            <w:shd w:val="clear" w:color="auto" w:fill="auto"/>
            <w:noWrap/>
            <w:vAlign w:val="bottom"/>
            <w:hideMark/>
          </w:tcPr>
          <w:p w14:paraId="3F07C7EC" w14:textId="77777777" w:rsidR="00DB31FF" w:rsidRPr="00DB31FF" w:rsidRDefault="00DB31FF" w:rsidP="00DB31FF">
            <w:pPr>
              <w:jc w:val="right"/>
              <w:rPr>
                <w:color w:val="000000"/>
                <w:spacing w:val="0"/>
                <w:sz w:val="20"/>
                <w:szCs w:val="20"/>
              </w:rPr>
            </w:pPr>
            <w:r w:rsidRPr="00DB31FF">
              <w:rPr>
                <w:color w:val="000000"/>
                <w:spacing w:val="0"/>
                <w:sz w:val="20"/>
                <w:szCs w:val="20"/>
              </w:rPr>
              <w:t>1220</w:t>
            </w:r>
          </w:p>
        </w:tc>
        <w:tc>
          <w:tcPr>
            <w:tcW w:w="960" w:type="dxa"/>
            <w:tcBorders>
              <w:top w:val="nil"/>
              <w:left w:val="nil"/>
              <w:bottom w:val="single" w:sz="4" w:space="0" w:color="auto"/>
              <w:right w:val="single" w:sz="4" w:space="0" w:color="auto"/>
            </w:tcBorders>
            <w:shd w:val="clear" w:color="auto" w:fill="auto"/>
            <w:noWrap/>
            <w:vAlign w:val="bottom"/>
            <w:hideMark/>
          </w:tcPr>
          <w:p w14:paraId="288D9036" w14:textId="77777777" w:rsidR="00DB31FF" w:rsidRPr="00DB31FF" w:rsidRDefault="00DB31FF" w:rsidP="00DB31FF">
            <w:pPr>
              <w:jc w:val="right"/>
              <w:rPr>
                <w:color w:val="000000"/>
                <w:spacing w:val="0"/>
                <w:sz w:val="20"/>
                <w:szCs w:val="20"/>
              </w:rPr>
            </w:pPr>
            <w:r w:rsidRPr="00DB31FF">
              <w:rPr>
                <w:color w:val="000000"/>
                <w:spacing w:val="0"/>
                <w:sz w:val="20"/>
                <w:szCs w:val="20"/>
              </w:rPr>
              <w:t>1250</w:t>
            </w:r>
          </w:p>
        </w:tc>
        <w:tc>
          <w:tcPr>
            <w:tcW w:w="960" w:type="dxa"/>
            <w:tcBorders>
              <w:top w:val="nil"/>
              <w:left w:val="nil"/>
              <w:bottom w:val="single" w:sz="4" w:space="0" w:color="auto"/>
              <w:right w:val="single" w:sz="4" w:space="0" w:color="auto"/>
            </w:tcBorders>
            <w:shd w:val="clear" w:color="auto" w:fill="auto"/>
            <w:noWrap/>
            <w:vAlign w:val="bottom"/>
            <w:hideMark/>
          </w:tcPr>
          <w:p w14:paraId="59E23B89" w14:textId="77777777" w:rsidR="00DB31FF" w:rsidRPr="00DB31FF" w:rsidRDefault="00DB31FF" w:rsidP="00DB31FF">
            <w:pPr>
              <w:jc w:val="right"/>
              <w:rPr>
                <w:color w:val="000000"/>
                <w:spacing w:val="0"/>
                <w:sz w:val="20"/>
                <w:szCs w:val="20"/>
              </w:rPr>
            </w:pPr>
            <w:r w:rsidRPr="00DB31FF">
              <w:rPr>
                <w:color w:val="000000"/>
                <w:spacing w:val="0"/>
                <w:sz w:val="20"/>
                <w:szCs w:val="20"/>
              </w:rPr>
              <w:t>1286</w:t>
            </w:r>
          </w:p>
        </w:tc>
        <w:tc>
          <w:tcPr>
            <w:tcW w:w="960" w:type="dxa"/>
            <w:tcBorders>
              <w:top w:val="nil"/>
              <w:left w:val="nil"/>
              <w:bottom w:val="single" w:sz="4" w:space="0" w:color="auto"/>
              <w:right w:val="single" w:sz="4" w:space="0" w:color="auto"/>
            </w:tcBorders>
            <w:shd w:val="clear" w:color="auto" w:fill="auto"/>
            <w:noWrap/>
            <w:vAlign w:val="bottom"/>
            <w:hideMark/>
          </w:tcPr>
          <w:p w14:paraId="5712E164" w14:textId="77777777" w:rsidR="00DB31FF" w:rsidRPr="00DB31FF" w:rsidRDefault="00DB31FF" w:rsidP="00DB31FF">
            <w:pPr>
              <w:jc w:val="right"/>
              <w:rPr>
                <w:color w:val="000000"/>
                <w:spacing w:val="0"/>
                <w:sz w:val="20"/>
                <w:szCs w:val="20"/>
              </w:rPr>
            </w:pPr>
            <w:r w:rsidRPr="00DB31FF">
              <w:rPr>
                <w:color w:val="000000"/>
                <w:spacing w:val="0"/>
                <w:sz w:val="20"/>
                <w:szCs w:val="20"/>
              </w:rPr>
              <w:t>1332</w:t>
            </w:r>
          </w:p>
        </w:tc>
        <w:tc>
          <w:tcPr>
            <w:tcW w:w="960" w:type="dxa"/>
            <w:tcBorders>
              <w:top w:val="nil"/>
              <w:left w:val="nil"/>
              <w:bottom w:val="single" w:sz="4" w:space="0" w:color="auto"/>
              <w:right w:val="single" w:sz="4" w:space="0" w:color="auto"/>
            </w:tcBorders>
            <w:shd w:val="clear" w:color="auto" w:fill="auto"/>
            <w:noWrap/>
            <w:vAlign w:val="bottom"/>
          </w:tcPr>
          <w:p w14:paraId="0A5DA561" w14:textId="54EDDA6C"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59E2ADE" w14:textId="36F44AFF"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5FDF5C11" w14:textId="4E9B4D60"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16DBD4B7" w14:textId="42DDB5FC" w:rsidR="00DB31FF" w:rsidRPr="00DB31FF" w:rsidRDefault="00DB31FF" w:rsidP="00DB31FF">
            <w:pPr>
              <w:jc w:val="right"/>
              <w:rPr>
                <w:color w:val="000000"/>
                <w:spacing w:val="0"/>
                <w:sz w:val="20"/>
                <w:szCs w:val="20"/>
              </w:rPr>
            </w:pPr>
          </w:p>
        </w:tc>
      </w:tr>
      <w:tr w:rsidR="00DB31FF" w:rsidRPr="00DB31FF" w14:paraId="7D785B10"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95C4A14" w14:textId="77777777" w:rsidR="00DB31FF" w:rsidRPr="00DB31FF" w:rsidRDefault="00DB31FF" w:rsidP="00DB31FF">
            <w:pPr>
              <w:jc w:val="center"/>
              <w:rPr>
                <w:color w:val="000000"/>
                <w:spacing w:val="0"/>
                <w:sz w:val="20"/>
                <w:szCs w:val="20"/>
              </w:rPr>
            </w:pPr>
            <w:r w:rsidRPr="00DB31FF">
              <w:rPr>
                <w:color w:val="000000"/>
                <w:spacing w:val="0"/>
                <w:sz w:val="20"/>
                <w:szCs w:val="20"/>
              </w:rPr>
              <w:t>18.5</w:t>
            </w:r>
          </w:p>
        </w:tc>
        <w:tc>
          <w:tcPr>
            <w:tcW w:w="960" w:type="dxa"/>
            <w:tcBorders>
              <w:top w:val="nil"/>
              <w:left w:val="nil"/>
              <w:bottom w:val="single" w:sz="4" w:space="0" w:color="auto"/>
              <w:right w:val="single" w:sz="4" w:space="0" w:color="auto"/>
            </w:tcBorders>
            <w:shd w:val="clear" w:color="auto" w:fill="auto"/>
            <w:noWrap/>
            <w:vAlign w:val="bottom"/>
            <w:hideMark/>
          </w:tcPr>
          <w:p w14:paraId="4492BCFA"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C68A93F" w14:textId="77777777" w:rsidR="00DB31FF" w:rsidRPr="00DB31FF" w:rsidRDefault="00DB31FF" w:rsidP="00DB31FF">
            <w:pPr>
              <w:jc w:val="right"/>
              <w:rPr>
                <w:color w:val="000000"/>
                <w:spacing w:val="0"/>
                <w:sz w:val="20"/>
                <w:szCs w:val="20"/>
              </w:rPr>
            </w:pPr>
            <w:r w:rsidRPr="00DB31FF">
              <w:rPr>
                <w:color w:val="000000"/>
                <w:spacing w:val="0"/>
                <w:sz w:val="20"/>
                <w:szCs w:val="20"/>
              </w:rPr>
              <w:t>1289</w:t>
            </w:r>
          </w:p>
        </w:tc>
        <w:tc>
          <w:tcPr>
            <w:tcW w:w="960" w:type="dxa"/>
            <w:tcBorders>
              <w:top w:val="nil"/>
              <w:left w:val="nil"/>
              <w:bottom w:val="single" w:sz="4" w:space="0" w:color="auto"/>
              <w:right w:val="single" w:sz="4" w:space="0" w:color="auto"/>
            </w:tcBorders>
            <w:shd w:val="clear" w:color="auto" w:fill="auto"/>
            <w:noWrap/>
            <w:vAlign w:val="bottom"/>
            <w:hideMark/>
          </w:tcPr>
          <w:p w14:paraId="6631BB56" w14:textId="77777777" w:rsidR="00DB31FF" w:rsidRPr="00DB31FF" w:rsidRDefault="00DB31FF" w:rsidP="00DB31FF">
            <w:pPr>
              <w:jc w:val="right"/>
              <w:rPr>
                <w:color w:val="000000"/>
                <w:spacing w:val="0"/>
                <w:sz w:val="20"/>
                <w:szCs w:val="20"/>
              </w:rPr>
            </w:pPr>
            <w:r w:rsidRPr="00DB31FF">
              <w:rPr>
                <w:color w:val="000000"/>
                <w:spacing w:val="0"/>
                <w:sz w:val="20"/>
                <w:szCs w:val="20"/>
              </w:rPr>
              <w:t>1321</w:t>
            </w:r>
          </w:p>
        </w:tc>
        <w:tc>
          <w:tcPr>
            <w:tcW w:w="960" w:type="dxa"/>
            <w:tcBorders>
              <w:top w:val="nil"/>
              <w:left w:val="nil"/>
              <w:bottom w:val="single" w:sz="4" w:space="0" w:color="auto"/>
              <w:right w:val="single" w:sz="4" w:space="0" w:color="auto"/>
            </w:tcBorders>
            <w:shd w:val="clear" w:color="auto" w:fill="auto"/>
            <w:noWrap/>
            <w:vAlign w:val="bottom"/>
            <w:hideMark/>
          </w:tcPr>
          <w:p w14:paraId="1CECD033" w14:textId="77777777" w:rsidR="00DB31FF" w:rsidRPr="00DB31FF" w:rsidRDefault="00DB31FF" w:rsidP="00DB31FF">
            <w:pPr>
              <w:jc w:val="right"/>
              <w:rPr>
                <w:color w:val="000000"/>
                <w:spacing w:val="0"/>
                <w:sz w:val="20"/>
                <w:szCs w:val="20"/>
              </w:rPr>
            </w:pPr>
            <w:r w:rsidRPr="00DB31FF">
              <w:rPr>
                <w:color w:val="000000"/>
                <w:spacing w:val="0"/>
                <w:sz w:val="20"/>
                <w:szCs w:val="20"/>
              </w:rPr>
              <w:t>1353</w:t>
            </w:r>
          </w:p>
        </w:tc>
        <w:tc>
          <w:tcPr>
            <w:tcW w:w="960" w:type="dxa"/>
            <w:tcBorders>
              <w:top w:val="nil"/>
              <w:left w:val="nil"/>
              <w:bottom w:val="single" w:sz="4" w:space="0" w:color="auto"/>
              <w:right w:val="single" w:sz="4" w:space="0" w:color="auto"/>
            </w:tcBorders>
            <w:shd w:val="clear" w:color="auto" w:fill="auto"/>
            <w:noWrap/>
            <w:vAlign w:val="bottom"/>
            <w:hideMark/>
          </w:tcPr>
          <w:p w14:paraId="43FBF4F7" w14:textId="77777777" w:rsidR="00DB31FF" w:rsidRPr="00DB31FF" w:rsidRDefault="00DB31FF" w:rsidP="00DB31FF">
            <w:pPr>
              <w:jc w:val="right"/>
              <w:rPr>
                <w:color w:val="000000"/>
                <w:spacing w:val="0"/>
                <w:sz w:val="20"/>
                <w:szCs w:val="20"/>
              </w:rPr>
            </w:pPr>
            <w:r w:rsidRPr="00DB31FF">
              <w:rPr>
                <w:color w:val="000000"/>
                <w:spacing w:val="0"/>
                <w:sz w:val="20"/>
                <w:szCs w:val="20"/>
              </w:rPr>
              <w:t>1393</w:t>
            </w:r>
          </w:p>
        </w:tc>
        <w:tc>
          <w:tcPr>
            <w:tcW w:w="960" w:type="dxa"/>
            <w:tcBorders>
              <w:top w:val="nil"/>
              <w:left w:val="nil"/>
              <w:bottom w:val="single" w:sz="4" w:space="0" w:color="auto"/>
              <w:right w:val="single" w:sz="4" w:space="0" w:color="auto"/>
            </w:tcBorders>
            <w:shd w:val="clear" w:color="auto" w:fill="auto"/>
            <w:noWrap/>
            <w:vAlign w:val="bottom"/>
            <w:hideMark/>
          </w:tcPr>
          <w:p w14:paraId="33F189AA" w14:textId="77777777" w:rsidR="00DB31FF" w:rsidRPr="00DB31FF" w:rsidRDefault="00DB31FF" w:rsidP="00DB31FF">
            <w:pPr>
              <w:jc w:val="right"/>
              <w:rPr>
                <w:color w:val="000000"/>
                <w:spacing w:val="0"/>
                <w:sz w:val="20"/>
                <w:szCs w:val="20"/>
              </w:rPr>
            </w:pPr>
            <w:r w:rsidRPr="00DB31FF">
              <w:rPr>
                <w:color w:val="000000"/>
                <w:spacing w:val="0"/>
                <w:sz w:val="20"/>
                <w:szCs w:val="20"/>
              </w:rPr>
              <w:t>1443</w:t>
            </w:r>
          </w:p>
        </w:tc>
        <w:tc>
          <w:tcPr>
            <w:tcW w:w="960" w:type="dxa"/>
            <w:tcBorders>
              <w:top w:val="nil"/>
              <w:left w:val="nil"/>
              <w:bottom w:val="single" w:sz="4" w:space="0" w:color="auto"/>
              <w:right w:val="single" w:sz="4" w:space="0" w:color="auto"/>
            </w:tcBorders>
            <w:shd w:val="clear" w:color="auto" w:fill="auto"/>
            <w:noWrap/>
            <w:vAlign w:val="bottom"/>
          </w:tcPr>
          <w:p w14:paraId="543B01BE" w14:textId="5FB84CDA"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6BEBEB2" w14:textId="541FB6E5"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EA6A95B" w14:textId="356739C3"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ABBB0BF" w14:textId="43E14D81" w:rsidR="00DB31FF" w:rsidRPr="00DB31FF" w:rsidRDefault="00DB31FF" w:rsidP="00DB31FF">
            <w:pPr>
              <w:jc w:val="right"/>
              <w:rPr>
                <w:color w:val="000000"/>
                <w:spacing w:val="0"/>
                <w:sz w:val="20"/>
                <w:szCs w:val="20"/>
              </w:rPr>
            </w:pPr>
          </w:p>
        </w:tc>
      </w:tr>
      <w:tr w:rsidR="00DB31FF" w:rsidRPr="00DB31FF" w14:paraId="0DFC53BD"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D4A6030" w14:textId="77777777" w:rsidR="00DB31FF" w:rsidRPr="00DB31FF" w:rsidRDefault="00DB31FF" w:rsidP="00DB31FF">
            <w:pPr>
              <w:jc w:val="center"/>
              <w:rPr>
                <w:color w:val="000000"/>
                <w:spacing w:val="0"/>
                <w:sz w:val="20"/>
                <w:szCs w:val="20"/>
              </w:rPr>
            </w:pPr>
            <w:r w:rsidRPr="00DB31FF">
              <w:rPr>
                <w:color w:val="000000"/>
                <w:spacing w:val="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14:paraId="7958D026"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F364347" w14:textId="77777777" w:rsidR="00DB31FF" w:rsidRPr="00DB31FF" w:rsidRDefault="00DB31FF" w:rsidP="00DB31FF">
            <w:pPr>
              <w:jc w:val="right"/>
              <w:rPr>
                <w:color w:val="000000"/>
                <w:spacing w:val="0"/>
                <w:sz w:val="20"/>
                <w:szCs w:val="20"/>
              </w:rPr>
            </w:pPr>
            <w:r w:rsidRPr="00DB31FF">
              <w:rPr>
                <w:color w:val="000000"/>
                <w:spacing w:val="0"/>
                <w:sz w:val="20"/>
                <w:szCs w:val="20"/>
              </w:rPr>
              <w:t>1390</w:t>
            </w:r>
          </w:p>
        </w:tc>
        <w:tc>
          <w:tcPr>
            <w:tcW w:w="960" w:type="dxa"/>
            <w:tcBorders>
              <w:top w:val="nil"/>
              <w:left w:val="nil"/>
              <w:bottom w:val="single" w:sz="4" w:space="0" w:color="auto"/>
              <w:right w:val="single" w:sz="4" w:space="0" w:color="auto"/>
            </w:tcBorders>
            <w:shd w:val="clear" w:color="auto" w:fill="auto"/>
            <w:noWrap/>
            <w:vAlign w:val="bottom"/>
            <w:hideMark/>
          </w:tcPr>
          <w:p w14:paraId="3FBFF633" w14:textId="77777777" w:rsidR="00DB31FF" w:rsidRPr="00DB31FF" w:rsidRDefault="00DB31FF" w:rsidP="00DB31FF">
            <w:pPr>
              <w:jc w:val="right"/>
              <w:rPr>
                <w:color w:val="000000"/>
                <w:spacing w:val="0"/>
                <w:sz w:val="20"/>
                <w:szCs w:val="20"/>
              </w:rPr>
            </w:pPr>
            <w:r w:rsidRPr="00DB31FF">
              <w:rPr>
                <w:color w:val="000000"/>
                <w:spacing w:val="0"/>
                <w:sz w:val="20"/>
                <w:szCs w:val="20"/>
              </w:rPr>
              <w:t>1423</w:t>
            </w:r>
          </w:p>
        </w:tc>
        <w:tc>
          <w:tcPr>
            <w:tcW w:w="960" w:type="dxa"/>
            <w:tcBorders>
              <w:top w:val="nil"/>
              <w:left w:val="nil"/>
              <w:bottom w:val="single" w:sz="4" w:space="0" w:color="auto"/>
              <w:right w:val="single" w:sz="4" w:space="0" w:color="auto"/>
            </w:tcBorders>
            <w:shd w:val="clear" w:color="auto" w:fill="auto"/>
            <w:noWrap/>
            <w:vAlign w:val="bottom"/>
            <w:hideMark/>
          </w:tcPr>
          <w:p w14:paraId="4254E296" w14:textId="77777777" w:rsidR="00DB31FF" w:rsidRPr="00DB31FF" w:rsidRDefault="00DB31FF" w:rsidP="00DB31FF">
            <w:pPr>
              <w:jc w:val="right"/>
              <w:rPr>
                <w:color w:val="000000"/>
                <w:spacing w:val="0"/>
                <w:sz w:val="20"/>
                <w:szCs w:val="20"/>
              </w:rPr>
            </w:pPr>
            <w:r w:rsidRPr="00DB31FF">
              <w:rPr>
                <w:color w:val="000000"/>
                <w:spacing w:val="0"/>
                <w:sz w:val="20"/>
                <w:szCs w:val="20"/>
              </w:rPr>
              <w:t>1458</w:t>
            </w:r>
          </w:p>
        </w:tc>
        <w:tc>
          <w:tcPr>
            <w:tcW w:w="960" w:type="dxa"/>
            <w:tcBorders>
              <w:top w:val="nil"/>
              <w:left w:val="nil"/>
              <w:bottom w:val="single" w:sz="4" w:space="0" w:color="auto"/>
              <w:right w:val="single" w:sz="4" w:space="0" w:color="auto"/>
            </w:tcBorders>
            <w:shd w:val="clear" w:color="auto" w:fill="auto"/>
            <w:noWrap/>
            <w:vAlign w:val="bottom"/>
            <w:hideMark/>
          </w:tcPr>
          <w:p w14:paraId="4D856916" w14:textId="77777777" w:rsidR="00DB31FF" w:rsidRPr="00DB31FF" w:rsidRDefault="00DB31FF" w:rsidP="00DB31FF">
            <w:pPr>
              <w:jc w:val="right"/>
              <w:rPr>
                <w:color w:val="000000"/>
                <w:spacing w:val="0"/>
                <w:sz w:val="20"/>
                <w:szCs w:val="20"/>
              </w:rPr>
            </w:pPr>
            <w:r w:rsidRPr="00DB31FF">
              <w:rPr>
                <w:color w:val="000000"/>
                <w:spacing w:val="0"/>
                <w:sz w:val="20"/>
                <w:szCs w:val="20"/>
              </w:rPr>
              <w:t>1500</w:t>
            </w:r>
          </w:p>
        </w:tc>
        <w:tc>
          <w:tcPr>
            <w:tcW w:w="960" w:type="dxa"/>
            <w:tcBorders>
              <w:top w:val="nil"/>
              <w:left w:val="nil"/>
              <w:bottom w:val="single" w:sz="4" w:space="0" w:color="auto"/>
              <w:right w:val="single" w:sz="4" w:space="0" w:color="auto"/>
            </w:tcBorders>
            <w:shd w:val="clear" w:color="auto" w:fill="auto"/>
            <w:noWrap/>
            <w:vAlign w:val="bottom"/>
            <w:hideMark/>
          </w:tcPr>
          <w:p w14:paraId="121D4D9B" w14:textId="77777777" w:rsidR="00DB31FF" w:rsidRPr="00DB31FF" w:rsidRDefault="00DB31FF" w:rsidP="00DB31FF">
            <w:pPr>
              <w:jc w:val="right"/>
              <w:rPr>
                <w:color w:val="000000"/>
                <w:spacing w:val="0"/>
                <w:sz w:val="20"/>
                <w:szCs w:val="20"/>
              </w:rPr>
            </w:pPr>
            <w:r w:rsidRPr="00DB31FF">
              <w:rPr>
                <w:color w:val="000000"/>
                <w:spacing w:val="0"/>
                <w:sz w:val="20"/>
                <w:szCs w:val="20"/>
              </w:rPr>
              <w:t>1554</w:t>
            </w:r>
          </w:p>
        </w:tc>
        <w:tc>
          <w:tcPr>
            <w:tcW w:w="960" w:type="dxa"/>
            <w:tcBorders>
              <w:top w:val="nil"/>
              <w:left w:val="nil"/>
              <w:bottom w:val="single" w:sz="4" w:space="0" w:color="auto"/>
              <w:right w:val="single" w:sz="4" w:space="0" w:color="auto"/>
            </w:tcBorders>
            <w:shd w:val="clear" w:color="auto" w:fill="auto"/>
            <w:noWrap/>
            <w:vAlign w:val="bottom"/>
            <w:hideMark/>
          </w:tcPr>
          <w:p w14:paraId="0936FA45" w14:textId="77777777" w:rsidR="00DB31FF" w:rsidRPr="00DB31FF" w:rsidRDefault="00DB31FF" w:rsidP="00DB31FF">
            <w:pPr>
              <w:jc w:val="right"/>
              <w:rPr>
                <w:color w:val="000000"/>
                <w:spacing w:val="0"/>
                <w:sz w:val="20"/>
                <w:szCs w:val="20"/>
              </w:rPr>
            </w:pPr>
            <w:r w:rsidRPr="00DB31FF">
              <w:rPr>
                <w:color w:val="000000"/>
                <w:spacing w:val="0"/>
                <w:sz w:val="20"/>
                <w:szCs w:val="20"/>
              </w:rPr>
              <w:t>1622</w:t>
            </w:r>
          </w:p>
        </w:tc>
        <w:tc>
          <w:tcPr>
            <w:tcW w:w="960" w:type="dxa"/>
            <w:tcBorders>
              <w:top w:val="nil"/>
              <w:left w:val="nil"/>
              <w:bottom w:val="single" w:sz="4" w:space="0" w:color="auto"/>
              <w:right w:val="single" w:sz="4" w:space="0" w:color="auto"/>
            </w:tcBorders>
            <w:shd w:val="clear" w:color="auto" w:fill="auto"/>
            <w:noWrap/>
            <w:vAlign w:val="bottom"/>
          </w:tcPr>
          <w:p w14:paraId="1D2BDD12" w14:textId="67A0E318"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36CCB143" w14:textId="286FE495"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5B93A3E" w14:textId="3C6922FC" w:rsidR="00DB31FF" w:rsidRPr="00DB31FF" w:rsidRDefault="00DB31FF" w:rsidP="00DB31FF">
            <w:pPr>
              <w:jc w:val="right"/>
              <w:rPr>
                <w:color w:val="000000"/>
                <w:spacing w:val="0"/>
                <w:sz w:val="20"/>
                <w:szCs w:val="20"/>
              </w:rPr>
            </w:pPr>
          </w:p>
        </w:tc>
      </w:tr>
      <w:tr w:rsidR="00DB31FF" w:rsidRPr="00DB31FF" w14:paraId="6310989E"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4252CC3" w14:textId="77777777" w:rsidR="00DB31FF" w:rsidRPr="00DB31FF" w:rsidRDefault="00DB31FF" w:rsidP="00DB31FF">
            <w:pPr>
              <w:jc w:val="center"/>
              <w:rPr>
                <w:color w:val="000000"/>
                <w:spacing w:val="0"/>
                <w:sz w:val="20"/>
                <w:szCs w:val="20"/>
              </w:rPr>
            </w:pPr>
            <w:r w:rsidRPr="00DB31FF">
              <w:rPr>
                <w:color w:val="000000"/>
                <w:spacing w:val="0"/>
                <w:sz w:val="20"/>
                <w:szCs w:val="20"/>
              </w:rPr>
              <w:t>19.5</w:t>
            </w:r>
          </w:p>
        </w:tc>
        <w:tc>
          <w:tcPr>
            <w:tcW w:w="960" w:type="dxa"/>
            <w:tcBorders>
              <w:top w:val="nil"/>
              <w:left w:val="nil"/>
              <w:bottom w:val="single" w:sz="4" w:space="0" w:color="auto"/>
              <w:right w:val="single" w:sz="4" w:space="0" w:color="auto"/>
            </w:tcBorders>
            <w:shd w:val="clear" w:color="auto" w:fill="auto"/>
            <w:noWrap/>
            <w:vAlign w:val="bottom"/>
            <w:hideMark/>
          </w:tcPr>
          <w:p w14:paraId="41330A09"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E14C2E6" w14:textId="77777777" w:rsidR="00DB31FF" w:rsidRPr="00DB31FF" w:rsidRDefault="00DB31FF" w:rsidP="00DB31FF">
            <w:pPr>
              <w:jc w:val="right"/>
              <w:rPr>
                <w:color w:val="000000"/>
                <w:spacing w:val="0"/>
                <w:sz w:val="20"/>
                <w:szCs w:val="20"/>
              </w:rPr>
            </w:pPr>
            <w:r w:rsidRPr="00DB31FF">
              <w:rPr>
                <w:color w:val="000000"/>
                <w:spacing w:val="0"/>
                <w:sz w:val="20"/>
                <w:szCs w:val="20"/>
              </w:rPr>
              <w:t>1489</w:t>
            </w:r>
          </w:p>
        </w:tc>
        <w:tc>
          <w:tcPr>
            <w:tcW w:w="960" w:type="dxa"/>
            <w:tcBorders>
              <w:top w:val="nil"/>
              <w:left w:val="nil"/>
              <w:bottom w:val="single" w:sz="4" w:space="0" w:color="auto"/>
              <w:right w:val="single" w:sz="4" w:space="0" w:color="auto"/>
            </w:tcBorders>
            <w:shd w:val="clear" w:color="auto" w:fill="auto"/>
            <w:noWrap/>
            <w:vAlign w:val="bottom"/>
            <w:hideMark/>
          </w:tcPr>
          <w:p w14:paraId="5D85E445" w14:textId="77777777" w:rsidR="00DB31FF" w:rsidRPr="00DB31FF" w:rsidRDefault="00DB31FF" w:rsidP="00DB31FF">
            <w:pPr>
              <w:jc w:val="right"/>
              <w:rPr>
                <w:color w:val="000000"/>
                <w:spacing w:val="0"/>
                <w:sz w:val="20"/>
                <w:szCs w:val="20"/>
              </w:rPr>
            </w:pPr>
            <w:r w:rsidRPr="00DB31FF">
              <w:rPr>
                <w:color w:val="000000"/>
                <w:spacing w:val="0"/>
                <w:sz w:val="20"/>
                <w:szCs w:val="20"/>
              </w:rPr>
              <w:t>1523</w:t>
            </w:r>
          </w:p>
        </w:tc>
        <w:tc>
          <w:tcPr>
            <w:tcW w:w="960" w:type="dxa"/>
            <w:tcBorders>
              <w:top w:val="nil"/>
              <w:left w:val="nil"/>
              <w:bottom w:val="single" w:sz="4" w:space="0" w:color="auto"/>
              <w:right w:val="single" w:sz="4" w:space="0" w:color="auto"/>
            </w:tcBorders>
            <w:shd w:val="clear" w:color="auto" w:fill="auto"/>
            <w:noWrap/>
            <w:vAlign w:val="bottom"/>
            <w:hideMark/>
          </w:tcPr>
          <w:p w14:paraId="7493086D" w14:textId="77777777" w:rsidR="00DB31FF" w:rsidRPr="00DB31FF" w:rsidRDefault="00DB31FF" w:rsidP="00DB31FF">
            <w:pPr>
              <w:jc w:val="right"/>
              <w:rPr>
                <w:color w:val="000000"/>
                <w:spacing w:val="0"/>
                <w:sz w:val="20"/>
                <w:szCs w:val="20"/>
              </w:rPr>
            </w:pPr>
            <w:r w:rsidRPr="00DB31FF">
              <w:rPr>
                <w:color w:val="000000"/>
                <w:spacing w:val="0"/>
                <w:sz w:val="20"/>
                <w:szCs w:val="20"/>
              </w:rPr>
              <w:t>1562</w:t>
            </w:r>
          </w:p>
        </w:tc>
        <w:tc>
          <w:tcPr>
            <w:tcW w:w="960" w:type="dxa"/>
            <w:tcBorders>
              <w:top w:val="nil"/>
              <w:left w:val="nil"/>
              <w:bottom w:val="single" w:sz="4" w:space="0" w:color="auto"/>
              <w:right w:val="single" w:sz="4" w:space="0" w:color="auto"/>
            </w:tcBorders>
            <w:shd w:val="clear" w:color="auto" w:fill="auto"/>
            <w:noWrap/>
            <w:vAlign w:val="bottom"/>
            <w:hideMark/>
          </w:tcPr>
          <w:p w14:paraId="47B723E0" w14:textId="77777777" w:rsidR="00DB31FF" w:rsidRPr="00DB31FF" w:rsidRDefault="00DB31FF" w:rsidP="00DB31FF">
            <w:pPr>
              <w:jc w:val="right"/>
              <w:rPr>
                <w:color w:val="000000"/>
                <w:spacing w:val="0"/>
                <w:sz w:val="20"/>
                <w:szCs w:val="20"/>
              </w:rPr>
            </w:pPr>
            <w:r w:rsidRPr="00DB31FF">
              <w:rPr>
                <w:color w:val="000000"/>
                <w:spacing w:val="0"/>
                <w:sz w:val="20"/>
                <w:szCs w:val="20"/>
              </w:rPr>
              <w:t>1607</w:t>
            </w:r>
          </w:p>
        </w:tc>
        <w:tc>
          <w:tcPr>
            <w:tcW w:w="960" w:type="dxa"/>
            <w:tcBorders>
              <w:top w:val="nil"/>
              <w:left w:val="nil"/>
              <w:bottom w:val="single" w:sz="4" w:space="0" w:color="auto"/>
              <w:right w:val="single" w:sz="4" w:space="0" w:color="auto"/>
            </w:tcBorders>
            <w:shd w:val="clear" w:color="auto" w:fill="auto"/>
            <w:noWrap/>
            <w:vAlign w:val="bottom"/>
            <w:hideMark/>
          </w:tcPr>
          <w:p w14:paraId="57E81FF7" w14:textId="77777777" w:rsidR="00DB31FF" w:rsidRPr="00DB31FF" w:rsidRDefault="00DB31FF" w:rsidP="00DB31FF">
            <w:pPr>
              <w:jc w:val="right"/>
              <w:rPr>
                <w:color w:val="000000"/>
                <w:spacing w:val="0"/>
                <w:sz w:val="20"/>
                <w:szCs w:val="20"/>
              </w:rPr>
            </w:pPr>
            <w:r w:rsidRPr="00DB31FF">
              <w:rPr>
                <w:color w:val="000000"/>
                <w:spacing w:val="0"/>
                <w:sz w:val="20"/>
                <w:szCs w:val="20"/>
              </w:rPr>
              <w:t>1665</w:t>
            </w:r>
          </w:p>
        </w:tc>
        <w:tc>
          <w:tcPr>
            <w:tcW w:w="960" w:type="dxa"/>
            <w:tcBorders>
              <w:top w:val="nil"/>
              <w:left w:val="nil"/>
              <w:bottom w:val="single" w:sz="4" w:space="0" w:color="auto"/>
              <w:right w:val="single" w:sz="4" w:space="0" w:color="auto"/>
            </w:tcBorders>
            <w:shd w:val="clear" w:color="auto" w:fill="auto"/>
            <w:noWrap/>
            <w:vAlign w:val="bottom"/>
            <w:hideMark/>
          </w:tcPr>
          <w:p w14:paraId="7F1F2D87" w14:textId="77777777" w:rsidR="00DB31FF" w:rsidRPr="00DB31FF" w:rsidRDefault="00DB31FF" w:rsidP="00DB31FF">
            <w:pPr>
              <w:jc w:val="right"/>
              <w:rPr>
                <w:color w:val="000000"/>
                <w:spacing w:val="0"/>
                <w:sz w:val="20"/>
                <w:szCs w:val="20"/>
              </w:rPr>
            </w:pPr>
            <w:r w:rsidRPr="00DB31FF">
              <w:rPr>
                <w:color w:val="000000"/>
                <w:spacing w:val="0"/>
                <w:sz w:val="20"/>
                <w:szCs w:val="20"/>
              </w:rPr>
              <w:t>1739</w:t>
            </w:r>
          </w:p>
        </w:tc>
        <w:tc>
          <w:tcPr>
            <w:tcW w:w="960" w:type="dxa"/>
            <w:tcBorders>
              <w:top w:val="nil"/>
              <w:left w:val="nil"/>
              <w:bottom w:val="single" w:sz="4" w:space="0" w:color="auto"/>
              <w:right w:val="single" w:sz="4" w:space="0" w:color="auto"/>
            </w:tcBorders>
            <w:shd w:val="clear" w:color="auto" w:fill="auto"/>
            <w:noWrap/>
            <w:vAlign w:val="bottom"/>
          </w:tcPr>
          <w:p w14:paraId="6A229C56" w14:textId="1672F1E8"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4CD478AA" w14:textId="6868C5A3"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E260168" w14:textId="22350E0D" w:rsidR="00DB31FF" w:rsidRPr="00DB31FF" w:rsidRDefault="00DB31FF" w:rsidP="00DB31FF">
            <w:pPr>
              <w:jc w:val="right"/>
              <w:rPr>
                <w:color w:val="000000"/>
                <w:spacing w:val="0"/>
                <w:sz w:val="20"/>
                <w:szCs w:val="20"/>
              </w:rPr>
            </w:pPr>
          </w:p>
        </w:tc>
      </w:tr>
      <w:tr w:rsidR="00DB31FF" w:rsidRPr="00DB31FF" w14:paraId="6C6639B5"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EBBDB30" w14:textId="77777777" w:rsidR="00DB31FF" w:rsidRPr="00DB31FF" w:rsidRDefault="00DB31FF" w:rsidP="00DB31FF">
            <w:pPr>
              <w:jc w:val="center"/>
              <w:rPr>
                <w:color w:val="000000"/>
                <w:spacing w:val="0"/>
                <w:sz w:val="20"/>
                <w:szCs w:val="20"/>
              </w:rPr>
            </w:pPr>
            <w:r w:rsidRPr="00DB31FF">
              <w:rPr>
                <w:color w:val="000000"/>
                <w:spacing w:val="0"/>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14:paraId="57D48898"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F8905FD" w14:textId="77777777" w:rsidR="00DB31FF" w:rsidRPr="00DB31FF" w:rsidRDefault="00DB31FF" w:rsidP="00DB31FF">
            <w:pPr>
              <w:jc w:val="right"/>
              <w:rPr>
                <w:color w:val="000000"/>
                <w:spacing w:val="0"/>
                <w:sz w:val="20"/>
                <w:szCs w:val="20"/>
              </w:rPr>
            </w:pPr>
            <w:r w:rsidRPr="00DB31FF">
              <w:rPr>
                <w:color w:val="000000"/>
                <w:spacing w:val="0"/>
                <w:sz w:val="20"/>
                <w:szCs w:val="20"/>
              </w:rPr>
              <w:t>1587</w:t>
            </w:r>
          </w:p>
        </w:tc>
        <w:tc>
          <w:tcPr>
            <w:tcW w:w="960" w:type="dxa"/>
            <w:tcBorders>
              <w:top w:val="nil"/>
              <w:left w:val="nil"/>
              <w:bottom w:val="single" w:sz="4" w:space="0" w:color="auto"/>
              <w:right w:val="single" w:sz="4" w:space="0" w:color="auto"/>
            </w:tcBorders>
            <w:shd w:val="clear" w:color="auto" w:fill="auto"/>
            <w:noWrap/>
            <w:vAlign w:val="bottom"/>
            <w:hideMark/>
          </w:tcPr>
          <w:p w14:paraId="16B77B6D" w14:textId="77777777" w:rsidR="00DB31FF" w:rsidRPr="00DB31FF" w:rsidRDefault="00DB31FF" w:rsidP="00DB31FF">
            <w:pPr>
              <w:jc w:val="right"/>
              <w:rPr>
                <w:color w:val="000000"/>
                <w:spacing w:val="0"/>
                <w:sz w:val="20"/>
                <w:szCs w:val="20"/>
              </w:rPr>
            </w:pPr>
            <w:r w:rsidRPr="00DB31FF">
              <w:rPr>
                <w:color w:val="000000"/>
                <w:spacing w:val="0"/>
                <w:sz w:val="20"/>
                <w:szCs w:val="20"/>
              </w:rPr>
              <w:t>1625</w:t>
            </w:r>
          </w:p>
        </w:tc>
        <w:tc>
          <w:tcPr>
            <w:tcW w:w="960" w:type="dxa"/>
            <w:tcBorders>
              <w:top w:val="nil"/>
              <w:left w:val="nil"/>
              <w:bottom w:val="single" w:sz="4" w:space="0" w:color="auto"/>
              <w:right w:val="single" w:sz="4" w:space="0" w:color="auto"/>
            </w:tcBorders>
            <w:shd w:val="clear" w:color="auto" w:fill="auto"/>
            <w:noWrap/>
            <w:vAlign w:val="bottom"/>
            <w:hideMark/>
          </w:tcPr>
          <w:p w14:paraId="1806C723" w14:textId="77777777" w:rsidR="00DB31FF" w:rsidRPr="00DB31FF" w:rsidRDefault="00DB31FF" w:rsidP="00DB31FF">
            <w:pPr>
              <w:jc w:val="right"/>
              <w:rPr>
                <w:color w:val="000000"/>
                <w:spacing w:val="0"/>
                <w:sz w:val="20"/>
                <w:szCs w:val="20"/>
              </w:rPr>
            </w:pPr>
            <w:r w:rsidRPr="00DB31FF">
              <w:rPr>
                <w:color w:val="000000"/>
                <w:spacing w:val="0"/>
                <w:sz w:val="20"/>
                <w:szCs w:val="20"/>
              </w:rPr>
              <w:t>1667</w:t>
            </w:r>
          </w:p>
        </w:tc>
        <w:tc>
          <w:tcPr>
            <w:tcW w:w="960" w:type="dxa"/>
            <w:tcBorders>
              <w:top w:val="nil"/>
              <w:left w:val="nil"/>
              <w:bottom w:val="single" w:sz="4" w:space="0" w:color="auto"/>
              <w:right w:val="single" w:sz="4" w:space="0" w:color="auto"/>
            </w:tcBorders>
            <w:shd w:val="clear" w:color="auto" w:fill="auto"/>
            <w:noWrap/>
            <w:vAlign w:val="bottom"/>
            <w:hideMark/>
          </w:tcPr>
          <w:p w14:paraId="57124894" w14:textId="77777777" w:rsidR="00DB31FF" w:rsidRPr="00DB31FF" w:rsidRDefault="00DB31FF" w:rsidP="00DB31FF">
            <w:pPr>
              <w:jc w:val="right"/>
              <w:rPr>
                <w:color w:val="000000"/>
                <w:spacing w:val="0"/>
                <w:sz w:val="20"/>
                <w:szCs w:val="20"/>
              </w:rPr>
            </w:pPr>
            <w:r w:rsidRPr="00DB31FF">
              <w:rPr>
                <w:color w:val="000000"/>
                <w:spacing w:val="0"/>
                <w:sz w:val="20"/>
                <w:szCs w:val="20"/>
              </w:rPr>
              <w:t>1714</w:t>
            </w:r>
          </w:p>
        </w:tc>
        <w:tc>
          <w:tcPr>
            <w:tcW w:w="960" w:type="dxa"/>
            <w:tcBorders>
              <w:top w:val="nil"/>
              <w:left w:val="nil"/>
              <w:bottom w:val="single" w:sz="4" w:space="0" w:color="auto"/>
              <w:right w:val="single" w:sz="4" w:space="0" w:color="auto"/>
            </w:tcBorders>
            <w:shd w:val="clear" w:color="auto" w:fill="auto"/>
            <w:noWrap/>
            <w:vAlign w:val="bottom"/>
            <w:hideMark/>
          </w:tcPr>
          <w:p w14:paraId="73773ED0" w14:textId="77777777" w:rsidR="00DB31FF" w:rsidRPr="00DB31FF" w:rsidRDefault="00DB31FF" w:rsidP="00DB31FF">
            <w:pPr>
              <w:jc w:val="right"/>
              <w:rPr>
                <w:color w:val="000000"/>
                <w:spacing w:val="0"/>
                <w:sz w:val="20"/>
                <w:szCs w:val="20"/>
              </w:rPr>
            </w:pPr>
            <w:r w:rsidRPr="00DB31FF">
              <w:rPr>
                <w:color w:val="000000"/>
                <w:spacing w:val="0"/>
                <w:sz w:val="20"/>
                <w:szCs w:val="20"/>
              </w:rPr>
              <w:t>1776</w:t>
            </w:r>
          </w:p>
        </w:tc>
        <w:tc>
          <w:tcPr>
            <w:tcW w:w="960" w:type="dxa"/>
            <w:tcBorders>
              <w:top w:val="nil"/>
              <w:left w:val="nil"/>
              <w:bottom w:val="single" w:sz="4" w:space="0" w:color="auto"/>
              <w:right w:val="single" w:sz="4" w:space="0" w:color="auto"/>
            </w:tcBorders>
            <w:shd w:val="clear" w:color="auto" w:fill="auto"/>
            <w:noWrap/>
            <w:vAlign w:val="bottom"/>
            <w:hideMark/>
          </w:tcPr>
          <w:p w14:paraId="40B1A4BA" w14:textId="77777777" w:rsidR="00DB31FF" w:rsidRPr="00DB31FF" w:rsidRDefault="00DB31FF" w:rsidP="00DB31FF">
            <w:pPr>
              <w:jc w:val="right"/>
              <w:rPr>
                <w:color w:val="000000"/>
                <w:spacing w:val="0"/>
                <w:sz w:val="20"/>
                <w:szCs w:val="20"/>
              </w:rPr>
            </w:pPr>
            <w:r w:rsidRPr="00DB31FF">
              <w:rPr>
                <w:color w:val="000000"/>
                <w:spacing w:val="0"/>
                <w:sz w:val="20"/>
                <w:szCs w:val="20"/>
              </w:rPr>
              <w:t>1854</w:t>
            </w:r>
          </w:p>
        </w:tc>
        <w:tc>
          <w:tcPr>
            <w:tcW w:w="960" w:type="dxa"/>
            <w:tcBorders>
              <w:top w:val="nil"/>
              <w:left w:val="nil"/>
              <w:bottom w:val="single" w:sz="4" w:space="0" w:color="auto"/>
              <w:right w:val="single" w:sz="4" w:space="0" w:color="auto"/>
            </w:tcBorders>
            <w:shd w:val="clear" w:color="auto" w:fill="auto"/>
            <w:noWrap/>
            <w:vAlign w:val="bottom"/>
            <w:hideMark/>
          </w:tcPr>
          <w:p w14:paraId="7A095473" w14:textId="77777777" w:rsidR="00DB31FF" w:rsidRPr="00DB31FF" w:rsidRDefault="00DB31FF" w:rsidP="00DB31FF">
            <w:pPr>
              <w:jc w:val="right"/>
              <w:rPr>
                <w:color w:val="000000"/>
                <w:spacing w:val="0"/>
                <w:sz w:val="20"/>
                <w:szCs w:val="20"/>
              </w:rPr>
            </w:pPr>
            <w:r w:rsidRPr="00DB31FF">
              <w:rPr>
                <w:color w:val="000000"/>
                <w:spacing w:val="0"/>
                <w:sz w:val="20"/>
                <w:szCs w:val="20"/>
              </w:rPr>
              <w:t>1940</w:t>
            </w:r>
          </w:p>
        </w:tc>
        <w:tc>
          <w:tcPr>
            <w:tcW w:w="960" w:type="dxa"/>
            <w:tcBorders>
              <w:top w:val="nil"/>
              <w:left w:val="nil"/>
              <w:bottom w:val="single" w:sz="4" w:space="0" w:color="auto"/>
              <w:right w:val="single" w:sz="4" w:space="0" w:color="auto"/>
            </w:tcBorders>
            <w:shd w:val="clear" w:color="auto" w:fill="auto"/>
            <w:noWrap/>
            <w:vAlign w:val="bottom"/>
            <w:hideMark/>
          </w:tcPr>
          <w:p w14:paraId="52F9BAA9" w14:textId="77777777" w:rsidR="00DB31FF" w:rsidRPr="00DB31FF" w:rsidRDefault="00DB31FF" w:rsidP="00DB31FF">
            <w:pPr>
              <w:jc w:val="right"/>
              <w:rPr>
                <w:color w:val="000000"/>
                <w:spacing w:val="0"/>
                <w:sz w:val="20"/>
                <w:szCs w:val="20"/>
              </w:rPr>
            </w:pPr>
            <w:r w:rsidRPr="00DB31FF">
              <w:rPr>
                <w:color w:val="000000"/>
                <w:spacing w:val="0"/>
                <w:sz w:val="20"/>
                <w:szCs w:val="20"/>
              </w:rPr>
              <w:t>2023</w:t>
            </w:r>
          </w:p>
        </w:tc>
        <w:tc>
          <w:tcPr>
            <w:tcW w:w="960" w:type="dxa"/>
            <w:tcBorders>
              <w:top w:val="nil"/>
              <w:left w:val="nil"/>
              <w:bottom w:val="single" w:sz="4" w:space="0" w:color="auto"/>
              <w:right w:val="single" w:sz="4" w:space="0" w:color="auto"/>
            </w:tcBorders>
            <w:shd w:val="clear" w:color="auto" w:fill="auto"/>
            <w:noWrap/>
            <w:vAlign w:val="bottom"/>
          </w:tcPr>
          <w:p w14:paraId="517ABB09" w14:textId="52B71624" w:rsidR="00DB31FF" w:rsidRPr="00DB31FF" w:rsidRDefault="00DB31FF" w:rsidP="00DB31FF">
            <w:pPr>
              <w:jc w:val="right"/>
              <w:rPr>
                <w:color w:val="000000"/>
                <w:spacing w:val="0"/>
                <w:sz w:val="20"/>
                <w:szCs w:val="20"/>
              </w:rPr>
            </w:pPr>
          </w:p>
        </w:tc>
      </w:tr>
      <w:tr w:rsidR="00DB31FF" w:rsidRPr="00DB31FF" w14:paraId="28B68F5E"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8C0D51C" w14:textId="77777777" w:rsidR="00DB31FF" w:rsidRPr="00DB31FF" w:rsidRDefault="00DB31FF" w:rsidP="00DB31FF">
            <w:pPr>
              <w:jc w:val="center"/>
              <w:rPr>
                <w:color w:val="000000"/>
                <w:spacing w:val="0"/>
                <w:sz w:val="20"/>
                <w:szCs w:val="20"/>
              </w:rPr>
            </w:pPr>
            <w:r w:rsidRPr="00DB31FF">
              <w:rPr>
                <w:color w:val="000000"/>
                <w:spacing w:val="0"/>
                <w:sz w:val="20"/>
                <w:szCs w:val="20"/>
              </w:rPr>
              <w:t>20.5</w:t>
            </w:r>
          </w:p>
        </w:tc>
        <w:tc>
          <w:tcPr>
            <w:tcW w:w="960" w:type="dxa"/>
            <w:tcBorders>
              <w:top w:val="nil"/>
              <w:left w:val="nil"/>
              <w:bottom w:val="single" w:sz="4" w:space="0" w:color="auto"/>
              <w:right w:val="single" w:sz="4" w:space="0" w:color="auto"/>
            </w:tcBorders>
            <w:shd w:val="clear" w:color="auto" w:fill="auto"/>
            <w:noWrap/>
            <w:vAlign w:val="bottom"/>
            <w:hideMark/>
          </w:tcPr>
          <w:p w14:paraId="08BC4C7F"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ACF55E4" w14:textId="77777777" w:rsidR="00DB31FF" w:rsidRPr="00DB31FF" w:rsidRDefault="00DB31FF" w:rsidP="00DB31FF">
            <w:pPr>
              <w:jc w:val="right"/>
              <w:rPr>
                <w:color w:val="000000"/>
                <w:spacing w:val="0"/>
                <w:sz w:val="20"/>
                <w:szCs w:val="20"/>
              </w:rPr>
            </w:pPr>
            <w:r w:rsidRPr="00DB31FF">
              <w:rPr>
                <w:color w:val="000000"/>
                <w:spacing w:val="0"/>
                <w:sz w:val="20"/>
                <w:szCs w:val="20"/>
              </w:rPr>
              <w:t>1687</w:t>
            </w:r>
          </w:p>
        </w:tc>
        <w:tc>
          <w:tcPr>
            <w:tcW w:w="960" w:type="dxa"/>
            <w:tcBorders>
              <w:top w:val="nil"/>
              <w:left w:val="nil"/>
              <w:bottom w:val="single" w:sz="4" w:space="0" w:color="auto"/>
              <w:right w:val="single" w:sz="4" w:space="0" w:color="auto"/>
            </w:tcBorders>
            <w:shd w:val="clear" w:color="auto" w:fill="auto"/>
            <w:noWrap/>
            <w:vAlign w:val="bottom"/>
            <w:hideMark/>
          </w:tcPr>
          <w:p w14:paraId="3F1ED6AF" w14:textId="77777777" w:rsidR="00DB31FF" w:rsidRPr="00DB31FF" w:rsidRDefault="00DB31FF" w:rsidP="00DB31FF">
            <w:pPr>
              <w:jc w:val="right"/>
              <w:rPr>
                <w:color w:val="000000"/>
                <w:spacing w:val="0"/>
                <w:sz w:val="20"/>
                <w:szCs w:val="20"/>
              </w:rPr>
            </w:pPr>
            <w:r w:rsidRPr="00DB31FF">
              <w:rPr>
                <w:color w:val="000000"/>
                <w:spacing w:val="0"/>
                <w:sz w:val="20"/>
                <w:szCs w:val="20"/>
              </w:rPr>
              <w:t>1727</w:t>
            </w:r>
          </w:p>
        </w:tc>
        <w:tc>
          <w:tcPr>
            <w:tcW w:w="960" w:type="dxa"/>
            <w:tcBorders>
              <w:top w:val="nil"/>
              <w:left w:val="nil"/>
              <w:bottom w:val="single" w:sz="4" w:space="0" w:color="auto"/>
              <w:right w:val="single" w:sz="4" w:space="0" w:color="auto"/>
            </w:tcBorders>
            <w:shd w:val="clear" w:color="auto" w:fill="auto"/>
            <w:noWrap/>
            <w:vAlign w:val="bottom"/>
            <w:hideMark/>
          </w:tcPr>
          <w:p w14:paraId="1D1EBCA9" w14:textId="77777777" w:rsidR="00DB31FF" w:rsidRPr="00DB31FF" w:rsidRDefault="00DB31FF" w:rsidP="00DB31FF">
            <w:pPr>
              <w:jc w:val="right"/>
              <w:rPr>
                <w:color w:val="000000"/>
                <w:spacing w:val="0"/>
                <w:sz w:val="20"/>
                <w:szCs w:val="20"/>
              </w:rPr>
            </w:pPr>
            <w:r w:rsidRPr="00DB31FF">
              <w:rPr>
                <w:color w:val="000000"/>
                <w:spacing w:val="0"/>
                <w:sz w:val="20"/>
                <w:szCs w:val="20"/>
              </w:rPr>
              <w:t>1770</w:t>
            </w:r>
          </w:p>
        </w:tc>
        <w:tc>
          <w:tcPr>
            <w:tcW w:w="960" w:type="dxa"/>
            <w:tcBorders>
              <w:top w:val="nil"/>
              <w:left w:val="nil"/>
              <w:bottom w:val="single" w:sz="4" w:space="0" w:color="auto"/>
              <w:right w:val="single" w:sz="4" w:space="0" w:color="auto"/>
            </w:tcBorders>
            <w:shd w:val="clear" w:color="auto" w:fill="auto"/>
            <w:noWrap/>
            <w:vAlign w:val="bottom"/>
            <w:hideMark/>
          </w:tcPr>
          <w:p w14:paraId="3F386501" w14:textId="77777777" w:rsidR="00DB31FF" w:rsidRPr="00DB31FF" w:rsidRDefault="00DB31FF" w:rsidP="00DB31FF">
            <w:pPr>
              <w:jc w:val="right"/>
              <w:rPr>
                <w:color w:val="000000"/>
                <w:spacing w:val="0"/>
                <w:sz w:val="20"/>
                <w:szCs w:val="20"/>
              </w:rPr>
            </w:pPr>
            <w:r w:rsidRPr="00DB31FF">
              <w:rPr>
                <w:color w:val="000000"/>
                <w:spacing w:val="0"/>
                <w:sz w:val="20"/>
                <w:szCs w:val="20"/>
              </w:rPr>
              <w:t>1821</w:t>
            </w:r>
          </w:p>
        </w:tc>
        <w:tc>
          <w:tcPr>
            <w:tcW w:w="960" w:type="dxa"/>
            <w:tcBorders>
              <w:top w:val="nil"/>
              <w:left w:val="nil"/>
              <w:bottom w:val="single" w:sz="4" w:space="0" w:color="auto"/>
              <w:right w:val="single" w:sz="4" w:space="0" w:color="auto"/>
            </w:tcBorders>
            <w:shd w:val="clear" w:color="auto" w:fill="auto"/>
            <w:noWrap/>
            <w:vAlign w:val="bottom"/>
            <w:hideMark/>
          </w:tcPr>
          <w:p w14:paraId="7187A762" w14:textId="77777777" w:rsidR="00DB31FF" w:rsidRPr="00DB31FF" w:rsidRDefault="00DB31FF" w:rsidP="00DB31FF">
            <w:pPr>
              <w:jc w:val="right"/>
              <w:rPr>
                <w:color w:val="000000"/>
                <w:spacing w:val="0"/>
                <w:sz w:val="20"/>
                <w:szCs w:val="20"/>
              </w:rPr>
            </w:pPr>
            <w:r w:rsidRPr="00DB31FF">
              <w:rPr>
                <w:color w:val="000000"/>
                <w:spacing w:val="0"/>
                <w:sz w:val="20"/>
                <w:szCs w:val="20"/>
              </w:rPr>
              <w:t>1886</w:t>
            </w:r>
          </w:p>
        </w:tc>
        <w:tc>
          <w:tcPr>
            <w:tcW w:w="960" w:type="dxa"/>
            <w:tcBorders>
              <w:top w:val="nil"/>
              <w:left w:val="nil"/>
              <w:bottom w:val="single" w:sz="4" w:space="0" w:color="auto"/>
              <w:right w:val="single" w:sz="4" w:space="0" w:color="auto"/>
            </w:tcBorders>
            <w:shd w:val="clear" w:color="auto" w:fill="auto"/>
            <w:noWrap/>
            <w:vAlign w:val="bottom"/>
            <w:hideMark/>
          </w:tcPr>
          <w:p w14:paraId="7C2D5A80" w14:textId="77777777" w:rsidR="00DB31FF" w:rsidRPr="00DB31FF" w:rsidRDefault="00DB31FF" w:rsidP="00DB31FF">
            <w:pPr>
              <w:jc w:val="right"/>
              <w:rPr>
                <w:color w:val="000000"/>
                <w:spacing w:val="0"/>
                <w:sz w:val="20"/>
                <w:szCs w:val="20"/>
              </w:rPr>
            </w:pPr>
            <w:r w:rsidRPr="00DB31FF">
              <w:rPr>
                <w:color w:val="000000"/>
                <w:spacing w:val="0"/>
                <w:sz w:val="20"/>
                <w:szCs w:val="20"/>
              </w:rPr>
              <w:t>1971</w:t>
            </w:r>
          </w:p>
        </w:tc>
        <w:tc>
          <w:tcPr>
            <w:tcW w:w="960" w:type="dxa"/>
            <w:tcBorders>
              <w:top w:val="nil"/>
              <w:left w:val="nil"/>
              <w:bottom w:val="single" w:sz="4" w:space="0" w:color="auto"/>
              <w:right w:val="single" w:sz="4" w:space="0" w:color="auto"/>
            </w:tcBorders>
            <w:shd w:val="clear" w:color="auto" w:fill="auto"/>
            <w:noWrap/>
            <w:vAlign w:val="bottom"/>
            <w:hideMark/>
          </w:tcPr>
          <w:p w14:paraId="72F5E319" w14:textId="77777777" w:rsidR="00DB31FF" w:rsidRPr="00DB31FF" w:rsidRDefault="00DB31FF" w:rsidP="00DB31FF">
            <w:pPr>
              <w:jc w:val="right"/>
              <w:rPr>
                <w:color w:val="000000"/>
                <w:spacing w:val="0"/>
                <w:sz w:val="20"/>
                <w:szCs w:val="20"/>
              </w:rPr>
            </w:pPr>
            <w:r w:rsidRPr="00DB31FF">
              <w:rPr>
                <w:color w:val="000000"/>
                <w:spacing w:val="0"/>
                <w:sz w:val="20"/>
                <w:szCs w:val="20"/>
              </w:rPr>
              <w:t>2061</w:t>
            </w:r>
          </w:p>
        </w:tc>
        <w:tc>
          <w:tcPr>
            <w:tcW w:w="960" w:type="dxa"/>
            <w:tcBorders>
              <w:top w:val="nil"/>
              <w:left w:val="nil"/>
              <w:bottom w:val="single" w:sz="4" w:space="0" w:color="auto"/>
              <w:right w:val="single" w:sz="4" w:space="0" w:color="auto"/>
            </w:tcBorders>
            <w:shd w:val="clear" w:color="auto" w:fill="auto"/>
            <w:noWrap/>
            <w:vAlign w:val="bottom"/>
            <w:hideMark/>
          </w:tcPr>
          <w:p w14:paraId="5E1626FF" w14:textId="77777777" w:rsidR="00DB31FF" w:rsidRPr="00DB31FF" w:rsidRDefault="00DB31FF" w:rsidP="00DB31FF">
            <w:pPr>
              <w:jc w:val="right"/>
              <w:rPr>
                <w:color w:val="000000"/>
                <w:spacing w:val="0"/>
                <w:sz w:val="20"/>
                <w:szCs w:val="20"/>
              </w:rPr>
            </w:pPr>
            <w:r w:rsidRPr="00DB31FF">
              <w:rPr>
                <w:color w:val="000000"/>
                <w:spacing w:val="0"/>
                <w:sz w:val="20"/>
                <w:szCs w:val="20"/>
              </w:rPr>
              <w:t>2150</w:t>
            </w:r>
          </w:p>
        </w:tc>
        <w:tc>
          <w:tcPr>
            <w:tcW w:w="960" w:type="dxa"/>
            <w:tcBorders>
              <w:top w:val="nil"/>
              <w:left w:val="nil"/>
              <w:bottom w:val="single" w:sz="4" w:space="0" w:color="auto"/>
              <w:right w:val="single" w:sz="4" w:space="0" w:color="auto"/>
            </w:tcBorders>
            <w:shd w:val="clear" w:color="auto" w:fill="auto"/>
            <w:noWrap/>
            <w:vAlign w:val="bottom"/>
          </w:tcPr>
          <w:p w14:paraId="12E2FAA7" w14:textId="54D93A25" w:rsidR="00DB31FF" w:rsidRPr="00DB31FF" w:rsidRDefault="00DB31FF" w:rsidP="00DB31FF">
            <w:pPr>
              <w:jc w:val="right"/>
              <w:rPr>
                <w:color w:val="000000"/>
                <w:spacing w:val="0"/>
                <w:sz w:val="20"/>
                <w:szCs w:val="20"/>
              </w:rPr>
            </w:pPr>
          </w:p>
        </w:tc>
      </w:tr>
      <w:tr w:rsidR="00DB31FF" w:rsidRPr="00DB31FF" w14:paraId="73FD83FD"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EA6D38C" w14:textId="77777777" w:rsidR="00DB31FF" w:rsidRPr="00DB31FF" w:rsidRDefault="00DB31FF" w:rsidP="00DB31FF">
            <w:pPr>
              <w:jc w:val="center"/>
              <w:rPr>
                <w:color w:val="000000"/>
                <w:spacing w:val="0"/>
                <w:sz w:val="20"/>
                <w:szCs w:val="20"/>
              </w:rPr>
            </w:pPr>
            <w:r w:rsidRPr="00DB31FF">
              <w:rPr>
                <w:color w:val="000000"/>
                <w:spacing w:val="0"/>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14:paraId="610EB039"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8B590C" w14:textId="77777777" w:rsidR="00DB31FF" w:rsidRPr="00DB31FF" w:rsidRDefault="00DB31FF" w:rsidP="00DB31FF">
            <w:pPr>
              <w:jc w:val="right"/>
              <w:rPr>
                <w:color w:val="000000"/>
                <w:spacing w:val="0"/>
                <w:sz w:val="20"/>
                <w:szCs w:val="20"/>
              </w:rPr>
            </w:pPr>
            <w:r w:rsidRPr="00DB31FF">
              <w:rPr>
                <w:color w:val="000000"/>
                <w:spacing w:val="0"/>
                <w:sz w:val="20"/>
                <w:szCs w:val="20"/>
              </w:rPr>
              <w:t>1785</w:t>
            </w:r>
          </w:p>
        </w:tc>
        <w:tc>
          <w:tcPr>
            <w:tcW w:w="960" w:type="dxa"/>
            <w:tcBorders>
              <w:top w:val="nil"/>
              <w:left w:val="nil"/>
              <w:bottom w:val="single" w:sz="4" w:space="0" w:color="auto"/>
              <w:right w:val="single" w:sz="4" w:space="0" w:color="auto"/>
            </w:tcBorders>
            <w:shd w:val="clear" w:color="auto" w:fill="auto"/>
            <w:noWrap/>
            <w:vAlign w:val="bottom"/>
            <w:hideMark/>
          </w:tcPr>
          <w:p w14:paraId="7BE3C8C5" w14:textId="77777777" w:rsidR="00DB31FF" w:rsidRPr="00DB31FF" w:rsidRDefault="00DB31FF" w:rsidP="00DB31FF">
            <w:pPr>
              <w:jc w:val="right"/>
              <w:rPr>
                <w:color w:val="000000"/>
                <w:spacing w:val="0"/>
                <w:sz w:val="20"/>
                <w:szCs w:val="20"/>
              </w:rPr>
            </w:pPr>
            <w:r w:rsidRPr="00DB31FF">
              <w:rPr>
                <w:color w:val="000000"/>
                <w:spacing w:val="0"/>
                <w:sz w:val="20"/>
                <w:szCs w:val="20"/>
              </w:rPr>
              <w:t>1829</w:t>
            </w:r>
          </w:p>
        </w:tc>
        <w:tc>
          <w:tcPr>
            <w:tcW w:w="960" w:type="dxa"/>
            <w:tcBorders>
              <w:top w:val="nil"/>
              <w:left w:val="nil"/>
              <w:bottom w:val="single" w:sz="4" w:space="0" w:color="auto"/>
              <w:right w:val="single" w:sz="4" w:space="0" w:color="auto"/>
            </w:tcBorders>
            <w:shd w:val="clear" w:color="auto" w:fill="auto"/>
            <w:noWrap/>
            <w:vAlign w:val="bottom"/>
            <w:hideMark/>
          </w:tcPr>
          <w:p w14:paraId="6C9A1C3C" w14:textId="77777777" w:rsidR="00DB31FF" w:rsidRPr="00DB31FF" w:rsidRDefault="00DB31FF" w:rsidP="00DB31FF">
            <w:pPr>
              <w:jc w:val="right"/>
              <w:rPr>
                <w:color w:val="000000"/>
                <w:spacing w:val="0"/>
                <w:sz w:val="20"/>
                <w:szCs w:val="20"/>
              </w:rPr>
            </w:pPr>
            <w:r w:rsidRPr="00DB31FF">
              <w:rPr>
                <w:color w:val="000000"/>
                <w:spacing w:val="0"/>
                <w:sz w:val="20"/>
                <w:szCs w:val="20"/>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6F3A0E93" w14:textId="77777777" w:rsidR="00DB31FF" w:rsidRPr="00DB31FF" w:rsidRDefault="00DB31FF" w:rsidP="00DB31FF">
            <w:pPr>
              <w:jc w:val="right"/>
              <w:rPr>
                <w:color w:val="000000"/>
                <w:spacing w:val="0"/>
                <w:sz w:val="20"/>
                <w:szCs w:val="20"/>
              </w:rPr>
            </w:pPr>
            <w:r w:rsidRPr="00DB31FF">
              <w:rPr>
                <w:color w:val="000000"/>
                <w:spacing w:val="0"/>
                <w:sz w:val="20"/>
                <w:szCs w:val="20"/>
              </w:rPr>
              <w:t>1929</w:t>
            </w:r>
          </w:p>
        </w:tc>
        <w:tc>
          <w:tcPr>
            <w:tcW w:w="960" w:type="dxa"/>
            <w:tcBorders>
              <w:top w:val="nil"/>
              <w:left w:val="nil"/>
              <w:bottom w:val="single" w:sz="4" w:space="0" w:color="auto"/>
              <w:right w:val="single" w:sz="4" w:space="0" w:color="auto"/>
            </w:tcBorders>
            <w:shd w:val="clear" w:color="auto" w:fill="auto"/>
            <w:noWrap/>
            <w:vAlign w:val="bottom"/>
            <w:hideMark/>
          </w:tcPr>
          <w:p w14:paraId="214E0315" w14:textId="77777777" w:rsidR="00DB31FF" w:rsidRPr="00DB31FF" w:rsidRDefault="00DB31FF" w:rsidP="00DB31FF">
            <w:pPr>
              <w:jc w:val="right"/>
              <w:rPr>
                <w:color w:val="000000"/>
                <w:spacing w:val="0"/>
                <w:sz w:val="20"/>
                <w:szCs w:val="20"/>
              </w:rPr>
            </w:pPr>
            <w:r w:rsidRPr="00DB31FF">
              <w:rPr>
                <w:color w:val="000000"/>
                <w:spacing w:val="0"/>
                <w:sz w:val="20"/>
                <w:szCs w:val="20"/>
              </w:rPr>
              <w:t>1999</w:t>
            </w:r>
          </w:p>
        </w:tc>
        <w:tc>
          <w:tcPr>
            <w:tcW w:w="960" w:type="dxa"/>
            <w:tcBorders>
              <w:top w:val="nil"/>
              <w:left w:val="nil"/>
              <w:bottom w:val="single" w:sz="4" w:space="0" w:color="auto"/>
              <w:right w:val="single" w:sz="4" w:space="0" w:color="auto"/>
            </w:tcBorders>
            <w:shd w:val="clear" w:color="auto" w:fill="auto"/>
            <w:noWrap/>
            <w:vAlign w:val="bottom"/>
            <w:hideMark/>
          </w:tcPr>
          <w:p w14:paraId="48D902D6" w14:textId="77777777" w:rsidR="00DB31FF" w:rsidRPr="00DB31FF" w:rsidRDefault="00DB31FF" w:rsidP="00DB31FF">
            <w:pPr>
              <w:jc w:val="right"/>
              <w:rPr>
                <w:color w:val="000000"/>
                <w:spacing w:val="0"/>
                <w:sz w:val="20"/>
                <w:szCs w:val="20"/>
              </w:rPr>
            </w:pPr>
            <w:r w:rsidRPr="00DB31FF">
              <w:rPr>
                <w:color w:val="000000"/>
                <w:spacing w:val="0"/>
                <w:sz w:val="20"/>
                <w:szCs w:val="20"/>
              </w:rPr>
              <w:t>2087</w:t>
            </w:r>
          </w:p>
        </w:tc>
        <w:tc>
          <w:tcPr>
            <w:tcW w:w="960" w:type="dxa"/>
            <w:tcBorders>
              <w:top w:val="nil"/>
              <w:left w:val="nil"/>
              <w:bottom w:val="single" w:sz="4" w:space="0" w:color="auto"/>
              <w:right w:val="single" w:sz="4" w:space="0" w:color="auto"/>
            </w:tcBorders>
            <w:shd w:val="clear" w:color="auto" w:fill="auto"/>
            <w:noWrap/>
            <w:vAlign w:val="bottom"/>
            <w:hideMark/>
          </w:tcPr>
          <w:p w14:paraId="484EAD26" w14:textId="77777777" w:rsidR="00DB31FF" w:rsidRPr="00DB31FF" w:rsidRDefault="00DB31FF" w:rsidP="00DB31FF">
            <w:pPr>
              <w:jc w:val="right"/>
              <w:rPr>
                <w:color w:val="000000"/>
                <w:spacing w:val="0"/>
                <w:sz w:val="20"/>
                <w:szCs w:val="20"/>
              </w:rPr>
            </w:pPr>
            <w:r w:rsidRPr="00DB31FF">
              <w:rPr>
                <w:color w:val="000000"/>
                <w:spacing w:val="0"/>
                <w:sz w:val="20"/>
                <w:szCs w:val="20"/>
              </w:rPr>
              <w:t>2182</w:t>
            </w:r>
          </w:p>
        </w:tc>
        <w:tc>
          <w:tcPr>
            <w:tcW w:w="960" w:type="dxa"/>
            <w:tcBorders>
              <w:top w:val="nil"/>
              <w:left w:val="nil"/>
              <w:bottom w:val="single" w:sz="4" w:space="0" w:color="auto"/>
              <w:right w:val="single" w:sz="4" w:space="0" w:color="auto"/>
            </w:tcBorders>
            <w:shd w:val="clear" w:color="auto" w:fill="auto"/>
            <w:noWrap/>
            <w:vAlign w:val="bottom"/>
            <w:hideMark/>
          </w:tcPr>
          <w:p w14:paraId="0D5569BE" w14:textId="77777777" w:rsidR="00DB31FF" w:rsidRPr="00DB31FF" w:rsidRDefault="00DB31FF" w:rsidP="00DB31FF">
            <w:pPr>
              <w:jc w:val="right"/>
              <w:rPr>
                <w:color w:val="000000"/>
                <w:spacing w:val="0"/>
                <w:sz w:val="20"/>
                <w:szCs w:val="20"/>
              </w:rPr>
            </w:pPr>
            <w:r w:rsidRPr="00DB31FF">
              <w:rPr>
                <w:color w:val="000000"/>
                <w:spacing w:val="0"/>
                <w:sz w:val="20"/>
                <w:szCs w:val="20"/>
              </w:rPr>
              <w:t>2277</w:t>
            </w:r>
          </w:p>
        </w:tc>
        <w:tc>
          <w:tcPr>
            <w:tcW w:w="960" w:type="dxa"/>
            <w:tcBorders>
              <w:top w:val="nil"/>
              <w:left w:val="nil"/>
              <w:bottom w:val="single" w:sz="4" w:space="0" w:color="auto"/>
              <w:right w:val="single" w:sz="4" w:space="0" w:color="auto"/>
            </w:tcBorders>
            <w:shd w:val="clear" w:color="auto" w:fill="auto"/>
            <w:noWrap/>
            <w:vAlign w:val="bottom"/>
          </w:tcPr>
          <w:p w14:paraId="20C656D2" w14:textId="2C9879D4" w:rsidR="00DB31FF" w:rsidRPr="00DB31FF" w:rsidRDefault="00DB31FF" w:rsidP="00DB31FF">
            <w:pPr>
              <w:jc w:val="right"/>
              <w:rPr>
                <w:color w:val="000000"/>
                <w:spacing w:val="0"/>
                <w:sz w:val="20"/>
                <w:szCs w:val="20"/>
              </w:rPr>
            </w:pPr>
          </w:p>
        </w:tc>
      </w:tr>
      <w:tr w:rsidR="00DB31FF" w:rsidRPr="00DB31FF" w14:paraId="489EFCD8"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FBD689C" w14:textId="77777777" w:rsidR="00DB31FF" w:rsidRPr="00DB31FF" w:rsidRDefault="00DB31FF" w:rsidP="00DB31FF">
            <w:pPr>
              <w:jc w:val="center"/>
              <w:rPr>
                <w:color w:val="000000"/>
                <w:spacing w:val="0"/>
                <w:sz w:val="20"/>
                <w:szCs w:val="20"/>
              </w:rPr>
            </w:pPr>
            <w:r w:rsidRPr="00DB31FF">
              <w:rPr>
                <w:color w:val="000000"/>
                <w:spacing w:val="0"/>
                <w:sz w:val="20"/>
                <w:szCs w:val="20"/>
              </w:rPr>
              <w:t>21.5</w:t>
            </w:r>
          </w:p>
        </w:tc>
        <w:tc>
          <w:tcPr>
            <w:tcW w:w="960" w:type="dxa"/>
            <w:tcBorders>
              <w:top w:val="nil"/>
              <w:left w:val="nil"/>
              <w:bottom w:val="single" w:sz="4" w:space="0" w:color="auto"/>
              <w:right w:val="single" w:sz="4" w:space="0" w:color="auto"/>
            </w:tcBorders>
            <w:shd w:val="clear" w:color="auto" w:fill="auto"/>
            <w:noWrap/>
            <w:vAlign w:val="bottom"/>
            <w:hideMark/>
          </w:tcPr>
          <w:p w14:paraId="00631180"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A31365" w14:textId="77777777" w:rsidR="00DB31FF" w:rsidRPr="00DB31FF" w:rsidRDefault="00DB31FF" w:rsidP="00DB31FF">
            <w:pPr>
              <w:jc w:val="right"/>
              <w:rPr>
                <w:color w:val="000000"/>
                <w:spacing w:val="0"/>
                <w:sz w:val="20"/>
                <w:szCs w:val="20"/>
              </w:rPr>
            </w:pPr>
            <w:r w:rsidRPr="00DB31FF">
              <w:rPr>
                <w:color w:val="000000"/>
                <w:spacing w:val="0"/>
                <w:sz w:val="20"/>
                <w:szCs w:val="20"/>
              </w:rPr>
              <w:t>1885</w:t>
            </w:r>
          </w:p>
        </w:tc>
        <w:tc>
          <w:tcPr>
            <w:tcW w:w="960" w:type="dxa"/>
            <w:tcBorders>
              <w:top w:val="nil"/>
              <w:left w:val="nil"/>
              <w:bottom w:val="single" w:sz="4" w:space="0" w:color="auto"/>
              <w:right w:val="single" w:sz="4" w:space="0" w:color="auto"/>
            </w:tcBorders>
            <w:shd w:val="clear" w:color="auto" w:fill="auto"/>
            <w:noWrap/>
            <w:vAlign w:val="bottom"/>
            <w:hideMark/>
          </w:tcPr>
          <w:p w14:paraId="522BF6DD" w14:textId="77777777" w:rsidR="00DB31FF" w:rsidRPr="00DB31FF" w:rsidRDefault="00DB31FF" w:rsidP="00DB31FF">
            <w:pPr>
              <w:jc w:val="right"/>
              <w:rPr>
                <w:color w:val="000000"/>
                <w:spacing w:val="0"/>
                <w:sz w:val="20"/>
                <w:szCs w:val="20"/>
              </w:rPr>
            </w:pPr>
            <w:r w:rsidRPr="00DB31FF">
              <w:rPr>
                <w:color w:val="000000"/>
                <w:spacing w:val="0"/>
                <w:sz w:val="20"/>
                <w:szCs w:val="20"/>
              </w:rPr>
              <w:t>1930</w:t>
            </w:r>
          </w:p>
        </w:tc>
        <w:tc>
          <w:tcPr>
            <w:tcW w:w="960" w:type="dxa"/>
            <w:tcBorders>
              <w:top w:val="nil"/>
              <w:left w:val="nil"/>
              <w:bottom w:val="single" w:sz="4" w:space="0" w:color="auto"/>
              <w:right w:val="single" w:sz="4" w:space="0" w:color="auto"/>
            </w:tcBorders>
            <w:shd w:val="clear" w:color="auto" w:fill="auto"/>
            <w:noWrap/>
            <w:vAlign w:val="bottom"/>
            <w:hideMark/>
          </w:tcPr>
          <w:p w14:paraId="7BAA572B" w14:textId="77777777" w:rsidR="00DB31FF" w:rsidRPr="00DB31FF" w:rsidRDefault="00DB31FF" w:rsidP="00DB31FF">
            <w:pPr>
              <w:jc w:val="right"/>
              <w:rPr>
                <w:color w:val="000000"/>
                <w:spacing w:val="0"/>
                <w:sz w:val="20"/>
                <w:szCs w:val="20"/>
              </w:rPr>
            </w:pPr>
            <w:r w:rsidRPr="00DB31FF">
              <w:rPr>
                <w:color w:val="000000"/>
                <w:spacing w:val="0"/>
                <w:sz w:val="20"/>
                <w:szCs w:val="20"/>
              </w:rPr>
              <w:t>1979</w:t>
            </w:r>
          </w:p>
        </w:tc>
        <w:tc>
          <w:tcPr>
            <w:tcW w:w="960" w:type="dxa"/>
            <w:tcBorders>
              <w:top w:val="nil"/>
              <w:left w:val="nil"/>
              <w:bottom w:val="single" w:sz="4" w:space="0" w:color="auto"/>
              <w:right w:val="single" w:sz="4" w:space="0" w:color="auto"/>
            </w:tcBorders>
            <w:shd w:val="clear" w:color="auto" w:fill="auto"/>
            <w:noWrap/>
            <w:vAlign w:val="bottom"/>
            <w:hideMark/>
          </w:tcPr>
          <w:p w14:paraId="50DF197C" w14:textId="77777777" w:rsidR="00DB31FF" w:rsidRPr="00DB31FF" w:rsidRDefault="00DB31FF" w:rsidP="00DB31FF">
            <w:pPr>
              <w:jc w:val="right"/>
              <w:rPr>
                <w:color w:val="000000"/>
                <w:spacing w:val="0"/>
                <w:sz w:val="20"/>
                <w:szCs w:val="20"/>
              </w:rPr>
            </w:pPr>
            <w:r w:rsidRPr="00DB31FF">
              <w:rPr>
                <w:color w:val="000000"/>
                <w:spacing w:val="0"/>
                <w:sz w:val="20"/>
                <w:szCs w:val="20"/>
              </w:rPr>
              <w:t>2035</w:t>
            </w:r>
          </w:p>
        </w:tc>
        <w:tc>
          <w:tcPr>
            <w:tcW w:w="960" w:type="dxa"/>
            <w:tcBorders>
              <w:top w:val="nil"/>
              <w:left w:val="nil"/>
              <w:bottom w:val="single" w:sz="4" w:space="0" w:color="auto"/>
              <w:right w:val="single" w:sz="4" w:space="0" w:color="auto"/>
            </w:tcBorders>
            <w:shd w:val="clear" w:color="auto" w:fill="auto"/>
            <w:noWrap/>
            <w:vAlign w:val="bottom"/>
            <w:hideMark/>
          </w:tcPr>
          <w:p w14:paraId="19E19679" w14:textId="77777777" w:rsidR="00DB31FF" w:rsidRPr="00DB31FF" w:rsidRDefault="00DB31FF" w:rsidP="00DB31FF">
            <w:pPr>
              <w:jc w:val="right"/>
              <w:rPr>
                <w:color w:val="000000"/>
                <w:spacing w:val="0"/>
                <w:sz w:val="20"/>
                <w:szCs w:val="20"/>
              </w:rPr>
            </w:pPr>
            <w:r w:rsidRPr="00DB31FF">
              <w:rPr>
                <w:color w:val="000000"/>
                <w:spacing w:val="0"/>
                <w:sz w:val="20"/>
                <w:szCs w:val="20"/>
              </w:rPr>
              <w:t>2109</w:t>
            </w:r>
          </w:p>
        </w:tc>
        <w:tc>
          <w:tcPr>
            <w:tcW w:w="960" w:type="dxa"/>
            <w:tcBorders>
              <w:top w:val="nil"/>
              <w:left w:val="nil"/>
              <w:bottom w:val="single" w:sz="4" w:space="0" w:color="auto"/>
              <w:right w:val="single" w:sz="4" w:space="0" w:color="auto"/>
            </w:tcBorders>
            <w:shd w:val="clear" w:color="auto" w:fill="auto"/>
            <w:noWrap/>
            <w:vAlign w:val="bottom"/>
            <w:hideMark/>
          </w:tcPr>
          <w:p w14:paraId="7E564D0F" w14:textId="77777777" w:rsidR="00DB31FF" w:rsidRPr="00DB31FF" w:rsidRDefault="00DB31FF" w:rsidP="00DB31FF">
            <w:pPr>
              <w:jc w:val="right"/>
              <w:rPr>
                <w:color w:val="000000"/>
                <w:spacing w:val="0"/>
                <w:sz w:val="20"/>
                <w:szCs w:val="20"/>
              </w:rPr>
            </w:pPr>
            <w:r w:rsidRPr="00DB31FF">
              <w:rPr>
                <w:color w:val="000000"/>
                <w:spacing w:val="0"/>
                <w:sz w:val="20"/>
                <w:szCs w:val="20"/>
              </w:rPr>
              <w:t>2204</w:t>
            </w:r>
          </w:p>
        </w:tc>
        <w:tc>
          <w:tcPr>
            <w:tcW w:w="960" w:type="dxa"/>
            <w:tcBorders>
              <w:top w:val="nil"/>
              <w:left w:val="nil"/>
              <w:bottom w:val="single" w:sz="4" w:space="0" w:color="auto"/>
              <w:right w:val="single" w:sz="4" w:space="0" w:color="auto"/>
            </w:tcBorders>
            <w:shd w:val="clear" w:color="auto" w:fill="auto"/>
            <w:noWrap/>
            <w:vAlign w:val="bottom"/>
            <w:hideMark/>
          </w:tcPr>
          <w:p w14:paraId="4FD745FD" w14:textId="77777777" w:rsidR="00DB31FF" w:rsidRPr="00DB31FF" w:rsidRDefault="00DB31FF" w:rsidP="00DB31FF">
            <w:pPr>
              <w:jc w:val="right"/>
              <w:rPr>
                <w:color w:val="000000"/>
                <w:spacing w:val="0"/>
                <w:sz w:val="20"/>
                <w:szCs w:val="20"/>
              </w:rPr>
            </w:pPr>
            <w:r w:rsidRPr="00DB31FF">
              <w:rPr>
                <w:color w:val="000000"/>
                <w:spacing w:val="0"/>
                <w:sz w:val="20"/>
                <w:szCs w:val="20"/>
              </w:rPr>
              <w:t>2305</w:t>
            </w:r>
          </w:p>
        </w:tc>
        <w:tc>
          <w:tcPr>
            <w:tcW w:w="960" w:type="dxa"/>
            <w:tcBorders>
              <w:top w:val="nil"/>
              <w:left w:val="nil"/>
              <w:bottom w:val="single" w:sz="4" w:space="0" w:color="auto"/>
              <w:right w:val="single" w:sz="4" w:space="0" w:color="auto"/>
            </w:tcBorders>
            <w:shd w:val="clear" w:color="auto" w:fill="auto"/>
            <w:noWrap/>
            <w:vAlign w:val="bottom"/>
            <w:hideMark/>
          </w:tcPr>
          <w:p w14:paraId="10A4D966" w14:textId="77777777" w:rsidR="00DB31FF" w:rsidRPr="00DB31FF" w:rsidRDefault="00DB31FF" w:rsidP="00DB31FF">
            <w:pPr>
              <w:jc w:val="right"/>
              <w:rPr>
                <w:color w:val="000000"/>
                <w:spacing w:val="0"/>
                <w:sz w:val="20"/>
                <w:szCs w:val="20"/>
              </w:rPr>
            </w:pPr>
            <w:r w:rsidRPr="00DB31FF">
              <w:rPr>
                <w:color w:val="000000"/>
                <w:spacing w:val="0"/>
                <w:sz w:val="20"/>
                <w:szCs w:val="20"/>
              </w:rPr>
              <w:t>2403</w:t>
            </w:r>
          </w:p>
        </w:tc>
        <w:tc>
          <w:tcPr>
            <w:tcW w:w="960" w:type="dxa"/>
            <w:tcBorders>
              <w:top w:val="nil"/>
              <w:left w:val="nil"/>
              <w:bottom w:val="single" w:sz="4" w:space="0" w:color="auto"/>
              <w:right w:val="single" w:sz="4" w:space="0" w:color="auto"/>
            </w:tcBorders>
            <w:shd w:val="clear" w:color="auto" w:fill="auto"/>
            <w:noWrap/>
            <w:vAlign w:val="bottom"/>
          </w:tcPr>
          <w:p w14:paraId="1F34D368" w14:textId="7086926E" w:rsidR="00DB31FF" w:rsidRPr="00DB31FF" w:rsidRDefault="00DB31FF" w:rsidP="00DB31FF">
            <w:pPr>
              <w:jc w:val="right"/>
              <w:rPr>
                <w:color w:val="000000"/>
                <w:spacing w:val="0"/>
                <w:sz w:val="20"/>
                <w:szCs w:val="20"/>
              </w:rPr>
            </w:pPr>
          </w:p>
        </w:tc>
      </w:tr>
      <w:tr w:rsidR="00DB31FF" w:rsidRPr="00DB31FF" w14:paraId="71671BF1"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656CFED" w14:textId="77777777" w:rsidR="00DB31FF" w:rsidRPr="00DB31FF" w:rsidRDefault="00DB31FF" w:rsidP="00DB31FF">
            <w:pPr>
              <w:jc w:val="center"/>
              <w:rPr>
                <w:color w:val="000000"/>
                <w:spacing w:val="0"/>
                <w:sz w:val="20"/>
                <w:szCs w:val="20"/>
              </w:rPr>
            </w:pPr>
            <w:r w:rsidRPr="00DB31FF">
              <w:rPr>
                <w:color w:val="000000"/>
                <w:spacing w:val="0"/>
                <w:sz w:val="20"/>
                <w:szCs w:val="20"/>
              </w:rPr>
              <w:t>22</w:t>
            </w:r>
          </w:p>
        </w:tc>
        <w:tc>
          <w:tcPr>
            <w:tcW w:w="960" w:type="dxa"/>
            <w:tcBorders>
              <w:top w:val="nil"/>
              <w:left w:val="nil"/>
              <w:bottom w:val="single" w:sz="4" w:space="0" w:color="auto"/>
              <w:right w:val="single" w:sz="4" w:space="0" w:color="auto"/>
            </w:tcBorders>
            <w:shd w:val="clear" w:color="auto" w:fill="auto"/>
            <w:noWrap/>
            <w:vAlign w:val="bottom"/>
            <w:hideMark/>
          </w:tcPr>
          <w:p w14:paraId="1B736854"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35761EF4" w14:textId="3F269CE4"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0F8E5893" w14:textId="2215F361"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62E8C263" w14:textId="13118487"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167638A4" w14:textId="77777777" w:rsidR="00DB31FF" w:rsidRPr="00DB31FF" w:rsidRDefault="00DB31FF" w:rsidP="00DB31FF">
            <w:pPr>
              <w:jc w:val="right"/>
              <w:rPr>
                <w:color w:val="000000"/>
                <w:spacing w:val="0"/>
                <w:sz w:val="20"/>
                <w:szCs w:val="20"/>
              </w:rPr>
            </w:pPr>
            <w:r w:rsidRPr="00DB31FF">
              <w:rPr>
                <w:color w:val="000000"/>
                <w:spacing w:val="0"/>
                <w:sz w:val="20"/>
                <w:szCs w:val="20"/>
              </w:rPr>
              <w:t>2090</w:t>
            </w:r>
          </w:p>
        </w:tc>
        <w:tc>
          <w:tcPr>
            <w:tcW w:w="960" w:type="dxa"/>
            <w:tcBorders>
              <w:top w:val="nil"/>
              <w:left w:val="nil"/>
              <w:bottom w:val="single" w:sz="4" w:space="0" w:color="auto"/>
              <w:right w:val="single" w:sz="4" w:space="0" w:color="auto"/>
            </w:tcBorders>
            <w:shd w:val="clear" w:color="auto" w:fill="auto"/>
            <w:noWrap/>
            <w:vAlign w:val="bottom"/>
            <w:hideMark/>
          </w:tcPr>
          <w:p w14:paraId="5067BBE7" w14:textId="77777777" w:rsidR="00DB31FF" w:rsidRPr="00DB31FF" w:rsidRDefault="00DB31FF" w:rsidP="00DB31FF">
            <w:pPr>
              <w:jc w:val="right"/>
              <w:rPr>
                <w:color w:val="000000"/>
                <w:spacing w:val="0"/>
                <w:sz w:val="20"/>
                <w:szCs w:val="20"/>
              </w:rPr>
            </w:pPr>
            <w:r w:rsidRPr="00DB31FF">
              <w:rPr>
                <w:color w:val="000000"/>
                <w:spacing w:val="0"/>
                <w:sz w:val="20"/>
                <w:szCs w:val="20"/>
              </w:rPr>
              <w:t>2164</w:t>
            </w:r>
          </w:p>
        </w:tc>
        <w:tc>
          <w:tcPr>
            <w:tcW w:w="960" w:type="dxa"/>
            <w:tcBorders>
              <w:top w:val="nil"/>
              <w:left w:val="nil"/>
              <w:bottom w:val="single" w:sz="4" w:space="0" w:color="auto"/>
              <w:right w:val="single" w:sz="4" w:space="0" w:color="auto"/>
            </w:tcBorders>
            <w:shd w:val="clear" w:color="auto" w:fill="auto"/>
            <w:noWrap/>
            <w:vAlign w:val="bottom"/>
            <w:hideMark/>
          </w:tcPr>
          <w:p w14:paraId="36A05BF8" w14:textId="77777777" w:rsidR="00DB31FF" w:rsidRPr="00DB31FF" w:rsidRDefault="00DB31FF" w:rsidP="00DB31FF">
            <w:pPr>
              <w:jc w:val="right"/>
              <w:rPr>
                <w:color w:val="000000"/>
                <w:spacing w:val="0"/>
                <w:sz w:val="20"/>
                <w:szCs w:val="20"/>
              </w:rPr>
            </w:pPr>
            <w:r w:rsidRPr="00DB31FF">
              <w:rPr>
                <w:color w:val="000000"/>
                <w:spacing w:val="0"/>
                <w:sz w:val="20"/>
                <w:szCs w:val="20"/>
              </w:rPr>
              <w:t>2261</w:t>
            </w:r>
          </w:p>
        </w:tc>
        <w:tc>
          <w:tcPr>
            <w:tcW w:w="960" w:type="dxa"/>
            <w:tcBorders>
              <w:top w:val="nil"/>
              <w:left w:val="nil"/>
              <w:bottom w:val="single" w:sz="4" w:space="0" w:color="auto"/>
              <w:right w:val="single" w:sz="4" w:space="0" w:color="auto"/>
            </w:tcBorders>
            <w:shd w:val="clear" w:color="auto" w:fill="auto"/>
            <w:noWrap/>
            <w:vAlign w:val="bottom"/>
            <w:hideMark/>
          </w:tcPr>
          <w:p w14:paraId="40F504C6" w14:textId="77777777" w:rsidR="00DB31FF" w:rsidRPr="00DB31FF" w:rsidRDefault="00DB31FF" w:rsidP="00DB31FF">
            <w:pPr>
              <w:jc w:val="right"/>
              <w:rPr>
                <w:color w:val="000000"/>
                <w:spacing w:val="0"/>
                <w:sz w:val="20"/>
                <w:szCs w:val="20"/>
              </w:rPr>
            </w:pPr>
            <w:r w:rsidRPr="00DB31FF">
              <w:rPr>
                <w:color w:val="000000"/>
                <w:spacing w:val="0"/>
                <w:sz w:val="20"/>
                <w:szCs w:val="20"/>
              </w:rPr>
              <w:t>2364</w:t>
            </w:r>
          </w:p>
        </w:tc>
        <w:tc>
          <w:tcPr>
            <w:tcW w:w="960" w:type="dxa"/>
            <w:tcBorders>
              <w:top w:val="nil"/>
              <w:left w:val="nil"/>
              <w:bottom w:val="single" w:sz="4" w:space="0" w:color="auto"/>
              <w:right w:val="single" w:sz="4" w:space="0" w:color="auto"/>
            </w:tcBorders>
            <w:shd w:val="clear" w:color="auto" w:fill="auto"/>
            <w:noWrap/>
            <w:vAlign w:val="bottom"/>
            <w:hideMark/>
          </w:tcPr>
          <w:p w14:paraId="12C4E4F1" w14:textId="77777777" w:rsidR="00DB31FF" w:rsidRPr="00DB31FF" w:rsidRDefault="00DB31FF" w:rsidP="00DB31FF">
            <w:pPr>
              <w:jc w:val="right"/>
              <w:rPr>
                <w:color w:val="000000"/>
                <w:spacing w:val="0"/>
                <w:sz w:val="20"/>
                <w:szCs w:val="20"/>
              </w:rPr>
            </w:pPr>
            <w:r w:rsidRPr="00DB31FF">
              <w:rPr>
                <w:color w:val="000000"/>
                <w:spacing w:val="0"/>
                <w:sz w:val="20"/>
                <w:szCs w:val="20"/>
              </w:rPr>
              <w:t>2465</w:t>
            </w:r>
          </w:p>
        </w:tc>
        <w:tc>
          <w:tcPr>
            <w:tcW w:w="960" w:type="dxa"/>
            <w:tcBorders>
              <w:top w:val="nil"/>
              <w:left w:val="nil"/>
              <w:bottom w:val="single" w:sz="4" w:space="0" w:color="auto"/>
              <w:right w:val="single" w:sz="4" w:space="0" w:color="auto"/>
            </w:tcBorders>
            <w:shd w:val="clear" w:color="auto" w:fill="auto"/>
            <w:noWrap/>
            <w:vAlign w:val="bottom"/>
          </w:tcPr>
          <w:p w14:paraId="268FB031" w14:textId="75AC6CAF" w:rsidR="00DB31FF" w:rsidRPr="00DB31FF" w:rsidRDefault="00DB31FF" w:rsidP="00DB31FF">
            <w:pPr>
              <w:jc w:val="right"/>
              <w:rPr>
                <w:color w:val="000000"/>
                <w:spacing w:val="0"/>
                <w:sz w:val="20"/>
                <w:szCs w:val="20"/>
              </w:rPr>
            </w:pPr>
          </w:p>
        </w:tc>
      </w:tr>
      <w:tr w:rsidR="00DB31FF" w:rsidRPr="00DB31FF" w14:paraId="0557C447" w14:textId="77777777" w:rsidTr="008C3A36">
        <w:trPr>
          <w:trHeight w:val="264"/>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BA7EC15" w14:textId="77777777" w:rsidR="00DB31FF" w:rsidRPr="00DB31FF" w:rsidRDefault="00DB31FF" w:rsidP="00DB31FF">
            <w:pPr>
              <w:jc w:val="center"/>
              <w:rPr>
                <w:color w:val="000000"/>
                <w:spacing w:val="0"/>
                <w:sz w:val="20"/>
                <w:szCs w:val="20"/>
              </w:rPr>
            </w:pPr>
            <w:r w:rsidRPr="00DB31FF">
              <w:rPr>
                <w:color w:val="000000"/>
                <w:spacing w:val="0"/>
                <w:sz w:val="20"/>
                <w:szCs w:val="20"/>
              </w:rPr>
              <w:t>22.5</w:t>
            </w:r>
          </w:p>
        </w:tc>
        <w:tc>
          <w:tcPr>
            <w:tcW w:w="960" w:type="dxa"/>
            <w:tcBorders>
              <w:top w:val="nil"/>
              <w:left w:val="nil"/>
              <w:bottom w:val="single" w:sz="4" w:space="0" w:color="auto"/>
              <w:right w:val="single" w:sz="4" w:space="0" w:color="auto"/>
            </w:tcBorders>
            <w:shd w:val="clear" w:color="auto" w:fill="auto"/>
            <w:noWrap/>
            <w:vAlign w:val="bottom"/>
            <w:hideMark/>
          </w:tcPr>
          <w:p w14:paraId="14189B1A" w14:textId="77777777" w:rsidR="00DB31FF" w:rsidRPr="00DB31FF" w:rsidRDefault="00DB31FF" w:rsidP="00DB31FF">
            <w:pPr>
              <w:rPr>
                <w:color w:val="000000"/>
                <w:spacing w:val="0"/>
                <w:sz w:val="20"/>
                <w:szCs w:val="20"/>
              </w:rPr>
            </w:pPr>
            <w:r w:rsidRPr="00DB31FF">
              <w:rPr>
                <w:color w:val="000000"/>
                <w:spacing w:val="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0F02F423" w14:textId="20D30A4E"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7F5CA553" w14:textId="6F440DD1"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14:paraId="203F4D5A" w14:textId="475DA9B3" w:rsidR="00DB31FF" w:rsidRPr="00DB31FF" w:rsidRDefault="00DB31FF" w:rsidP="00DB31FF">
            <w:pPr>
              <w:jc w:val="right"/>
              <w:rPr>
                <w:color w:val="000000"/>
                <w:spacing w:val="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7873443" w14:textId="77777777" w:rsidR="00DB31FF" w:rsidRPr="00DB31FF" w:rsidRDefault="00DB31FF" w:rsidP="00DB31FF">
            <w:pPr>
              <w:jc w:val="right"/>
              <w:rPr>
                <w:color w:val="000000"/>
                <w:spacing w:val="0"/>
                <w:sz w:val="20"/>
                <w:szCs w:val="20"/>
              </w:rPr>
            </w:pPr>
            <w:r w:rsidRPr="00DB31FF">
              <w:rPr>
                <w:color w:val="000000"/>
                <w:spacing w:val="0"/>
                <w:sz w:val="20"/>
                <w:szCs w:val="20"/>
              </w:rPr>
              <w:t>2111</w:t>
            </w:r>
          </w:p>
        </w:tc>
        <w:tc>
          <w:tcPr>
            <w:tcW w:w="960" w:type="dxa"/>
            <w:tcBorders>
              <w:top w:val="nil"/>
              <w:left w:val="nil"/>
              <w:bottom w:val="single" w:sz="4" w:space="0" w:color="auto"/>
              <w:right w:val="single" w:sz="4" w:space="0" w:color="auto"/>
            </w:tcBorders>
            <w:shd w:val="clear" w:color="auto" w:fill="auto"/>
            <w:noWrap/>
            <w:vAlign w:val="bottom"/>
            <w:hideMark/>
          </w:tcPr>
          <w:p w14:paraId="58ECBB84" w14:textId="77777777" w:rsidR="00DB31FF" w:rsidRPr="00DB31FF" w:rsidRDefault="00DB31FF" w:rsidP="00DB31FF">
            <w:pPr>
              <w:jc w:val="right"/>
              <w:rPr>
                <w:color w:val="000000"/>
                <w:spacing w:val="0"/>
                <w:sz w:val="20"/>
                <w:szCs w:val="20"/>
              </w:rPr>
            </w:pPr>
            <w:r w:rsidRPr="00DB31FF">
              <w:rPr>
                <w:color w:val="000000"/>
                <w:spacing w:val="0"/>
                <w:sz w:val="20"/>
                <w:szCs w:val="20"/>
              </w:rPr>
              <w:t>2185</w:t>
            </w:r>
          </w:p>
        </w:tc>
        <w:tc>
          <w:tcPr>
            <w:tcW w:w="960" w:type="dxa"/>
            <w:tcBorders>
              <w:top w:val="nil"/>
              <w:left w:val="nil"/>
              <w:bottom w:val="single" w:sz="4" w:space="0" w:color="auto"/>
              <w:right w:val="single" w:sz="4" w:space="0" w:color="auto"/>
            </w:tcBorders>
            <w:shd w:val="clear" w:color="auto" w:fill="auto"/>
            <w:noWrap/>
            <w:vAlign w:val="bottom"/>
            <w:hideMark/>
          </w:tcPr>
          <w:p w14:paraId="0CE2943E" w14:textId="77777777" w:rsidR="00DB31FF" w:rsidRPr="00DB31FF" w:rsidRDefault="00DB31FF" w:rsidP="00DB31FF">
            <w:pPr>
              <w:jc w:val="right"/>
              <w:rPr>
                <w:color w:val="000000"/>
                <w:spacing w:val="0"/>
                <w:sz w:val="20"/>
                <w:szCs w:val="20"/>
              </w:rPr>
            </w:pPr>
            <w:r w:rsidRPr="00DB31FF">
              <w:rPr>
                <w:color w:val="000000"/>
                <w:spacing w:val="0"/>
                <w:sz w:val="20"/>
                <w:szCs w:val="20"/>
              </w:rPr>
              <w:t>2284</w:t>
            </w:r>
          </w:p>
        </w:tc>
        <w:tc>
          <w:tcPr>
            <w:tcW w:w="960" w:type="dxa"/>
            <w:tcBorders>
              <w:top w:val="nil"/>
              <w:left w:val="nil"/>
              <w:bottom w:val="single" w:sz="4" w:space="0" w:color="auto"/>
              <w:right w:val="single" w:sz="4" w:space="0" w:color="auto"/>
            </w:tcBorders>
            <w:shd w:val="clear" w:color="auto" w:fill="auto"/>
            <w:noWrap/>
            <w:vAlign w:val="bottom"/>
            <w:hideMark/>
          </w:tcPr>
          <w:p w14:paraId="6B5DC777" w14:textId="77777777" w:rsidR="00DB31FF" w:rsidRPr="00DB31FF" w:rsidRDefault="00DB31FF" w:rsidP="00DB31FF">
            <w:pPr>
              <w:jc w:val="right"/>
              <w:rPr>
                <w:color w:val="000000"/>
                <w:spacing w:val="0"/>
                <w:sz w:val="20"/>
                <w:szCs w:val="20"/>
              </w:rPr>
            </w:pPr>
            <w:r w:rsidRPr="00DB31FF">
              <w:rPr>
                <w:color w:val="000000"/>
                <w:spacing w:val="0"/>
                <w:sz w:val="20"/>
                <w:szCs w:val="20"/>
              </w:rPr>
              <w:t>2388</w:t>
            </w:r>
          </w:p>
        </w:tc>
        <w:tc>
          <w:tcPr>
            <w:tcW w:w="960" w:type="dxa"/>
            <w:tcBorders>
              <w:top w:val="nil"/>
              <w:left w:val="nil"/>
              <w:bottom w:val="single" w:sz="4" w:space="0" w:color="auto"/>
              <w:right w:val="single" w:sz="4" w:space="0" w:color="auto"/>
            </w:tcBorders>
            <w:shd w:val="clear" w:color="auto" w:fill="auto"/>
            <w:noWrap/>
            <w:vAlign w:val="bottom"/>
            <w:hideMark/>
          </w:tcPr>
          <w:p w14:paraId="07BA223C" w14:textId="77777777" w:rsidR="00DB31FF" w:rsidRPr="00DB31FF" w:rsidRDefault="00DB31FF" w:rsidP="00DB31FF">
            <w:pPr>
              <w:jc w:val="right"/>
              <w:rPr>
                <w:color w:val="000000"/>
                <w:spacing w:val="0"/>
                <w:sz w:val="20"/>
                <w:szCs w:val="20"/>
              </w:rPr>
            </w:pPr>
            <w:r w:rsidRPr="00DB31FF">
              <w:rPr>
                <w:color w:val="000000"/>
                <w:spacing w:val="0"/>
                <w:sz w:val="20"/>
                <w:szCs w:val="20"/>
              </w:rPr>
              <w:t>2492</w:t>
            </w:r>
          </w:p>
        </w:tc>
        <w:tc>
          <w:tcPr>
            <w:tcW w:w="960" w:type="dxa"/>
            <w:tcBorders>
              <w:top w:val="nil"/>
              <w:left w:val="nil"/>
              <w:bottom w:val="single" w:sz="4" w:space="0" w:color="auto"/>
              <w:right w:val="single" w:sz="4" w:space="0" w:color="auto"/>
            </w:tcBorders>
            <w:shd w:val="clear" w:color="auto" w:fill="auto"/>
            <w:noWrap/>
            <w:vAlign w:val="bottom"/>
          </w:tcPr>
          <w:p w14:paraId="0AC010F9" w14:textId="72D276F9" w:rsidR="00DB31FF" w:rsidRPr="00DB31FF" w:rsidRDefault="00DB31FF" w:rsidP="00DB31FF">
            <w:pPr>
              <w:jc w:val="right"/>
              <w:rPr>
                <w:color w:val="000000"/>
                <w:spacing w:val="0"/>
                <w:sz w:val="20"/>
                <w:szCs w:val="20"/>
              </w:rPr>
            </w:pPr>
          </w:p>
        </w:tc>
      </w:tr>
    </w:tbl>
    <w:p w14:paraId="684E2C2E" w14:textId="11E85584" w:rsidR="003837CF" w:rsidRPr="00177A47" w:rsidRDefault="00E15ACB" w:rsidP="00177A47">
      <w:pPr>
        <w:ind w:left="786"/>
        <w:rPr>
          <w:b/>
        </w:rPr>
      </w:pPr>
      <w:r w:rsidRPr="00BA7123">
        <w:rPr>
          <w:b/>
        </w:rPr>
        <w:br/>
      </w:r>
      <w:r w:rsidR="003837CF">
        <w:t>Bij de verhoging worden de jeugdsalarissen telkens afgeleid van de functiejarenschalen aan de hand van de geldende afleidingspercentages.</w:t>
      </w:r>
    </w:p>
    <w:p w14:paraId="7C612422" w14:textId="77777777" w:rsidR="00386095" w:rsidRDefault="00386095" w:rsidP="00177A47">
      <w:pPr>
        <w:pStyle w:val="Lijstalinea"/>
        <w:rPr>
          <w:b/>
        </w:rPr>
      </w:pPr>
    </w:p>
    <w:p w14:paraId="641DAEDB" w14:textId="0BD0242B" w:rsidR="00386095" w:rsidRPr="008F063D" w:rsidRDefault="00386095" w:rsidP="00E32DB6">
      <w:pPr>
        <w:numPr>
          <w:ilvl w:val="0"/>
          <w:numId w:val="60"/>
        </w:numPr>
      </w:pPr>
      <w:r w:rsidRPr="008F063D">
        <w:t xml:space="preserve">In de maand januari van het boekjaar 2016 ontvangen de werknemers vallend onder de werkingssfeer van de cao een éénmalige uitkering van </w:t>
      </w:r>
      <w:r w:rsidR="001B3665" w:rsidRPr="008F063D">
        <w:t xml:space="preserve">€ </w:t>
      </w:r>
      <w:r w:rsidRPr="008F063D">
        <w:t>200,00 bruto in het kader van en erkenning van hun inzet en betrokkenheid.</w:t>
      </w:r>
    </w:p>
    <w:p w14:paraId="1A01DC32" w14:textId="77777777" w:rsidR="003837CF" w:rsidRDefault="003837CF" w:rsidP="00F96786"/>
    <w:p w14:paraId="54692AD4" w14:textId="78705BE1" w:rsidR="003837CF" w:rsidRPr="00804E19" w:rsidRDefault="003837CF" w:rsidP="00F96786">
      <w:pPr>
        <w:rPr>
          <w:b/>
          <w:i/>
        </w:rPr>
      </w:pPr>
    </w:p>
    <w:p w14:paraId="4AC7A914" w14:textId="77777777" w:rsidR="008C3A36" w:rsidRDefault="008C3A36">
      <w:pPr>
        <w:rPr>
          <w:b/>
          <w:i/>
        </w:rPr>
      </w:pPr>
      <w:bookmarkStart w:id="24" w:name="_Toc450744002"/>
      <w:r>
        <w:br w:type="page"/>
      </w:r>
    </w:p>
    <w:p w14:paraId="619CD77D" w14:textId="19256606" w:rsidR="003837CF" w:rsidRPr="00641139" w:rsidRDefault="003837CF" w:rsidP="00641139">
      <w:pPr>
        <w:pStyle w:val="Kop1"/>
      </w:pPr>
      <w:r w:rsidRPr="00641139">
        <w:lastRenderedPageBreak/>
        <w:t>Bijlage III:</w:t>
      </w:r>
      <w:r w:rsidRPr="00641139">
        <w:tab/>
        <w:t>Werkgelegenheid</w:t>
      </w:r>
      <w:bookmarkEnd w:id="24"/>
    </w:p>
    <w:p w14:paraId="5903B365" w14:textId="77777777" w:rsidR="003837CF" w:rsidRDefault="003837CF">
      <w:pPr>
        <w:spacing w:line="20" w:lineRule="atLeast"/>
      </w:pPr>
    </w:p>
    <w:p w14:paraId="7E06137D" w14:textId="652F054D" w:rsidR="003837CF" w:rsidRDefault="003837CF" w:rsidP="00E32DB6">
      <w:pPr>
        <w:numPr>
          <w:ilvl w:val="0"/>
          <w:numId w:val="32"/>
        </w:numPr>
        <w:spacing w:line="20" w:lineRule="atLeast"/>
      </w:pPr>
      <w:r>
        <w:t xml:space="preserve">Tijdens de looptijd van de </w:t>
      </w:r>
      <w:r w:rsidR="007C0E66">
        <w:t>cao</w:t>
      </w:r>
      <w:r>
        <w:t xml:space="preserve"> zal, voor zover voorzienbaar bij het afsluiten van het contract, in principe geen gedwongen ontslag plaatsvinden ten gevolge van reorganisatie. Indien de werkgever het niettemin noodzakelijk acht tot zulk een reorganisatie over te gaan, zal een definitieve beslissing niet worden genomen dan na overleg met de vakverenigingen.</w:t>
      </w:r>
    </w:p>
    <w:p w14:paraId="4A268E88" w14:textId="77777777" w:rsidR="003837CF" w:rsidRDefault="003837CF">
      <w:pPr>
        <w:spacing w:line="20" w:lineRule="atLeast"/>
      </w:pPr>
    </w:p>
    <w:p w14:paraId="4436D571" w14:textId="77777777" w:rsidR="003837CF" w:rsidRDefault="003837CF" w:rsidP="00E32DB6">
      <w:pPr>
        <w:numPr>
          <w:ilvl w:val="0"/>
          <w:numId w:val="32"/>
        </w:numPr>
        <w:spacing w:line="20" w:lineRule="atLeast"/>
      </w:pPr>
      <w:r>
        <w:t xml:space="preserve">Vacatures worden intern gepubliceerd, zodat werknemers ook op deze vacatures kunnen solliciteren. Voorts worden de vacatures gemeld aan het </w:t>
      </w:r>
      <w:r w:rsidR="00612670">
        <w:t>UWV Werkbedrijf</w:t>
      </w:r>
      <w:r>
        <w:t xml:space="preserve"> op de wijze zoals door het </w:t>
      </w:r>
      <w:r w:rsidR="00612670">
        <w:t>UWV</w:t>
      </w:r>
      <w:r>
        <w:t xml:space="preserve"> wordt gevraagd. Hierbij zal tevens worden aangegeven in hoeverre deze vacatures kunnen worden vervuld door jeugdige, vrouwelijke en/of minder valide werknemers, en, indien dat mogelijk is, of deze vacatures vervuld kunnen worden in deeltijdarbeid. Indien via het </w:t>
      </w:r>
      <w:r w:rsidR="00612670">
        <w:t>UWV</w:t>
      </w:r>
      <w:r>
        <w:t xml:space="preserve"> niet in een vacature kan worden voorzien, alsmede voor werkzaamheden van tijdelijke aard, kan gebruik gemaakt worden van ter beschikking gestelde arbeidskrachten binnen het kader van de daarvoor geldende wettelijke voorschriften.</w:t>
      </w:r>
    </w:p>
    <w:p w14:paraId="06A72852" w14:textId="77777777" w:rsidR="003837CF" w:rsidRDefault="003837CF">
      <w:pPr>
        <w:spacing w:line="20" w:lineRule="atLeast"/>
      </w:pPr>
    </w:p>
    <w:p w14:paraId="55C28437" w14:textId="77777777" w:rsidR="003837CF" w:rsidRDefault="003837CF" w:rsidP="00E32DB6">
      <w:pPr>
        <w:numPr>
          <w:ilvl w:val="0"/>
          <w:numId w:val="33"/>
        </w:numPr>
        <w:spacing w:line="20" w:lineRule="atLeast"/>
      </w:pPr>
      <w:r>
        <w:t>De werkgever is verplicht de werknemer op de hoogte te stellen van de te onderkennen specifieke gevaren, welke in zijn arbeidssituatie kunnen optreden en van de veiligheidsmaatregelen welke ter zake zijn getroffen.</w:t>
      </w:r>
    </w:p>
    <w:p w14:paraId="22571530" w14:textId="77777777" w:rsidR="003837CF" w:rsidRDefault="003837CF">
      <w:pPr>
        <w:spacing w:line="20" w:lineRule="atLeast"/>
      </w:pPr>
    </w:p>
    <w:p w14:paraId="01D498CD" w14:textId="77777777" w:rsidR="003837CF" w:rsidRDefault="003837CF" w:rsidP="00E32DB6">
      <w:pPr>
        <w:numPr>
          <w:ilvl w:val="0"/>
          <w:numId w:val="33"/>
        </w:numPr>
        <w:spacing w:line="20" w:lineRule="atLeast"/>
      </w:pPr>
      <w:r>
        <w:t>De werkgever zal de vakverenigingen op de hoogte stellen van aanvragen ter verkrijging van subsidie voor arbeidsplaatsenverbetering.</w:t>
      </w:r>
    </w:p>
    <w:p w14:paraId="53F69317" w14:textId="77777777" w:rsidR="003837CF" w:rsidRDefault="003837CF">
      <w:pPr>
        <w:spacing w:line="20" w:lineRule="atLeast"/>
      </w:pPr>
    </w:p>
    <w:p w14:paraId="3575B00D" w14:textId="77777777" w:rsidR="003837CF" w:rsidRDefault="003837CF" w:rsidP="00E32DB6">
      <w:pPr>
        <w:numPr>
          <w:ilvl w:val="0"/>
          <w:numId w:val="33"/>
        </w:numPr>
        <w:spacing w:line="20" w:lineRule="atLeast"/>
      </w:pPr>
      <w:r>
        <w:t xml:space="preserve">Indien een der partijen dat nuttig acht, zal </w:t>
      </w:r>
      <w:r w:rsidR="008764F5">
        <w:t>eenmaal</w:t>
      </w:r>
      <w:r>
        <w:t xml:space="preserve"> per jaar informatie worden uitgewisseld ten aanzien van de werkgelegenheidsontwikkeling en de ontwikkeling ten aanzien van de veiligheid en kwaliteit van de arbeidsplaats.</w:t>
      </w:r>
    </w:p>
    <w:p w14:paraId="7EEFB344" w14:textId="2727C04C" w:rsidR="003837CF" w:rsidRDefault="003837CF">
      <w:pPr>
        <w:pStyle w:val="Kop1"/>
      </w:pPr>
      <w:r>
        <w:br w:type="page"/>
      </w:r>
      <w:bookmarkStart w:id="25" w:name="_Toc450744003"/>
      <w:r>
        <w:lastRenderedPageBreak/>
        <w:t>Bijlage IV:</w:t>
      </w:r>
      <w:r>
        <w:tab/>
      </w:r>
      <w:r w:rsidR="00107620">
        <w:t>P</w:t>
      </w:r>
      <w:r>
        <w:t>ensioen</w:t>
      </w:r>
      <w:r w:rsidR="0029423C">
        <w:t>regeling</w:t>
      </w:r>
      <w:r>
        <w:t xml:space="preserve"> per 1 januari </w:t>
      </w:r>
      <w:r w:rsidR="00107620">
        <w:t>2016</w:t>
      </w:r>
      <w:bookmarkEnd w:id="25"/>
    </w:p>
    <w:p w14:paraId="4CBD4205" w14:textId="77777777" w:rsidR="005C7F7A" w:rsidRDefault="005C7F7A" w:rsidP="005C7F7A"/>
    <w:p w14:paraId="7A9812C7" w14:textId="77777777" w:rsidR="006F03E7" w:rsidRDefault="006F03E7" w:rsidP="006F03E7">
      <w:r>
        <w:t xml:space="preserve">Met ingang van 1 januari 2016 wordt de huidige middelloonpensioenregeling beëindigd. </w:t>
      </w:r>
    </w:p>
    <w:p w14:paraId="46DE24AA" w14:textId="77777777" w:rsidR="006F03E7" w:rsidRDefault="006F03E7" w:rsidP="006F03E7">
      <w:r>
        <w:t xml:space="preserve">Vanaf 1 januari 2016 zal een nieuwe pensioenregeling op basis van beschikbare premie worden ingevoerd.   </w:t>
      </w:r>
    </w:p>
    <w:p w14:paraId="27DC1BB7" w14:textId="77777777" w:rsidR="006F03E7" w:rsidRDefault="006F03E7" w:rsidP="006F03E7"/>
    <w:p w14:paraId="37C97F90" w14:textId="53315D7B" w:rsidR="006F03E7" w:rsidRDefault="006F03E7" w:rsidP="006F03E7">
      <w:r>
        <w:t>Hierover zijn de volgende afspraken gemaakt:</w:t>
      </w:r>
    </w:p>
    <w:p w14:paraId="482F9233" w14:textId="77777777" w:rsidR="006F03E7" w:rsidRDefault="006F03E7" w:rsidP="006F03E7"/>
    <w:p w14:paraId="64089507" w14:textId="77777777" w:rsidR="006F03E7" w:rsidRPr="006F03E7" w:rsidRDefault="006F03E7" w:rsidP="00E32DB6">
      <w:pPr>
        <w:pStyle w:val="Lijstalinea"/>
        <w:numPr>
          <w:ilvl w:val="0"/>
          <w:numId w:val="62"/>
        </w:numPr>
        <w:rPr>
          <w:rFonts w:ascii="Arial" w:eastAsia="Times New Roman" w:hAnsi="Arial" w:cs="Arial"/>
          <w:spacing w:val="-3"/>
          <w:lang w:eastAsia="nl-NL"/>
        </w:rPr>
      </w:pPr>
      <w:r w:rsidRPr="006F03E7">
        <w:rPr>
          <w:rFonts w:ascii="Arial" w:eastAsia="Times New Roman" w:hAnsi="Arial" w:cs="Arial"/>
          <w:spacing w:val="-3"/>
          <w:lang w:eastAsia="nl-NL"/>
        </w:rPr>
        <w:t>De  pensioenregeling is voor de werknemers premievrij;</w:t>
      </w:r>
    </w:p>
    <w:p w14:paraId="384A19F7" w14:textId="77777777" w:rsidR="006F03E7" w:rsidRPr="006F03E7" w:rsidRDefault="006F03E7" w:rsidP="00E32DB6">
      <w:pPr>
        <w:pStyle w:val="Lijstalinea"/>
        <w:numPr>
          <w:ilvl w:val="0"/>
          <w:numId w:val="62"/>
        </w:numPr>
        <w:rPr>
          <w:rFonts w:ascii="Arial" w:eastAsia="Times New Roman" w:hAnsi="Arial" w:cs="Arial"/>
          <w:spacing w:val="-3"/>
          <w:lang w:eastAsia="nl-NL"/>
        </w:rPr>
      </w:pPr>
      <w:r w:rsidRPr="006F03E7">
        <w:rPr>
          <w:rFonts w:ascii="Arial" w:eastAsia="Times New Roman" w:hAnsi="Arial" w:cs="Arial"/>
          <w:spacing w:val="-3"/>
          <w:lang w:eastAsia="nl-NL"/>
        </w:rPr>
        <w:t xml:space="preserve">Er komt een collectieve verplichte Anw-hiaatverzekering. Kosten voor de Anw-hiaatverzekering  worden gedragen door de werkgever. Het verzekerde bedrag is 100% ANW inclusief vakantietoeslag </w:t>
      </w:r>
    </w:p>
    <w:p w14:paraId="0DD2EC34" w14:textId="77777777" w:rsidR="006F03E7" w:rsidRPr="006F03E7" w:rsidRDefault="006F03E7" w:rsidP="00E32DB6">
      <w:pPr>
        <w:pStyle w:val="Lijstalinea"/>
        <w:numPr>
          <w:ilvl w:val="0"/>
          <w:numId w:val="62"/>
        </w:numPr>
        <w:rPr>
          <w:rFonts w:ascii="Arial" w:eastAsia="Times New Roman" w:hAnsi="Arial" w:cs="Arial"/>
          <w:spacing w:val="-3"/>
          <w:lang w:eastAsia="nl-NL"/>
        </w:rPr>
      </w:pPr>
      <w:r w:rsidRPr="006F03E7">
        <w:rPr>
          <w:rFonts w:ascii="Arial" w:eastAsia="Times New Roman" w:hAnsi="Arial" w:cs="Arial"/>
          <w:spacing w:val="-3"/>
          <w:lang w:eastAsia="nl-NL"/>
        </w:rPr>
        <w:t>Franchise blijft onveranderd 100/75 x de enkele gehuwde AOW-uitkering, inclusief vakantietoeslag. (voor 2015 € 12.642,-);</w:t>
      </w:r>
    </w:p>
    <w:p w14:paraId="6FBC47B3" w14:textId="77777777" w:rsidR="006F03E7" w:rsidRPr="006F03E7" w:rsidRDefault="006F03E7" w:rsidP="00E32DB6">
      <w:pPr>
        <w:pStyle w:val="Lijstalinea"/>
        <w:numPr>
          <w:ilvl w:val="0"/>
          <w:numId w:val="62"/>
        </w:numPr>
        <w:rPr>
          <w:rFonts w:ascii="Arial" w:eastAsia="Times New Roman" w:hAnsi="Arial" w:cs="Arial"/>
          <w:spacing w:val="-3"/>
          <w:lang w:eastAsia="nl-NL"/>
        </w:rPr>
      </w:pPr>
      <w:r w:rsidRPr="006F03E7">
        <w:rPr>
          <w:rFonts w:ascii="Arial" w:eastAsia="Times New Roman" w:hAnsi="Arial" w:cs="Arial"/>
          <w:spacing w:val="-3"/>
          <w:lang w:eastAsia="nl-NL"/>
        </w:rPr>
        <w:t xml:space="preserve">De beschikbare premie regeling gaat uit van de volgende  uitgangspunten: </w:t>
      </w:r>
    </w:p>
    <w:p w14:paraId="2517A2CD" w14:textId="77777777" w:rsidR="006F03E7" w:rsidRDefault="006F03E7" w:rsidP="006F03E7"/>
    <w:p w14:paraId="16CD6738" w14:textId="77777777" w:rsidR="006F03E7" w:rsidRPr="006F03E7" w:rsidRDefault="006F03E7" w:rsidP="006F03E7">
      <w:pPr>
        <w:rPr>
          <w:b/>
        </w:rPr>
      </w:pPr>
      <w:r w:rsidRPr="006F03E7">
        <w:rPr>
          <w:b/>
        </w:rPr>
        <w:t>Pensioen</w:t>
      </w:r>
    </w:p>
    <w:p w14:paraId="60FD9387" w14:textId="2F121D58" w:rsidR="006F03E7" w:rsidRDefault="006F03E7" w:rsidP="006F03E7">
      <w:r>
        <w:t xml:space="preserve">Pensioensysteem   </w:t>
      </w:r>
      <w:r>
        <w:tab/>
      </w:r>
      <w:r>
        <w:tab/>
      </w:r>
      <w:r>
        <w:tab/>
      </w:r>
      <w:r w:rsidR="00605D68">
        <w:tab/>
      </w:r>
      <w:r>
        <w:t>premieovereenkomst op basis van beleggingen</w:t>
      </w:r>
    </w:p>
    <w:p w14:paraId="7B11871E" w14:textId="64FC8791" w:rsidR="006F03E7" w:rsidRDefault="006F03E7" w:rsidP="006F03E7">
      <w:r>
        <w:t>Ingangsdatum</w:t>
      </w:r>
      <w:r>
        <w:tab/>
      </w:r>
      <w:r>
        <w:tab/>
      </w:r>
      <w:r>
        <w:tab/>
      </w:r>
      <w:r>
        <w:tab/>
      </w:r>
      <w:r w:rsidR="00605D68">
        <w:tab/>
      </w:r>
      <w:r>
        <w:t>1 januari 2016</w:t>
      </w:r>
    </w:p>
    <w:p w14:paraId="6A798B5F" w14:textId="5B27F74A" w:rsidR="006F03E7" w:rsidRDefault="006F03E7" w:rsidP="006F03E7">
      <w:r>
        <w:t>Staffel</w:t>
      </w:r>
      <w:r>
        <w:tab/>
      </w:r>
      <w:r>
        <w:tab/>
      </w:r>
      <w:r>
        <w:tab/>
      </w:r>
      <w:r>
        <w:tab/>
      </w:r>
      <w:r>
        <w:tab/>
      </w:r>
      <w:r w:rsidR="00605D68">
        <w:tab/>
      </w:r>
      <w:r>
        <w:t>100% ,3% staffel 2, 2014</w:t>
      </w:r>
    </w:p>
    <w:p w14:paraId="53E4B6EB" w14:textId="2746C6EC" w:rsidR="006F03E7" w:rsidRDefault="006F03E7" w:rsidP="006F03E7">
      <w:r>
        <w:t>Pensioengevend jaarsalaris</w:t>
      </w:r>
      <w:r>
        <w:tab/>
      </w:r>
      <w:r>
        <w:tab/>
      </w:r>
      <w:r w:rsidR="00605D68">
        <w:tab/>
      </w:r>
      <w:r>
        <w:t>conform huidige salarisbegrip in de pensioenregeling</w:t>
      </w:r>
    </w:p>
    <w:p w14:paraId="084A356F" w14:textId="39F9612F" w:rsidR="006F03E7" w:rsidRDefault="006F03E7" w:rsidP="006F03E7">
      <w:r>
        <w:t>Maximum pensioengevend jaarsalaris</w:t>
      </w:r>
      <w:r>
        <w:tab/>
      </w:r>
      <w:r w:rsidR="00605D68">
        <w:tab/>
      </w:r>
      <w:r>
        <w:t>€ 100.000</w:t>
      </w:r>
    </w:p>
    <w:p w14:paraId="21F0918F" w14:textId="614A1AEF" w:rsidR="006F03E7" w:rsidRDefault="006F03E7" w:rsidP="006F03E7">
      <w:r>
        <w:t>Partnerpensioen</w:t>
      </w:r>
      <w:r>
        <w:tab/>
      </w:r>
      <w:r>
        <w:tab/>
      </w:r>
      <w:r>
        <w:tab/>
      </w:r>
      <w:r w:rsidR="00605D68">
        <w:tab/>
      </w:r>
      <w:r>
        <w:t>meeverzekerd</w:t>
      </w:r>
    </w:p>
    <w:p w14:paraId="250CD133" w14:textId="72F81C70" w:rsidR="006F03E7" w:rsidRDefault="006F03E7" w:rsidP="006F03E7">
      <w:pPr>
        <w:ind w:left="720"/>
      </w:pPr>
      <w:r>
        <w:t>-partner</w:t>
      </w:r>
      <w:r>
        <w:tab/>
      </w:r>
      <w:r>
        <w:tab/>
      </w:r>
      <w:r>
        <w:tab/>
      </w:r>
      <w:r w:rsidR="00605D68">
        <w:tab/>
      </w:r>
      <w:r>
        <w:t>bij voorkeur onbepaald</w:t>
      </w:r>
    </w:p>
    <w:p w14:paraId="77C2587B" w14:textId="3367D7D2" w:rsidR="006F03E7" w:rsidRDefault="006F03E7" w:rsidP="006F03E7">
      <w:pPr>
        <w:ind w:left="720"/>
      </w:pPr>
      <w:r>
        <w:t>-dekking</w:t>
      </w:r>
      <w:r>
        <w:tab/>
      </w:r>
      <w:r>
        <w:tab/>
      </w:r>
      <w:r>
        <w:tab/>
      </w:r>
      <w:r w:rsidR="00605D68">
        <w:tab/>
      </w:r>
      <w:r>
        <w:t>bij voorkeur middelloon/rente</w:t>
      </w:r>
    </w:p>
    <w:p w14:paraId="75C96768" w14:textId="31CF52C1" w:rsidR="006F03E7" w:rsidRDefault="006F03E7" w:rsidP="006F03E7">
      <w:pPr>
        <w:ind w:left="720"/>
      </w:pPr>
      <w:r>
        <w:t>-opbouwpercentage</w:t>
      </w:r>
      <w:r>
        <w:tab/>
      </w:r>
      <w:r>
        <w:tab/>
      </w:r>
      <w:r w:rsidR="00605D68">
        <w:tab/>
      </w:r>
      <w:r>
        <w:t>bij voorkeur 1,313% (indien eindloon 1,16%)</w:t>
      </w:r>
    </w:p>
    <w:p w14:paraId="4A910362" w14:textId="710B1CBC" w:rsidR="006F03E7" w:rsidRDefault="00605D68" w:rsidP="00605D68">
      <w:pPr>
        <w:ind w:left="4326" w:right="-426" w:hanging="4326"/>
      </w:pPr>
      <w:r>
        <w:t>Wezenpensioen</w:t>
      </w:r>
      <w:r>
        <w:tab/>
      </w:r>
      <w:r w:rsidR="006F03E7">
        <w:t>20% PP meeverzekerd (21-27), verdubbeling volle wezen</w:t>
      </w:r>
    </w:p>
    <w:p w14:paraId="383B9128" w14:textId="050FFF46" w:rsidR="006F03E7" w:rsidRDefault="006F03E7" w:rsidP="006F03E7">
      <w:r>
        <w:t>PVI</w:t>
      </w:r>
      <w:r>
        <w:tab/>
      </w:r>
      <w:r>
        <w:tab/>
      </w:r>
      <w:r>
        <w:tab/>
      </w:r>
      <w:r>
        <w:tab/>
      </w:r>
      <w:r>
        <w:tab/>
      </w:r>
      <w:r w:rsidR="00605D68">
        <w:tab/>
      </w:r>
      <w:r>
        <w:t>ja, WIA-volgend, 6 klassen, staffelvolgend</w:t>
      </w:r>
    </w:p>
    <w:p w14:paraId="603C7B1A" w14:textId="269BDC09" w:rsidR="006F03E7" w:rsidRDefault="006F03E7" w:rsidP="00605D68">
      <w:pPr>
        <w:ind w:right="-1134"/>
      </w:pPr>
      <w:r>
        <w:t>Beleggen</w:t>
      </w:r>
      <w:r>
        <w:tab/>
      </w:r>
      <w:r>
        <w:tab/>
      </w:r>
      <w:r>
        <w:tab/>
      </w:r>
      <w:r>
        <w:tab/>
      </w:r>
      <w:r w:rsidR="00605D68">
        <w:tab/>
      </w:r>
      <w:r>
        <w:t>leeftijdsafhankelijke lifecycle inclusief mogelijkheid van Opting-out</w:t>
      </w:r>
    </w:p>
    <w:p w14:paraId="0B4B90E8" w14:textId="2A0C148D" w:rsidR="006F03E7" w:rsidRDefault="006F03E7" w:rsidP="006F03E7">
      <w:r>
        <w:t>Eigen bijdrage deelnemer</w:t>
      </w:r>
      <w:r>
        <w:tab/>
      </w:r>
      <w:r>
        <w:tab/>
      </w:r>
      <w:r>
        <w:tab/>
        <w:t>0%</w:t>
      </w:r>
    </w:p>
    <w:p w14:paraId="6D02BC71" w14:textId="04C4EC57" w:rsidR="006F03E7" w:rsidRDefault="006F03E7" w:rsidP="006F03E7">
      <w:r>
        <w:t>Franchise beschikbare premie</w:t>
      </w:r>
      <w:r>
        <w:tab/>
      </w:r>
      <w:r>
        <w:tab/>
      </w:r>
      <w:r>
        <w:tab/>
        <w:t xml:space="preserve">€ 12.642 (2015) 100/75 AOW </w:t>
      </w:r>
    </w:p>
    <w:p w14:paraId="1D0422AE" w14:textId="2C5645EA" w:rsidR="006F03E7" w:rsidRDefault="006F03E7" w:rsidP="006F03E7">
      <w:r>
        <w:t>Franchise nabestaandenpensioen</w:t>
      </w:r>
      <w:r>
        <w:tab/>
      </w:r>
      <w:r>
        <w:tab/>
        <w:t xml:space="preserve">€ 12.642 (2015) uitgaande van middelloon </w:t>
      </w:r>
    </w:p>
    <w:p w14:paraId="42B328C7" w14:textId="1D3599B4" w:rsidR="006F03E7" w:rsidRDefault="006F03E7" w:rsidP="006F03E7">
      <w:r>
        <w:t>Toetredingsleeftijd</w:t>
      </w:r>
      <w:r>
        <w:tab/>
      </w:r>
      <w:r>
        <w:tab/>
      </w:r>
      <w:r>
        <w:tab/>
      </w:r>
      <w:r>
        <w:tab/>
        <w:t>21 jaar of ouder</w:t>
      </w:r>
    </w:p>
    <w:p w14:paraId="6E3043A4" w14:textId="738700C6" w:rsidR="006F03E7" w:rsidRDefault="006F03E7" w:rsidP="006F03E7">
      <w:r>
        <w:t>Pensioenleeftijd</w:t>
      </w:r>
      <w:r>
        <w:tab/>
      </w:r>
      <w:r>
        <w:tab/>
      </w:r>
      <w:r>
        <w:tab/>
      </w:r>
      <w:r>
        <w:tab/>
        <w:t>67 jaar</w:t>
      </w:r>
    </w:p>
    <w:p w14:paraId="4C9FD341" w14:textId="580283CC" w:rsidR="006F03E7" w:rsidRDefault="006F03E7" w:rsidP="006F03E7">
      <w:r>
        <w:t>Flexibiliseringelementen</w:t>
      </w:r>
      <w:r>
        <w:tab/>
      </w:r>
      <w:r>
        <w:tab/>
      </w:r>
      <w:r>
        <w:tab/>
        <w:t>flexibele pensioendatum mogelijk</w:t>
      </w:r>
    </w:p>
    <w:p w14:paraId="60968A1B" w14:textId="75AD0B0D" w:rsidR="006F03E7" w:rsidRDefault="006F03E7" w:rsidP="00605D68">
      <w:pPr>
        <w:ind w:left="4340" w:hanging="4340"/>
      </w:pPr>
      <w:r>
        <w:t>Aankoop pensioen op pensioendatum</w:t>
      </w:r>
      <w:r>
        <w:tab/>
        <w:t>bij de pensioenuitvoerder of de door de deelnemer zelf gekozen verzekeraar</w:t>
      </w:r>
      <w:r w:rsidR="00605D68">
        <w:t>.</w:t>
      </w:r>
    </w:p>
    <w:p w14:paraId="0A3D1BBB" w14:textId="77777777" w:rsidR="006F03E7" w:rsidRDefault="006F03E7" w:rsidP="006F03E7"/>
    <w:p w14:paraId="03B70F6B" w14:textId="77777777" w:rsidR="006F03E7" w:rsidRPr="006F03E7" w:rsidRDefault="006F03E7" w:rsidP="006F03E7">
      <w:pPr>
        <w:rPr>
          <w:b/>
        </w:rPr>
      </w:pPr>
      <w:r w:rsidRPr="006F03E7">
        <w:rPr>
          <w:b/>
        </w:rPr>
        <w:t>ANW Hiaat pensioen</w:t>
      </w:r>
    </w:p>
    <w:p w14:paraId="20D735A5" w14:textId="692D3A67" w:rsidR="006F03E7" w:rsidRDefault="006F03E7" w:rsidP="006F03E7">
      <w:r>
        <w:t>Deelname</w:t>
      </w:r>
      <w:r>
        <w:tab/>
      </w:r>
      <w:r>
        <w:tab/>
      </w:r>
      <w:r>
        <w:tab/>
      </w:r>
      <w:r>
        <w:tab/>
      </w:r>
      <w:r w:rsidR="00605D68">
        <w:tab/>
      </w:r>
      <w:r>
        <w:t>verplicht</w:t>
      </w:r>
    </w:p>
    <w:p w14:paraId="7B31B023" w14:textId="07266B5F" w:rsidR="006F03E7" w:rsidRDefault="006F03E7" w:rsidP="006F03E7">
      <w:r>
        <w:t>Financiering</w:t>
      </w:r>
      <w:r>
        <w:tab/>
      </w:r>
      <w:r>
        <w:tab/>
      </w:r>
      <w:r>
        <w:tab/>
      </w:r>
      <w:r>
        <w:tab/>
      </w:r>
      <w:r w:rsidR="00605D68">
        <w:tab/>
      </w:r>
      <w:r>
        <w:t>door werkgever, geen eigen bijdrage</w:t>
      </w:r>
    </w:p>
    <w:p w14:paraId="3C3F2D92" w14:textId="67F1C8D7" w:rsidR="006F03E7" w:rsidRDefault="006F03E7" w:rsidP="006F03E7">
      <w:r>
        <w:t>Stijging na ingang</w:t>
      </w:r>
      <w:r>
        <w:tab/>
      </w:r>
      <w:r>
        <w:tab/>
      </w:r>
      <w:r>
        <w:tab/>
      </w:r>
      <w:r w:rsidR="00605D68">
        <w:tab/>
      </w:r>
      <w:r>
        <w:t>gelijkblijvend</w:t>
      </w:r>
    </w:p>
    <w:p w14:paraId="5EC40172" w14:textId="41B2DC30" w:rsidR="006F03E7" w:rsidRDefault="006F03E7" w:rsidP="006F03E7">
      <w:r>
        <w:t>Eindleeftijd</w:t>
      </w:r>
      <w:r>
        <w:tab/>
      </w:r>
      <w:r>
        <w:tab/>
      </w:r>
      <w:r>
        <w:tab/>
      </w:r>
      <w:r>
        <w:tab/>
      </w:r>
      <w:r w:rsidR="00605D68">
        <w:tab/>
      </w:r>
      <w:r>
        <w:t>67 jaar of eerder bij overlijden of bereiken AOW leeftijd</w:t>
      </w:r>
    </w:p>
    <w:p w14:paraId="2078503A" w14:textId="00C37FE7" w:rsidR="006F03E7" w:rsidRDefault="006F03E7" w:rsidP="00107620">
      <w:pPr>
        <w:ind w:left="4298" w:hanging="4298"/>
      </w:pPr>
      <w:r>
        <w:t>Uitkering</w:t>
      </w:r>
      <w:r>
        <w:tab/>
      </w:r>
      <w:r w:rsidR="00605D68">
        <w:tab/>
      </w:r>
      <w:r>
        <w:t>Direct ingaand na overlijden 100% ANW inclusief vakantietoeslag</w:t>
      </w:r>
      <w:r w:rsidR="00605D68">
        <w:t>.</w:t>
      </w:r>
    </w:p>
    <w:p w14:paraId="42AA846E" w14:textId="77777777" w:rsidR="006F03E7" w:rsidRDefault="006F03E7" w:rsidP="006F03E7"/>
    <w:p w14:paraId="08791B9F" w14:textId="3B7FE5EA" w:rsidR="006F03E7" w:rsidRPr="00107620" w:rsidRDefault="00107620" w:rsidP="00E32DB6">
      <w:pPr>
        <w:pStyle w:val="Lijstalinea"/>
        <w:numPr>
          <w:ilvl w:val="0"/>
          <w:numId w:val="62"/>
        </w:numPr>
        <w:rPr>
          <w:rFonts w:ascii="Arial" w:eastAsia="Times New Roman" w:hAnsi="Arial" w:cs="Arial"/>
          <w:spacing w:val="-3"/>
          <w:lang w:eastAsia="nl-NL"/>
        </w:rPr>
      </w:pPr>
      <w:r>
        <w:rPr>
          <w:rFonts w:ascii="Arial" w:eastAsia="Times New Roman" w:hAnsi="Arial" w:cs="Arial"/>
          <w:spacing w:val="-3"/>
          <w:lang w:eastAsia="nl-NL"/>
        </w:rPr>
        <w:t>De w</w:t>
      </w:r>
      <w:r w:rsidR="006F03E7" w:rsidRPr="00107620">
        <w:rPr>
          <w:rFonts w:ascii="Arial" w:eastAsia="Times New Roman" w:hAnsi="Arial" w:cs="Arial"/>
          <w:spacing w:val="-3"/>
          <w:lang w:eastAsia="nl-NL"/>
        </w:rPr>
        <w:t>erkgever zal een instemmingsverzoek indienen bij de ondernemingsraad inzake de verandering van pensioenregeling;</w:t>
      </w:r>
    </w:p>
    <w:p w14:paraId="29254D53" w14:textId="641BD028" w:rsidR="006F03E7" w:rsidRPr="00107620" w:rsidRDefault="006F03E7" w:rsidP="00E32DB6">
      <w:pPr>
        <w:pStyle w:val="Lijstalinea"/>
        <w:numPr>
          <w:ilvl w:val="0"/>
          <w:numId w:val="62"/>
        </w:numPr>
        <w:rPr>
          <w:rFonts w:ascii="Arial" w:eastAsia="Times New Roman" w:hAnsi="Arial" w:cs="Arial"/>
          <w:spacing w:val="-3"/>
          <w:lang w:eastAsia="nl-NL"/>
        </w:rPr>
      </w:pPr>
      <w:r w:rsidRPr="00107620">
        <w:rPr>
          <w:rFonts w:ascii="Arial" w:eastAsia="Times New Roman" w:hAnsi="Arial" w:cs="Arial"/>
          <w:spacing w:val="-3"/>
          <w:lang w:eastAsia="nl-NL"/>
        </w:rPr>
        <w:t xml:space="preserve">Werknemers krijgen persoonlijke pensioengesprekken aangeboden ten aanzien van de verandering van middelloon naar beschikbare premie voor het C.A.O.  personeel. Daarnaast zullen de medewerkers WAP gesprekken aangeboden krijgen. Advema zal de persoonlijke pensioengesprekken verzorgen. Ook zal Advema de WAP gesprekken verzorgen. </w:t>
      </w:r>
      <w:r w:rsidR="00107620">
        <w:rPr>
          <w:rFonts w:ascii="Arial" w:eastAsia="Times New Roman" w:hAnsi="Arial" w:cs="Arial"/>
          <w:spacing w:val="-3"/>
          <w:lang w:eastAsia="nl-NL"/>
        </w:rPr>
        <w:t>De w</w:t>
      </w:r>
      <w:r w:rsidRPr="00107620">
        <w:rPr>
          <w:rFonts w:ascii="Arial" w:eastAsia="Times New Roman" w:hAnsi="Arial" w:cs="Arial"/>
          <w:spacing w:val="-3"/>
          <w:lang w:eastAsia="nl-NL"/>
        </w:rPr>
        <w:t xml:space="preserve">erkgever en Advema zullen op korte termijn nog nadere afspraken maken over het te hanteren tarief voor de te verlenen diensten. De dienstverlening van Advema zal voor 5 jaar zijn, waarna door partijen geëvalueerd wordt of uitvoering bij Advema gecontinueerd wordt. </w:t>
      </w:r>
    </w:p>
    <w:p w14:paraId="17142339" w14:textId="77777777" w:rsidR="006F03E7" w:rsidRPr="00107620" w:rsidRDefault="006F03E7" w:rsidP="00E32DB6">
      <w:pPr>
        <w:pStyle w:val="Lijstalinea"/>
        <w:numPr>
          <w:ilvl w:val="0"/>
          <w:numId w:val="62"/>
        </w:numPr>
        <w:rPr>
          <w:rFonts w:ascii="Arial" w:eastAsia="Times New Roman" w:hAnsi="Arial" w:cs="Arial"/>
          <w:spacing w:val="-3"/>
          <w:lang w:eastAsia="nl-NL"/>
        </w:rPr>
      </w:pPr>
      <w:r w:rsidRPr="00107620">
        <w:rPr>
          <w:rFonts w:ascii="Arial" w:eastAsia="Times New Roman" w:hAnsi="Arial" w:cs="Arial"/>
          <w:spacing w:val="-3"/>
          <w:lang w:eastAsia="nl-NL"/>
        </w:rPr>
        <w:lastRenderedPageBreak/>
        <w:t>Advema zal een voorstel maken met daarin opgenomen de voorwaarden naar prioriteit gerangschikt waarnaar gekeken moet worden bij de omzetting naar een beschikbare premie regeling en waaraan de pensioenuitvoerder moet voldoen. Partijen zullen gezamenlijk de finale voorwaarden opstellen naar aanleiding van het voorstel. Op basis daarvan zal Schouten Zekerheid een marktonderzoek doen en de resultaten daarvan delen met  partijen zodat er een definitieve keuze gemaakt kan worden door partijen voor een uiteindelijke pensioenuitvoerder alsmede definitieve invulling geven aan de pensioenregeling ten aanzien van beschikbare premie per 1 januari 2016.</w:t>
      </w:r>
    </w:p>
    <w:p w14:paraId="0CA4F691" w14:textId="0309A29B" w:rsidR="005C7F7A" w:rsidRPr="005C7F7A" w:rsidRDefault="005C7F7A" w:rsidP="005C7F7A"/>
    <w:p w14:paraId="2F93DDC3" w14:textId="77777777" w:rsidR="005C7F7A" w:rsidRPr="005C7F7A" w:rsidRDefault="005C7F7A" w:rsidP="005C7F7A"/>
    <w:p w14:paraId="56AF52F3" w14:textId="77777777" w:rsidR="003837CF" w:rsidRDefault="0029423C">
      <w:pPr>
        <w:spacing w:line="20" w:lineRule="atLeast"/>
        <w:ind w:left="418" w:hanging="418"/>
      </w:pPr>
      <w:r>
        <w:br w:type="page"/>
      </w:r>
    </w:p>
    <w:p w14:paraId="1F0E12F4" w14:textId="77777777" w:rsidR="003837CF" w:rsidRDefault="003837CF">
      <w:pPr>
        <w:pStyle w:val="Kop1"/>
      </w:pPr>
      <w:bookmarkStart w:id="26" w:name="_Toc450744004"/>
      <w:r>
        <w:lastRenderedPageBreak/>
        <w:t>Bijlage V:</w:t>
      </w:r>
      <w:r>
        <w:tab/>
        <w:t>Tegemo</w:t>
      </w:r>
      <w:r w:rsidR="006C77E7">
        <w:t>etkoming kosten woon</w:t>
      </w:r>
      <w:r w:rsidR="006C77E7">
        <w:noBreakHyphen/>
      </w:r>
      <w:r>
        <w:t>werkverkeer</w:t>
      </w:r>
      <w:bookmarkEnd w:id="26"/>
    </w:p>
    <w:p w14:paraId="79F9CE30" w14:textId="77777777" w:rsidR="003837CF" w:rsidRDefault="003837CF">
      <w:pPr>
        <w:spacing w:line="20" w:lineRule="atLeast"/>
      </w:pPr>
    </w:p>
    <w:p w14:paraId="7F680670" w14:textId="77777777" w:rsidR="003837CF" w:rsidRDefault="003837CF">
      <w:pPr>
        <w:spacing w:line="20" w:lineRule="atLeast"/>
      </w:pPr>
      <w:r>
        <w:t>Ter tegemoetkoming in de kosten van woon</w:t>
      </w:r>
      <w:r>
        <w:noBreakHyphen/>
        <w:t xml:space="preserve"> werkverkeer verstrekt de werkgever aan werknemer de volgende bedragen, afhankelijk van de woon</w:t>
      </w:r>
      <w:r>
        <w:noBreakHyphen/>
        <w:t xml:space="preserve"> werkafstand:</w:t>
      </w:r>
    </w:p>
    <w:p w14:paraId="54CBF265" w14:textId="77777777" w:rsidR="003837CF" w:rsidRDefault="003837CF">
      <w:pPr>
        <w:spacing w:line="20" w:lineRule="atLeast"/>
      </w:pPr>
    </w:p>
    <w:p w14:paraId="2F1EE256" w14:textId="2AA42F48" w:rsidR="003837CF" w:rsidRDefault="003837CF" w:rsidP="00E32DB6">
      <w:pPr>
        <w:numPr>
          <w:ilvl w:val="0"/>
          <w:numId w:val="48"/>
        </w:numPr>
        <w:spacing w:line="20" w:lineRule="atLeast"/>
      </w:pPr>
      <w:r>
        <w:t xml:space="preserve">0 </w:t>
      </w:r>
      <w:r>
        <w:noBreakHyphen/>
        <w:t xml:space="preserve"> </w:t>
      </w:r>
      <w:smartTag w:uri="urn:schemas-microsoft-com:office:smarttags" w:element="metricconverter">
        <w:smartTagPr>
          <w:attr w:name="ProductID" w:val="10 km"/>
        </w:smartTagPr>
        <w:r>
          <w:t>10 km</w:t>
        </w:r>
      </w:smartTag>
      <w:r>
        <w:tab/>
        <w:t xml:space="preserve"> </w:t>
      </w:r>
      <w:r>
        <w:tab/>
        <w:t>€</w:t>
      </w:r>
      <w:r w:rsidR="003174EE">
        <w:t xml:space="preserve"> </w:t>
      </w:r>
      <w:r>
        <w:t>2</w:t>
      </w:r>
      <w:r w:rsidR="00B21F1F">
        <w:t>5,00</w:t>
      </w:r>
      <w:r>
        <w:t>;</w:t>
      </w:r>
    </w:p>
    <w:p w14:paraId="4EDDC852" w14:textId="336CB64A" w:rsidR="003837CF" w:rsidRDefault="003837CF" w:rsidP="00E32DB6">
      <w:pPr>
        <w:numPr>
          <w:ilvl w:val="0"/>
          <w:numId w:val="48"/>
        </w:numPr>
        <w:spacing w:line="20" w:lineRule="atLeast"/>
      </w:pPr>
      <w:r>
        <w:t xml:space="preserve">10 </w:t>
      </w:r>
      <w:r>
        <w:noBreakHyphen/>
        <w:t xml:space="preserve"> </w:t>
      </w:r>
      <w:smartTag w:uri="urn:schemas-microsoft-com:office:smarttags" w:element="metricconverter">
        <w:smartTagPr>
          <w:attr w:name="ProductID" w:val="15 km"/>
        </w:smartTagPr>
        <w:r>
          <w:t>15 km</w:t>
        </w:r>
      </w:smartTag>
      <w:r>
        <w:tab/>
        <w:t xml:space="preserve"> </w:t>
      </w:r>
      <w:r>
        <w:tab/>
        <w:t>€</w:t>
      </w:r>
      <w:r w:rsidR="003174EE">
        <w:t xml:space="preserve"> </w:t>
      </w:r>
      <w:r>
        <w:t>6</w:t>
      </w:r>
      <w:r w:rsidR="00B21F1F">
        <w:t>5,00</w:t>
      </w:r>
      <w:r>
        <w:t>;</w:t>
      </w:r>
    </w:p>
    <w:p w14:paraId="2D5ACBC8" w14:textId="6C4DAB39" w:rsidR="003837CF" w:rsidRDefault="003837CF" w:rsidP="00E32DB6">
      <w:pPr>
        <w:numPr>
          <w:ilvl w:val="0"/>
          <w:numId w:val="48"/>
        </w:numPr>
        <w:spacing w:line="20" w:lineRule="atLeast"/>
      </w:pPr>
      <w:r>
        <w:t xml:space="preserve">15 </w:t>
      </w:r>
      <w:r>
        <w:noBreakHyphen/>
        <w:t xml:space="preserve"> </w:t>
      </w:r>
      <w:smartTag w:uri="urn:schemas-microsoft-com:office:smarttags" w:element="metricconverter">
        <w:smartTagPr>
          <w:attr w:name="ProductID" w:val="20 km"/>
        </w:smartTagPr>
        <w:r>
          <w:t>20 km</w:t>
        </w:r>
      </w:smartTag>
      <w:r>
        <w:tab/>
        <w:t xml:space="preserve"> </w:t>
      </w:r>
      <w:r>
        <w:tab/>
        <w:t>€</w:t>
      </w:r>
      <w:r w:rsidR="003174EE">
        <w:t xml:space="preserve"> </w:t>
      </w:r>
      <w:r w:rsidR="00B21F1F">
        <w:t>80,00</w:t>
      </w:r>
      <w:r>
        <w:t>;</w:t>
      </w:r>
    </w:p>
    <w:p w14:paraId="0F4870E8" w14:textId="77777777" w:rsidR="003837CF" w:rsidRDefault="003837CF" w:rsidP="00E32DB6">
      <w:pPr>
        <w:numPr>
          <w:ilvl w:val="0"/>
          <w:numId w:val="48"/>
        </w:numPr>
        <w:spacing w:line="20" w:lineRule="atLeast"/>
      </w:pPr>
      <w:smartTag w:uri="urn:schemas-microsoft-com:office:smarttags" w:element="metricconverter">
        <w:smartTagPr>
          <w:attr w:name="ProductID" w:val="20 km"/>
        </w:smartTagPr>
        <w:r>
          <w:t>20 km</w:t>
        </w:r>
      </w:smartTag>
      <w:r w:rsidR="00EC7158">
        <w:t xml:space="preserve"> en meer </w:t>
      </w:r>
      <w:r w:rsidR="00EC7158">
        <w:tab/>
      </w:r>
      <w:r>
        <w:t>€ 1</w:t>
      </w:r>
      <w:r w:rsidR="00B21F1F">
        <w:t>10,00</w:t>
      </w:r>
      <w:r>
        <w:t>.</w:t>
      </w:r>
    </w:p>
    <w:p w14:paraId="69201F10" w14:textId="77777777" w:rsidR="003837CF" w:rsidRDefault="003837CF">
      <w:pPr>
        <w:spacing w:line="20" w:lineRule="atLeast"/>
      </w:pPr>
    </w:p>
    <w:p w14:paraId="10549E27" w14:textId="77777777" w:rsidR="003837CF" w:rsidRDefault="003837CF">
      <w:pPr>
        <w:spacing w:line="20" w:lineRule="atLeast"/>
      </w:pPr>
      <w:r>
        <w:t>De bedragen zijn per maand, exclusief de korting voor niet gewerkte dagen. De tegemoetkoming geldt niet voor de werknemer met een z</w:t>
      </w:r>
      <w:r w:rsidR="00EC7158">
        <w:t>.</w:t>
      </w:r>
      <w:r>
        <w:t>g. bedrijfsauto.</w:t>
      </w:r>
    </w:p>
    <w:p w14:paraId="194402E1" w14:textId="77777777" w:rsidR="003837CF" w:rsidRDefault="003837CF">
      <w:pPr>
        <w:pStyle w:val="Kop1"/>
      </w:pPr>
      <w:r>
        <w:br w:type="page"/>
      </w:r>
      <w:bookmarkStart w:id="27" w:name="_Toc450744005"/>
      <w:r>
        <w:lastRenderedPageBreak/>
        <w:t>Bijlage VI:</w:t>
      </w:r>
      <w:r>
        <w:tab/>
        <w:t>Arbeidsduurverkorting als genoemd in artikel 6 lid a</w:t>
      </w:r>
      <w:bookmarkEnd w:id="27"/>
    </w:p>
    <w:p w14:paraId="612F3ADE" w14:textId="77777777" w:rsidR="003837CF" w:rsidRDefault="003837CF">
      <w:pPr>
        <w:spacing w:line="20" w:lineRule="atLeast"/>
      </w:pPr>
    </w:p>
    <w:p w14:paraId="6BF23B46" w14:textId="77777777" w:rsidR="003837CF" w:rsidRDefault="003837CF" w:rsidP="00E32DB6">
      <w:pPr>
        <w:numPr>
          <w:ilvl w:val="0"/>
          <w:numId w:val="55"/>
        </w:numPr>
        <w:spacing w:line="20" w:lineRule="atLeast"/>
      </w:pPr>
      <w:r>
        <w:t xml:space="preserve">Met ingang van 1 januari 1985 zijn aan iedere werknemer 2 vrije dagen per kalenderjaar toegekend die in overleg tussen de directe chef en </w:t>
      </w:r>
      <w:r w:rsidR="00A82DA0">
        <w:t>werknemer</w:t>
      </w:r>
      <w:r>
        <w:t xml:space="preserve"> zullen worden vastgelegd. Aan</w:t>
      </w:r>
      <w:r w:rsidR="00EC7158">
        <w:t xml:space="preserve"> de werknemer die deze dag(en) </w:t>
      </w:r>
      <w:r>
        <w:t>niet wenst te genieten, volgt uitbetaling à 5% van het maandsalaris per dag.</w:t>
      </w:r>
    </w:p>
    <w:p w14:paraId="46D8EA76" w14:textId="77777777" w:rsidR="003837CF" w:rsidRDefault="003837CF">
      <w:pPr>
        <w:spacing w:line="20" w:lineRule="atLeast"/>
      </w:pPr>
    </w:p>
    <w:p w14:paraId="0AA7786D" w14:textId="77777777" w:rsidR="003837CF" w:rsidRDefault="003837CF" w:rsidP="00E32DB6">
      <w:pPr>
        <w:numPr>
          <w:ilvl w:val="0"/>
          <w:numId w:val="55"/>
        </w:numPr>
        <w:spacing w:line="20" w:lineRule="atLeast"/>
      </w:pPr>
      <w:r>
        <w:t>De werknemer in dagdienst heeft, naast de sub 1. genoemde dagen, per kalenderjaar recht op 10 roostervrije dagen, welke in overleg met de directe chef zullen worden vastgelegd. Ingeval van arbeidsongeschiktheid op een vastgelegde roostervrij</w:t>
      </w:r>
      <w:r w:rsidR="008764F5">
        <w:t>e dag vervalt het recht daarop.</w:t>
      </w:r>
      <w:r w:rsidR="008764F5">
        <w:br/>
      </w:r>
      <w:r>
        <w:t>Indien de werknemer op een vastgelegde roostervrije dag alsnog werkt, wordt een vervangende vrije dag vastgesteld.</w:t>
      </w:r>
    </w:p>
    <w:p w14:paraId="55C3B2FB" w14:textId="77777777" w:rsidR="003837CF" w:rsidRDefault="003837CF">
      <w:pPr>
        <w:spacing w:line="20" w:lineRule="atLeast"/>
      </w:pPr>
    </w:p>
    <w:p w14:paraId="4FB628AA" w14:textId="77777777" w:rsidR="003837CF" w:rsidRDefault="003837CF" w:rsidP="00E32DB6">
      <w:pPr>
        <w:numPr>
          <w:ilvl w:val="0"/>
          <w:numId w:val="34"/>
        </w:numPr>
        <w:spacing w:line="20" w:lineRule="atLeast"/>
      </w:pPr>
      <w:r>
        <w:rPr>
          <w:u w:val="single"/>
        </w:rPr>
        <w:t>Arbeidsduurverkorting als genoemd in artikel 6 lid 1b</w:t>
      </w:r>
    </w:p>
    <w:p w14:paraId="1A42E7AA" w14:textId="77777777" w:rsidR="003837CF" w:rsidRDefault="003837CF">
      <w:pPr>
        <w:spacing w:line="20" w:lineRule="atLeast"/>
        <w:ind w:left="360"/>
      </w:pPr>
      <w:r>
        <w:t>Werknemers in 2-ploegendienst hebben per jaar recht op een roostervrije dag onder de voorwaarden als vermeld in lid 2 van deze bijlage.</w:t>
      </w:r>
      <w:r>
        <w:br/>
      </w:r>
    </w:p>
    <w:p w14:paraId="13BE196F" w14:textId="2A13106C" w:rsidR="003837CF" w:rsidRDefault="003837CF" w:rsidP="00E32DB6">
      <w:pPr>
        <w:pStyle w:val="Lijstalinea"/>
        <w:numPr>
          <w:ilvl w:val="0"/>
          <w:numId w:val="34"/>
        </w:numPr>
        <w:tabs>
          <w:tab w:val="left" w:pos="284"/>
        </w:tabs>
        <w:spacing w:line="20" w:lineRule="atLeast"/>
      </w:pPr>
      <w:r w:rsidRPr="00D337B8">
        <w:rPr>
          <w:rFonts w:ascii="Arial" w:hAnsi="Arial" w:cs="Arial"/>
        </w:rPr>
        <w:t xml:space="preserve">In geval van verhindering in de zin van geoorloofd verzuim dan wel indien werknemer </w:t>
      </w:r>
      <w:r w:rsidR="00177A47" w:rsidRPr="00D337B8">
        <w:rPr>
          <w:rFonts w:ascii="Arial" w:hAnsi="Arial" w:cs="Arial"/>
        </w:rPr>
        <w:t>arbeids</w:t>
      </w:r>
      <w:r w:rsidR="00177A47">
        <w:rPr>
          <w:rFonts w:ascii="Arial" w:hAnsi="Arial" w:cs="Arial"/>
        </w:rPr>
        <w:t>o</w:t>
      </w:r>
      <w:r w:rsidR="00177A47" w:rsidRPr="00D337B8">
        <w:rPr>
          <w:rFonts w:ascii="Arial" w:hAnsi="Arial" w:cs="Arial"/>
        </w:rPr>
        <w:t>ngeschikt</w:t>
      </w:r>
      <w:r w:rsidRPr="00D337B8">
        <w:rPr>
          <w:rFonts w:ascii="Arial" w:hAnsi="Arial" w:cs="Arial"/>
        </w:rPr>
        <w:t xml:space="preserve"> wordt op een vast gestelde roostervrije dag (zoals bedoeld in de leden 1 tot</w:t>
      </w:r>
      <w:r w:rsidR="00D337B8" w:rsidRPr="00D337B8">
        <w:rPr>
          <w:rFonts w:ascii="Arial" w:hAnsi="Arial" w:cs="Arial"/>
        </w:rPr>
        <w:t xml:space="preserve"> </w:t>
      </w:r>
      <w:r w:rsidRPr="00D337B8">
        <w:rPr>
          <w:rFonts w:ascii="Arial" w:hAnsi="Arial" w:cs="Arial"/>
        </w:rPr>
        <w:t>en met 3) bestaat geen recht op vervangende arbeidsduurverkorting. Niet opgenomen rooster</w:t>
      </w:r>
      <w:r w:rsidR="00D337B8" w:rsidRPr="00D337B8">
        <w:rPr>
          <w:rFonts w:ascii="Arial" w:hAnsi="Arial" w:cs="Arial"/>
        </w:rPr>
        <w:t xml:space="preserve"> </w:t>
      </w:r>
      <w:r w:rsidRPr="00D337B8">
        <w:rPr>
          <w:rFonts w:ascii="Arial" w:hAnsi="Arial" w:cs="Arial"/>
        </w:rPr>
        <w:t>vrije dagen vervallen aan het eind van het kalenderjaar</w:t>
      </w:r>
      <w:r>
        <w:t>.</w:t>
      </w:r>
      <w:r>
        <w:br/>
      </w:r>
    </w:p>
    <w:p w14:paraId="7EE28565" w14:textId="77777777" w:rsidR="003837CF" w:rsidRDefault="003837CF">
      <w:pPr>
        <w:spacing w:line="20" w:lineRule="atLeast"/>
        <w:rPr>
          <w:u w:val="single"/>
        </w:rPr>
      </w:pPr>
    </w:p>
    <w:p w14:paraId="53247E3C" w14:textId="77777777" w:rsidR="003837CF" w:rsidRPr="00A978DA" w:rsidRDefault="003837CF" w:rsidP="00A978DA">
      <w:r>
        <w:br w:type="page"/>
      </w:r>
      <w:bookmarkStart w:id="28" w:name="_Toc450744006"/>
      <w:r w:rsidRPr="00A978DA">
        <w:rPr>
          <w:rStyle w:val="Kop1Char"/>
        </w:rPr>
        <w:lastRenderedPageBreak/>
        <w:t>Bijlage VII:</w:t>
      </w:r>
      <w:r w:rsidRPr="00A978DA">
        <w:rPr>
          <w:rStyle w:val="Kop1Char"/>
        </w:rPr>
        <w:tab/>
        <w:t>Vakbondsfaciliteiten</w:t>
      </w:r>
      <w:bookmarkEnd w:id="28"/>
      <w:r>
        <w:br/>
      </w:r>
      <w:r>
        <w:br/>
      </w:r>
      <w:r w:rsidRPr="00A978DA">
        <w:t>A.</w:t>
      </w:r>
      <w:r w:rsidRPr="00A978DA">
        <w:tab/>
        <w:t>Faciliteiten ten behoeve van vakbondswerk binnen de onderneming</w:t>
      </w:r>
    </w:p>
    <w:p w14:paraId="3A0B9818" w14:textId="77777777" w:rsidR="003837CF" w:rsidRDefault="003837CF" w:rsidP="00F51487"/>
    <w:p w14:paraId="69D69174" w14:textId="77777777" w:rsidR="003837CF" w:rsidRDefault="003837CF" w:rsidP="00E32DB6">
      <w:pPr>
        <w:numPr>
          <w:ilvl w:val="3"/>
          <w:numId w:val="35"/>
        </w:numPr>
        <w:spacing w:line="20" w:lineRule="atLeast"/>
      </w:pPr>
      <w:r>
        <w:rPr>
          <w:u w:val="single"/>
        </w:rPr>
        <w:t>Uitgangspunt</w:t>
      </w:r>
    </w:p>
    <w:p w14:paraId="67970CF1" w14:textId="77777777" w:rsidR="003837CF" w:rsidRDefault="003837CF">
      <w:pPr>
        <w:spacing w:line="20" w:lineRule="atLeast"/>
        <w:ind w:left="360" w:hanging="3"/>
      </w:pPr>
      <w:r>
        <w:t>Directie en vakverenigingen zijn bereid zich soepel op te stellen bij de toepassing en u</w:t>
      </w:r>
      <w:r w:rsidR="009776A4">
        <w:t>itvoering van deze faciliteiten,</w:t>
      </w:r>
      <w:r>
        <w:t xml:space="preserve"> hetgeen o.a. inhoudt dat de vakverenigingen niet onnodig de normale gang van zaken in de onderneming zullen verstoren en dat de directie niet onnodig belemmeringen in de weg zal leggen voor een normale uitoefening van </w:t>
      </w:r>
      <w:r w:rsidR="00503AB1">
        <w:t>vakverenigingwerk</w:t>
      </w:r>
      <w:r>
        <w:t>.</w:t>
      </w:r>
    </w:p>
    <w:p w14:paraId="28D878C8" w14:textId="77777777" w:rsidR="003837CF" w:rsidRDefault="003837CF">
      <w:pPr>
        <w:spacing w:line="20" w:lineRule="atLeast"/>
      </w:pPr>
    </w:p>
    <w:p w14:paraId="139E5478" w14:textId="77777777" w:rsidR="003837CF" w:rsidRDefault="003837CF" w:rsidP="00E32DB6">
      <w:pPr>
        <w:numPr>
          <w:ilvl w:val="3"/>
          <w:numId w:val="35"/>
        </w:numPr>
        <w:spacing w:line="20" w:lineRule="atLeast"/>
      </w:pPr>
      <w:r>
        <w:rPr>
          <w:u w:val="single"/>
        </w:rPr>
        <w:t>Faciliteiten</w:t>
      </w:r>
    </w:p>
    <w:p w14:paraId="3C1B41D5" w14:textId="77777777" w:rsidR="003837CF" w:rsidRDefault="00EC7158">
      <w:pPr>
        <w:spacing w:line="20" w:lineRule="atLeast"/>
        <w:ind w:left="360" w:hanging="3"/>
      </w:pPr>
      <w:r>
        <w:t xml:space="preserve">NB: </w:t>
      </w:r>
      <w:r w:rsidR="003837CF">
        <w:t>In het onderstaande wordt onder "bedrijfsleiding” verstaan: de door directie daartoe aangewezen functionaris.</w:t>
      </w:r>
    </w:p>
    <w:p w14:paraId="7CB951BB" w14:textId="77777777" w:rsidR="003837CF" w:rsidRDefault="003837CF">
      <w:pPr>
        <w:spacing w:line="20" w:lineRule="atLeast"/>
      </w:pPr>
    </w:p>
    <w:p w14:paraId="6C816C77" w14:textId="77777777" w:rsidR="003837CF" w:rsidRDefault="003837CF">
      <w:pPr>
        <w:spacing w:line="20" w:lineRule="atLeast"/>
        <w:ind w:left="717" w:hanging="360"/>
      </w:pPr>
      <w:r>
        <w:t xml:space="preserve">a. </w:t>
      </w:r>
      <w:r>
        <w:tab/>
        <w:t>Het bedrijf zal per gelegenheid op verzoek een ruimte ter beschikking stellen, waarover leden van het bestuur van de bedrijfsledengroep kunnen beschikken op in overleg met de bedrijfsleiding vast te stellen uren, welke als regel buiten werktijd zullen liggen. Afhankelijk van de mogelijkheden zullen koffie/thee en een telefoon beschikbaar worden gesteld.</w:t>
      </w:r>
    </w:p>
    <w:p w14:paraId="3C2B030C" w14:textId="77777777" w:rsidR="003837CF" w:rsidRDefault="003837CF">
      <w:pPr>
        <w:spacing w:line="20" w:lineRule="atLeast"/>
      </w:pPr>
    </w:p>
    <w:p w14:paraId="5920B9E6" w14:textId="77777777" w:rsidR="003837CF" w:rsidRDefault="003837CF" w:rsidP="00E32DB6">
      <w:pPr>
        <w:numPr>
          <w:ilvl w:val="0"/>
          <w:numId w:val="36"/>
        </w:numPr>
        <w:tabs>
          <w:tab w:val="clear" w:pos="717"/>
        </w:tabs>
        <w:spacing w:line="20" w:lineRule="atLeast"/>
        <w:ind w:left="709" w:hanging="425"/>
      </w:pPr>
      <w:r>
        <w:t xml:space="preserve">De werkgever zal een ruimte ter beschikking stellen, waar de vakverenigingen- als regel buiten werktijd- kunnen vergaderen met personeelsleden die lid zijn van hun vakorganisatie. Het gebruik maken van deze ruimte vindt plaats in overleg met de bedrijfsleiding. Alleen in bijzondere omstandigheden zal vergaderen binnen werktijd worden toegestaan. </w:t>
      </w:r>
    </w:p>
    <w:p w14:paraId="5788A4E3" w14:textId="77777777" w:rsidR="003837CF" w:rsidRDefault="003837CF">
      <w:pPr>
        <w:spacing w:line="20" w:lineRule="atLeast"/>
      </w:pPr>
    </w:p>
    <w:p w14:paraId="302A8DBB" w14:textId="77777777" w:rsidR="003837CF" w:rsidRDefault="003837CF">
      <w:pPr>
        <w:spacing w:line="20" w:lineRule="atLeast"/>
        <w:ind w:left="720" w:hanging="436"/>
      </w:pPr>
      <w:r>
        <w:t xml:space="preserve">c. </w:t>
      </w:r>
      <w:r>
        <w:tab/>
        <w:t xml:space="preserve">In overleg met de bedrijfsleiding kunnen </w:t>
      </w:r>
      <w:r w:rsidR="00503AB1">
        <w:t>vakverenigingfunctionarissen</w:t>
      </w:r>
      <w:r>
        <w:t>, in bedrijfstijd overleg plegen met de kaderleden. Als norm voor dit overleg wordt gedacht aan enkele malen per jaar.</w:t>
      </w:r>
    </w:p>
    <w:p w14:paraId="6B8BFCAC" w14:textId="77777777" w:rsidR="003837CF" w:rsidRDefault="003837CF">
      <w:pPr>
        <w:spacing w:line="20" w:lineRule="atLeast"/>
      </w:pPr>
    </w:p>
    <w:p w14:paraId="74694619" w14:textId="77777777" w:rsidR="003837CF" w:rsidRDefault="003837CF">
      <w:pPr>
        <w:spacing w:line="20" w:lineRule="atLeast"/>
        <w:ind w:left="720" w:hanging="436"/>
      </w:pPr>
      <w:r>
        <w:t xml:space="preserve">d. </w:t>
      </w:r>
      <w:r>
        <w:tab/>
        <w:t>Indien kaderleden verhinderd zijn bovengenoemde bijeenkomsten te bezoeken wegens verschillen in werktijd en/of het opkomen in ploegendienst, worden zij in de gelegenheid gesteld deze bijeenkomsten bij te wonen met behoud van hun inkomen.</w:t>
      </w:r>
    </w:p>
    <w:p w14:paraId="05B3116A" w14:textId="77777777" w:rsidR="003837CF" w:rsidRDefault="003837CF">
      <w:pPr>
        <w:spacing w:line="20" w:lineRule="atLeast"/>
      </w:pPr>
    </w:p>
    <w:p w14:paraId="41AFCB60" w14:textId="77777777" w:rsidR="003837CF" w:rsidRDefault="003837CF">
      <w:pPr>
        <w:spacing w:line="20" w:lineRule="atLeast"/>
        <w:ind w:left="720" w:hanging="436"/>
      </w:pPr>
      <w:r>
        <w:t xml:space="preserve">e. </w:t>
      </w:r>
      <w:r>
        <w:tab/>
        <w:t>Indien in dringende gevallen een vakverenigingfunctionaris contact behoeft met een werknemer die lid is van zijn organisatie, kan in overleg met de bedrijfsleiding dit contact in bedrijfstijd plaatsvinden.</w:t>
      </w:r>
    </w:p>
    <w:p w14:paraId="101A00BD" w14:textId="77777777" w:rsidR="003837CF" w:rsidRDefault="003837CF">
      <w:pPr>
        <w:spacing w:line="20" w:lineRule="atLeast"/>
      </w:pPr>
    </w:p>
    <w:p w14:paraId="509B047D" w14:textId="77777777" w:rsidR="003837CF" w:rsidRDefault="003837CF">
      <w:pPr>
        <w:spacing w:line="20" w:lineRule="atLeast"/>
        <w:ind w:left="720" w:hanging="436"/>
      </w:pPr>
      <w:r>
        <w:t xml:space="preserve">f. </w:t>
      </w:r>
      <w:r>
        <w:tab/>
        <w:t xml:space="preserve">Voor het doen van zakelijke </w:t>
      </w:r>
      <w:r w:rsidR="00503AB1">
        <w:t>vakverenigingmededelingen</w:t>
      </w:r>
      <w:r>
        <w:t xml:space="preserve"> kan gebruik worden gemaakt van publicatieborden. Vooraf zal de betreffende mededeling aan de bedrijfsleiding worden voorgelegd. Het bestuur van de bedrijfsledengroep kan ten behoeve van deze mededelingen gebruik maken van de aanwezige kopieerapparatuur.</w:t>
      </w:r>
      <w:r>
        <w:br/>
      </w:r>
    </w:p>
    <w:p w14:paraId="6608013B" w14:textId="77777777" w:rsidR="003837CF" w:rsidRDefault="003837CF">
      <w:pPr>
        <w:ind w:left="720" w:hanging="436"/>
      </w:pPr>
      <w:r>
        <w:t>g.</w:t>
      </w:r>
      <w:r>
        <w:tab/>
        <w:t>De werkgever stelt naast de hiervoor genoemde vakbondsfaciliteiten per bond maximaal 10 dagen per jaar beschikbaar voor vakbondsscholing. Indien dit saldo niet toereikend is bij aparte scholingsprogramma’s zullen vakorganisaties in overleg treden met de werkgever. De werkgever staat hier in principe niet negatief tegenover en zal een dergelijk verzoek naar redelijkheid en billijkheid beoordelen. Het voorgaande geldt tenzij zwaarwegende bedrijfsbelangen zich verzetten tegen de afwezigheid van een van de werknemers die van de regeling gebruik wenst te maken.</w:t>
      </w:r>
    </w:p>
    <w:p w14:paraId="5C241BC2" w14:textId="77777777" w:rsidR="003837CF" w:rsidRDefault="003837CF">
      <w:pPr>
        <w:pStyle w:val="Kop1"/>
      </w:pPr>
    </w:p>
    <w:p w14:paraId="504DEB90" w14:textId="77777777" w:rsidR="00D337B8" w:rsidRDefault="00D337B8">
      <w:pPr>
        <w:rPr>
          <w:b/>
          <w:i/>
        </w:rPr>
      </w:pPr>
      <w:r>
        <w:rPr>
          <w:b/>
          <w:i/>
        </w:rPr>
        <w:br w:type="page"/>
      </w:r>
    </w:p>
    <w:p w14:paraId="6224CD97" w14:textId="1CD5C75D" w:rsidR="003837CF" w:rsidRPr="009776A4" w:rsidRDefault="009776A4">
      <w:pPr>
        <w:pStyle w:val="Voettekst"/>
        <w:tabs>
          <w:tab w:val="clear" w:pos="4536"/>
          <w:tab w:val="clear" w:pos="9072"/>
        </w:tabs>
        <w:autoSpaceDE w:val="0"/>
        <w:autoSpaceDN w:val="0"/>
        <w:adjustRightInd w:val="0"/>
        <w:rPr>
          <w:b/>
          <w:i/>
        </w:rPr>
      </w:pPr>
      <w:r w:rsidRPr="009776A4">
        <w:rPr>
          <w:b/>
          <w:i/>
        </w:rPr>
        <w:lastRenderedPageBreak/>
        <w:t>B</w:t>
      </w:r>
      <w:r>
        <w:rPr>
          <w:b/>
        </w:rPr>
        <w:t>.</w:t>
      </w:r>
      <w:r>
        <w:rPr>
          <w:b/>
        </w:rPr>
        <w:tab/>
      </w:r>
      <w:r w:rsidR="003837CF" w:rsidRPr="009776A4">
        <w:rPr>
          <w:b/>
          <w:i/>
        </w:rPr>
        <w:t xml:space="preserve">Reglement vergoeding van de lidmaatschapskosten van een werknemersorganisatie </w:t>
      </w:r>
      <w:r>
        <w:rPr>
          <w:b/>
          <w:i/>
        </w:rPr>
        <w:br/>
        <w:t xml:space="preserve"> </w:t>
      </w:r>
      <w:r>
        <w:rPr>
          <w:b/>
          <w:i/>
        </w:rPr>
        <w:tab/>
      </w:r>
      <w:r w:rsidR="003837CF" w:rsidRPr="009776A4">
        <w:rPr>
          <w:b/>
          <w:i/>
        </w:rPr>
        <w:t xml:space="preserve">voor werknemers werkzaam bij </w:t>
      </w:r>
      <w:r w:rsidR="00E450D6">
        <w:rPr>
          <w:b/>
          <w:i/>
        </w:rPr>
        <w:t>Univar Zwijndrecht N.V.</w:t>
      </w:r>
      <w:r w:rsidR="003837CF" w:rsidRPr="009776A4">
        <w:rPr>
          <w:b/>
          <w:i/>
        </w:rPr>
        <w:t xml:space="preserve"> </w:t>
      </w:r>
    </w:p>
    <w:p w14:paraId="38F00082" w14:textId="77777777" w:rsidR="003837CF" w:rsidRPr="009776A4" w:rsidRDefault="003837CF">
      <w:pPr>
        <w:pStyle w:val="Voettekst"/>
        <w:tabs>
          <w:tab w:val="clear" w:pos="4536"/>
          <w:tab w:val="clear" w:pos="9072"/>
        </w:tabs>
        <w:autoSpaceDE w:val="0"/>
        <w:autoSpaceDN w:val="0"/>
        <w:adjustRightInd w:val="0"/>
        <w:rPr>
          <w:b/>
          <w:i/>
        </w:rPr>
      </w:pPr>
    </w:p>
    <w:p w14:paraId="6A504F38" w14:textId="77777777" w:rsidR="003837CF" w:rsidRPr="00387C04" w:rsidRDefault="003837CF" w:rsidP="00387C04">
      <w:pPr>
        <w:rPr>
          <w:b/>
          <w:i/>
        </w:rPr>
      </w:pPr>
      <w:bookmarkStart w:id="29" w:name="_Toc115750851"/>
      <w:r w:rsidRPr="00387C04">
        <w:rPr>
          <w:b/>
          <w:i/>
        </w:rPr>
        <w:t>Artikel 1</w:t>
      </w:r>
      <w:bookmarkEnd w:id="29"/>
    </w:p>
    <w:p w14:paraId="25FC08F0" w14:textId="77777777" w:rsidR="003837CF" w:rsidRDefault="003837CF">
      <w:pPr>
        <w:autoSpaceDE w:val="0"/>
        <w:autoSpaceDN w:val="0"/>
        <w:adjustRightInd w:val="0"/>
      </w:pPr>
      <w:r>
        <w:t>De werknemer kan bij de werkgever een verzoek indienen tot verlaging van het bruto loon ter hoogte van de door hem in het betreffende kalenderjaar betaalde kosten voor het lidmaatschap van een werknemersorganisatie. De werkgever zal dit verzoek inwilligen in ruil voor een onkostenvergoeding gelijk aan de op de voormelde bruto looncomponent * ingehouden bedrag, zoals nader bepaald in dit reglement.</w:t>
      </w:r>
    </w:p>
    <w:p w14:paraId="50EFA0C0" w14:textId="77777777" w:rsidR="003837CF" w:rsidRDefault="003837CF">
      <w:pPr>
        <w:tabs>
          <w:tab w:val="left" w:pos="1260"/>
        </w:tabs>
        <w:autoSpaceDE w:val="0"/>
        <w:autoSpaceDN w:val="0"/>
        <w:adjustRightInd w:val="0"/>
        <w:rPr>
          <w:i/>
          <w:sz w:val="20"/>
        </w:rPr>
      </w:pPr>
      <w:r>
        <w:rPr>
          <w:i/>
          <w:sz w:val="20"/>
        </w:rPr>
        <w:t>*) Aanbevolen wordt te verrekenen met loonbestanddelen die</w:t>
      </w:r>
      <w:r>
        <w:rPr>
          <w:i/>
          <w:sz w:val="20"/>
          <w:u w:val="single"/>
        </w:rPr>
        <w:t xml:space="preserve"> geen</w:t>
      </w:r>
      <w:r>
        <w:rPr>
          <w:i/>
          <w:sz w:val="20"/>
        </w:rPr>
        <w:t xml:space="preserve"> onderdeel zijn van het vaste salaris, het pensioengevend salaris, de grondslag voor de berekening van de vakantietoeslag of enige andere arbeidsvoorwaardelijke grondslag)</w:t>
      </w:r>
    </w:p>
    <w:p w14:paraId="13F6BD1F" w14:textId="77777777" w:rsidR="003837CF" w:rsidRDefault="003837CF">
      <w:pPr>
        <w:autoSpaceDE w:val="0"/>
        <w:autoSpaceDN w:val="0"/>
        <w:adjustRightInd w:val="0"/>
      </w:pPr>
    </w:p>
    <w:p w14:paraId="7BC1F9CB" w14:textId="77777777" w:rsidR="003837CF" w:rsidRPr="00387C04" w:rsidRDefault="003837CF" w:rsidP="00387C04">
      <w:pPr>
        <w:rPr>
          <w:b/>
          <w:i/>
        </w:rPr>
      </w:pPr>
      <w:bookmarkStart w:id="30" w:name="_Toc115750852"/>
      <w:r w:rsidRPr="00387C04">
        <w:rPr>
          <w:b/>
          <w:i/>
        </w:rPr>
        <w:t>Artikel 2</w:t>
      </w:r>
      <w:bookmarkEnd w:id="30"/>
    </w:p>
    <w:p w14:paraId="5B98CF0A" w14:textId="77777777" w:rsidR="009776A4" w:rsidRDefault="003837CF" w:rsidP="003A1A1F">
      <w:pPr>
        <w:pStyle w:val="Plattetekst"/>
        <w:numPr>
          <w:ilvl w:val="0"/>
          <w:numId w:val="54"/>
        </w:numPr>
      </w:pPr>
      <w:r>
        <w:t>De werknemer dient schriftelijk opgave te doen van de werkelij</w:t>
      </w:r>
      <w:r w:rsidR="009776A4">
        <w:t>ke kosten van het lidmaatschap.</w:t>
      </w:r>
    </w:p>
    <w:p w14:paraId="104B9ADC" w14:textId="77777777" w:rsidR="003837CF" w:rsidRDefault="009776A4" w:rsidP="009776A4">
      <w:pPr>
        <w:pStyle w:val="Plattetekst"/>
      </w:pPr>
      <w:r>
        <w:t xml:space="preserve"> </w:t>
      </w:r>
      <w:r>
        <w:tab/>
      </w:r>
      <w:r w:rsidR="003837CF">
        <w:t>Daartoe dient hij het “Declaratieformulier vergoeding van</w:t>
      </w:r>
      <w:r>
        <w:t xml:space="preserve"> de lidmaatschapskosten van een</w:t>
      </w:r>
      <w:r>
        <w:br/>
        <w:t xml:space="preserve"> </w:t>
      </w:r>
      <w:r>
        <w:tab/>
      </w:r>
      <w:r w:rsidR="003837CF">
        <w:t>werknemersorganisatie’’ volledig in te vullen en te ondertekenen.</w:t>
      </w:r>
    </w:p>
    <w:p w14:paraId="3F80B6CC" w14:textId="77777777" w:rsidR="003837CF" w:rsidRDefault="003837CF">
      <w:pPr>
        <w:autoSpaceDE w:val="0"/>
        <w:autoSpaceDN w:val="0"/>
        <w:adjustRightInd w:val="0"/>
      </w:pPr>
    </w:p>
    <w:p w14:paraId="47F197E3" w14:textId="77777777" w:rsidR="003837CF" w:rsidRDefault="003837CF" w:rsidP="00E32DB6">
      <w:pPr>
        <w:numPr>
          <w:ilvl w:val="0"/>
          <w:numId w:val="54"/>
        </w:numPr>
        <w:autoSpaceDE w:val="0"/>
        <w:autoSpaceDN w:val="0"/>
        <w:adjustRightInd w:val="0"/>
      </w:pPr>
      <w:r>
        <w:t>Om aanspraak te kunnen maken op een vergoeding van de lidmaatschapskosten van de werknemersorganisatie, dient de werknemer uiterlijk 1 november van het betreffende kalenderjaar het in lid 3 genoemde declaratieformulier aan de werkgever te overleggen. Hierbij wordt een door zijn vakbond en op zijn naam gesteld jaaroverzicht van betaalde contributie over het betreffende jaar bijgevoegd. Overschrijding van genoemde datum leidt tot uitsluiting van deelname.</w:t>
      </w:r>
    </w:p>
    <w:p w14:paraId="1A5CA8E6" w14:textId="77777777" w:rsidR="003837CF" w:rsidRDefault="003837CF">
      <w:pPr>
        <w:autoSpaceDE w:val="0"/>
        <w:autoSpaceDN w:val="0"/>
        <w:adjustRightInd w:val="0"/>
      </w:pPr>
    </w:p>
    <w:p w14:paraId="6FC83354" w14:textId="77777777" w:rsidR="003837CF" w:rsidRDefault="003837CF" w:rsidP="00E32DB6">
      <w:pPr>
        <w:numPr>
          <w:ilvl w:val="0"/>
          <w:numId w:val="54"/>
        </w:numPr>
        <w:autoSpaceDE w:val="0"/>
        <w:autoSpaceDN w:val="0"/>
        <w:adjustRightInd w:val="0"/>
      </w:pPr>
      <w:r>
        <w:t>De in lid 1 bedoelde vergoeding wordt vastgesteld op basis van de door de werknemer op het declaratieformulier vermelde gegevens en op basis van de toepasselijke fiscale en premierechtelijke Wet- en regelgeving.</w:t>
      </w:r>
    </w:p>
    <w:p w14:paraId="6E660B0F" w14:textId="77777777" w:rsidR="003837CF" w:rsidRDefault="003837CF">
      <w:pPr>
        <w:autoSpaceDE w:val="0"/>
        <w:autoSpaceDN w:val="0"/>
        <w:adjustRightInd w:val="0"/>
      </w:pPr>
    </w:p>
    <w:p w14:paraId="5BC32DDE" w14:textId="77777777" w:rsidR="003837CF" w:rsidRDefault="003837CF" w:rsidP="00E32DB6">
      <w:pPr>
        <w:numPr>
          <w:ilvl w:val="0"/>
          <w:numId w:val="54"/>
        </w:numPr>
        <w:autoSpaceDE w:val="0"/>
        <w:autoSpaceDN w:val="0"/>
        <w:adjustRightInd w:val="0"/>
      </w:pPr>
      <w:r>
        <w:t xml:space="preserve">Indien door de werknemer is voldaan aan het gestelde in lid 2 wordt de vergoeding zoals bedoeld in artikel 1 door de werkgever aan de werknemer betaald </w:t>
      </w:r>
      <w:r w:rsidR="008764F5">
        <w:t>samen</w:t>
      </w:r>
      <w:r>
        <w:t xml:space="preserve"> met de loonbetaling in de maand december.</w:t>
      </w:r>
    </w:p>
    <w:p w14:paraId="69C37B62" w14:textId="77777777" w:rsidR="003837CF" w:rsidRDefault="003837CF">
      <w:pPr>
        <w:autoSpaceDE w:val="0"/>
        <w:autoSpaceDN w:val="0"/>
        <w:adjustRightInd w:val="0"/>
      </w:pPr>
    </w:p>
    <w:p w14:paraId="0B61415C" w14:textId="77777777" w:rsidR="003837CF" w:rsidRPr="00387C04" w:rsidRDefault="003837CF" w:rsidP="00387C04">
      <w:pPr>
        <w:rPr>
          <w:b/>
          <w:i/>
        </w:rPr>
      </w:pPr>
      <w:bookmarkStart w:id="31" w:name="_Toc115750853"/>
      <w:r w:rsidRPr="00387C04">
        <w:rPr>
          <w:b/>
          <w:i/>
        </w:rPr>
        <w:t>Artikel 3</w:t>
      </w:r>
      <w:bookmarkEnd w:id="31"/>
    </w:p>
    <w:p w14:paraId="2D152956" w14:textId="77777777" w:rsidR="003837CF" w:rsidRDefault="003837CF">
      <w:pPr>
        <w:autoSpaceDE w:val="0"/>
        <w:autoSpaceDN w:val="0"/>
        <w:adjustRightInd w:val="0"/>
      </w:pPr>
      <w:r>
        <w:t xml:space="preserve">Bij beëindiging van het dienstverband, ongeacht de reden hiertoe, eindigt het recht op vergoeding als bedoeld in artikel 1. </w:t>
      </w:r>
    </w:p>
    <w:p w14:paraId="1FDF8396" w14:textId="77777777" w:rsidR="003837CF" w:rsidRDefault="003837CF">
      <w:pPr>
        <w:autoSpaceDE w:val="0"/>
        <w:autoSpaceDN w:val="0"/>
        <w:adjustRightInd w:val="0"/>
      </w:pPr>
    </w:p>
    <w:p w14:paraId="5CC7E5EF" w14:textId="77777777" w:rsidR="003837CF" w:rsidRPr="00387C04" w:rsidRDefault="003837CF" w:rsidP="00387C04">
      <w:pPr>
        <w:rPr>
          <w:b/>
          <w:i/>
        </w:rPr>
      </w:pPr>
      <w:bookmarkStart w:id="32" w:name="_Toc115750854"/>
      <w:r w:rsidRPr="00387C04">
        <w:rPr>
          <w:b/>
          <w:i/>
        </w:rPr>
        <w:t>Artikel 4</w:t>
      </w:r>
      <w:bookmarkEnd w:id="32"/>
    </w:p>
    <w:p w14:paraId="7BCCF6DC" w14:textId="77777777" w:rsidR="003837CF" w:rsidRDefault="003837CF">
      <w:pPr>
        <w:autoSpaceDE w:val="0"/>
        <w:autoSpaceDN w:val="0"/>
        <w:adjustRightInd w:val="0"/>
        <w:rPr>
          <w:b/>
          <w:sz w:val="20"/>
        </w:rPr>
      </w:pPr>
      <w:r>
        <w:t>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Werkgever aanvaardt geen aansprakelijkheid over het gebruik van deze (fiscale) mogelijkheid.</w:t>
      </w:r>
      <w:r>
        <w:br w:type="page"/>
      </w:r>
      <w:r>
        <w:rPr>
          <w:b/>
          <w:sz w:val="20"/>
        </w:rPr>
        <w:lastRenderedPageBreak/>
        <w:t>DECLARATIEFORMULIER VERGOEDING VAN DE LIDMAATSCHAPSKOSTEN VAN EEN WERKNEMERSORGANISATIE</w:t>
      </w:r>
    </w:p>
    <w:p w14:paraId="01274B7D" w14:textId="77777777" w:rsidR="003837CF" w:rsidRDefault="003837CF">
      <w:pPr>
        <w:autoSpaceDE w:val="0"/>
        <w:autoSpaceDN w:val="0"/>
        <w:adjustRightInd w:val="0"/>
        <w:rPr>
          <w:sz w:val="20"/>
        </w:rPr>
      </w:pPr>
    </w:p>
    <w:p w14:paraId="5B87ADBC" w14:textId="77777777" w:rsidR="003837CF" w:rsidRDefault="003837CF">
      <w:pPr>
        <w:autoSpaceDE w:val="0"/>
        <w:autoSpaceDN w:val="0"/>
        <w:adjustRightInd w:val="0"/>
        <w:rPr>
          <w:sz w:val="20"/>
        </w:rPr>
      </w:pPr>
    </w:p>
    <w:p w14:paraId="7F20EF65" w14:textId="77777777" w:rsidR="003837CF" w:rsidRDefault="003837CF">
      <w:pPr>
        <w:autoSpaceDE w:val="0"/>
        <w:autoSpaceDN w:val="0"/>
        <w:adjustRightInd w:val="0"/>
        <w:rPr>
          <w:sz w:val="20"/>
        </w:rPr>
      </w:pPr>
      <w:r>
        <w:rPr>
          <w:sz w:val="20"/>
        </w:rPr>
        <w:t>Door de werknemer uiterlijk 1 november van het betreffende kalenderjaar in te leveren bij de werkgever</w:t>
      </w:r>
    </w:p>
    <w:p w14:paraId="2D8CE2CA" w14:textId="77777777" w:rsidR="003837CF" w:rsidRDefault="003837CF">
      <w:pPr>
        <w:autoSpaceDE w:val="0"/>
        <w:autoSpaceDN w:val="0"/>
        <w:adjustRightInd w:val="0"/>
        <w:rPr>
          <w:sz w:val="20"/>
        </w:rPr>
      </w:pPr>
      <w:r>
        <w:rPr>
          <w:sz w:val="20"/>
        </w:rPr>
        <w:t>Ondergetekende, ........................................................ (naam werknemer)</w:t>
      </w:r>
    </w:p>
    <w:p w14:paraId="10E524D8" w14:textId="77777777" w:rsidR="003837CF" w:rsidRDefault="00067858">
      <w:pPr>
        <w:autoSpaceDE w:val="0"/>
        <w:autoSpaceDN w:val="0"/>
        <w:adjustRightInd w:val="0"/>
        <w:rPr>
          <w:sz w:val="20"/>
        </w:rPr>
      </w:pPr>
      <w:r>
        <w:rPr>
          <w:sz w:val="20"/>
        </w:rPr>
        <w:t xml:space="preserve">Burgerservicenummer/ </w:t>
      </w:r>
      <w:r w:rsidR="003837CF">
        <w:rPr>
          <w:sz w:val="20"/>
        </w:rPr>
        <w:t>SoFinummer: .............................................................................................</w:t>
      </w:r>
    </w:p>
    <w:p w14:paraId="41C3348E" w14:textId="7AAE9A05" w:rsidR="003837CF" w:rsidRPr="00DB4378" w:rsidRDefault="003837CF" w:rsidP="00E32DB6">
      <w:pPr>
        <w:numPr>
          <w:ilvl w:val="0"/>
          <w:numId w:val="50"/>
        </w:numPr>
        <w:autoSpaceDE w:val="0"/>
        <w:autoSpaceDN w:val="0"/>
        <w:adjustRightInd w:val="0"/>
        <w:rPr>
          <w:sz w:val="20"/>
          <w:szCs w:val="20"/>
        </w:rPr>
      </w:pPr>
      <w:r w:rsidRPr="00E450D6">
        <w:rPr>
          <w:sz w:val="20"/>
          <w:szCs w:val="20"/>
        </w:rPr>
        <w:t>is ter zake van zijn arbeidsovereenkomst bij</w:t>
      </w:r>
      <w:r w:rsidR="003174EE">
        <w:rPr>
          <w:sz w:val="20"/>
          <w:szCs w:val="20"/>
        </w:rPr>
        <w:t xml:space="preserve"> </w:t>
      </w:r>
      <w:r w:rsidR="00E450D6" w:rsidRPr="00A228A4">
        <w:rPr>
          <w:sz w:val="20"/>
          <w:szCs w:val="20"/>
        </w:rPr>
        <w:t>Univar Zwijndrecht N.V.</w:t>
      </w:r>
      <w:r w:rsidRPr="00DB4378">
        <w:rPr>
          <w:sz w:val="20"/>
          <w:szCs w:val="20"/>
        </w:rPr>
        <w:t xml:space="preserve"> lid van .................................. (naam werknemersorganisatie) en betaalt in dit verband kosten voor het lidmaatschap; </w:t>
      </w:r>
    </w:p>
    <w:p w14:paraId="78C40D5D" w14:textId="1BF328F1" w:rsidR="003837CF" w:rsidRPr="008821E6" w:rsidRDefault="003837CF" w:rsidP="00E32DB6">
      <w:pPr>
        <w:numPr>
          <w:ilvl w:val="0"/>
          <w:numId w:val="50"/>
        </w:numPr>
        <w:autoSpaceDE w:val="0"/>
        <w:autoSpaceDN w:val="0"/>
        <w:adjustRightInd w:val="0"/>
        <w:rPr>
          <w:sz w:val="20"/>
          <w:szCs w:val="20"/>
        </w:rPr>
      </w:pPr>
      <w:r w:rsidRPr="00DB4378">
        <w:rPr>
          <w:sz w:val="20"/>
          <w:szCs w:val="20"/>
        </w:rPr>
        <w:t>b. verk</w:t>
      </w:r>
      <w:r w:rsidRPr="001546C2">
        <w:rPr>
          <w:sz w:val="20"/>
          <w:szCs w:val="20"/>
        </w:rPr>
        <w:t>laart akkoord te gaan met het gestelde in het Reglement Vergoeding van de lidmaatschapskosten van een werknemersorganisatie voor</w:t>
      </w:r>
      <w:r w:rsidR="003174EE">
        <w:rPr>
          <w:sz w:val="20"/>
          <w:szCs w:val="20"/>
        </w:rPr>
        <w:t xml:space="preserve"> </w:t>
      </w:r>
      <w:r w:rsidRPr="001546C2">
        <w:rPr>
          <w:sz w:val="20"/>
          <w:szCs w:val="20"/>
        </w:rPr>
        <w:t>werknemers werkzaam bij</w:t>
      </w:r>
      <w:r w:rsidR="003174EE">
        <w:rPr>
          <w:sz w:val="20"/>
          <w:szCs w:val="20"/>
        </w:rPr>
        <w:t xml:space="preserve"> </w:t>
      </w:r>
      <w:r w:rsidR="00E450D6" w:rsidRPr="00CB0E3A">
        <w:rPr>
          <w:sz w:val="20"/>
          <w:szCs w:val="20"/>
        </w:rPr>
        <w:t>Univar Zwijndrecht N.V.</w:t>
      </w:r>
      <w:r w:rsidRPr="008821E6">
        <w:rPr>
          <w:sz w:val="20"/>
          <w:szCs w:val="20"/>
        </w:rPr>
        <w:t xml:space="preserve"> en;</w:t>
      </w:r>
    </w:p>
    <w:p w14:paraId="1441AA90" w14:textId="77777777" w:rsidR="003837CF" w:rsidRPr="003D4BA6" w:rsidRDefault="003837CF" w:rsidP="00E32DB6">
      <w:pPr>
        <w:numPr>
          <w:ilvl w:val="0"/>
          <w:numId w:val="50"/>
        </w:numPr>
        <w:autoSpaceDE w:val="0"/>
        <w:autoSpaceDN w:val="0"/>
        <w:adjustRightInd w:val="0"/>
        <w:rPr>
          <w:sz w:val="20"/>
          <w:szCs w:val="20"/>
        </w:rPr>
      </w:pPr>
      <w:r w:rsidRPr="008821E6">
        <w:rPr>
          <w:sz w:val="20"/>
          <w:szCs w:val="20"/>
        </w:rPr>
        <w:t xml:space="preserve">verklaart dat de kosten voor het betreffende kalenderjaar die krachtens dit reglement voor vergoeding in aanmerking komen als volgt bedragen: </w:t>
      </w:r>
      <w:r w:rsidRPr="008821E6">
        <w:rPr>
          <w:sz w:val="20"/>
          <w:szCs w:val="20"/>
        </w:rPr>
        <w:br/>
        <w:t>kosten voor lidmaatschap van de onder a. genoemde werknemersorganisatie in betreffende kalenderjaar): .............................</w:t>
      </w:r>
      <w:r w:rsidRPr="003D4BA6">
        <w:rPr>
          <w:sz w:val="20"/>
          <w:szCs w:val="20"/>
        </w:rPr>
        <w:t>............................. euro;</w:t>
      </w:r>
    </w:p>
    <w:p w14:paraId="363920DE" w14:textId="77777777" w:rsidR="003837CF" w:rsidRPr="003D4BA6" w:rsidRDefault="003837CF" w:rsidP="00E32DB6">
      <w:pPr>
        <w:numPr>
          <w:ilvl w:val="0"/>
          <w:numId w:val="50"/>
        </w:numPr>
        <w:autoSpaceDE w:val="0"/>
        <w:autoSpaceDN w:val="0"/>
        <w:adjustRightInd w:val="0"/>
        <w:rPr>
          <w:sz w:val="20"/>
          <w:szCs w:val="20"/>
        </w:rPr>
      </w:pPr>
      <w:r w:rsidRPr="003D4BA6">
        <w:rPr>
          <w:sz w:val="20"/>
          <w:szCs w:val="20"/>
        </w:rPr>
        <w:t>verklaart afstand te doen van een deel van zijn bruto loon in december van het betreffende kalenderjaar met een geldswaarde ter grootte van het hierboven onder c. aangegeven bedrag;</w:t>
      </w:r>
    </w:p>
    <w:p w14:paraId="48AEB439" w14:textId="77777777" w:rsidR="003837CF" w:rsidRPr="000827C0" w:rsidRDefault="003837CF" w:rsidP="00E32DB6">
      <w:pPr>
        <w:numPr>
          <w:ilvl w:val="0"/>
          <w:numId w:val="50"/>
        </w:numPr>
        <w:autoSpaceDE w:val="0"/>
        <w:autoSpaceDN w:val="0"/>
        <w:adjustRightInd w:val="0"/>
        <w:rPr>
          <w:sz w:val="20"/>
          <w:szCs w:val="20"/>
        </w:rPr>
      </w:pPr>
      <w:r w:rsidRPr="006710CE">
        <w:rPr>
          <w:sz w:val="20"/>
          <w:szCs w:val="20"/>
        </w:rPr>
        <w:t xml:space="preserve">verklaart zich bewust te zijn van het </w:t>
      </w:r>
      <w:r w:rsidRPr="000827C0">
        <w:rPr>
          <w:sz w:val="20"/>
          <w:szCs w:val="20"/>
        </w:rPr>
        <w:t>feit dat door vergoeding van de kosten een tijdige declaratie bij zijn werkgever nodig is (uiterlijk1 november van het betreffende kalenderjaar);</w:t>
      </w:r>
    </w:p>
    <w:p w14:paraId="7144C4CC" w14:textId="77777777" w:rsidR="003837CF" w:rsidRPr="008E36D1" w:rsidRDefault="003837CF" w:rsidP="00E32DB6">
      <w:pPr>
        <w:numPr>
          <w:ilvl w:val="0"/>
          <w:numId w:val="50"/>
        </w:numPr>
        <w:autoSpaceDE w:val="0"/>
        <w:autoSpaceDN w:val="0"/>
        <w:adjustRightInd w:val="0"/>
        <w:rPr>
          <w:sz w:val="20"/>
          <w:szCs w:val="20"/>
        </w:rPr>
      </w:pPr>
      <w:r w:rsidRPr="00C95DE9">
        <w:rPr>
          <w:sz w:val="20"/>
          <w:szCs w:val="20"/>
        </w:rPr>
        <w:t xml:space="preserve"> verklaart zich er van bewust te zijn dat het afzien van een deel van het salaris gevolgen kan hebben voor het</w:t>
      </w:r>
      <w:r w:rsidRPr="008E36D1">
        <w:rPr>
          <w:sz w:val="20"/>
          <w:szCs w:val="20"/>
        </w:rPr>
        <w:t xml:space="preserve"> bruto loon sociale verzekeringen en arbeidsvoorwaardelijke berekeningsgrondslagen;</w:t>
      </w:r>
    </w:p>
    <w:p w14:paraId="763EBAFF" w14:textId="77777777" w:rsidR="003837CF" w:rsidRPr="003D4BA6" w:rsidRDefault="003837CF" w:rsidP="00E32DB6">
      <w:pPr>
        <w:numPr>
          <w:ilvl w:val="0"/>
          <w:numId w:val="50"/>
        </w:numPr>
        <w:autoSpaceDE w:val="0"/>
        <w:autoSpaceDN w:val="0"/>
        <w:adjustRightInd w:val="0"/>
        <w:rPr>
          <w:sz w:val="20"/>
          <w:szCs w:val="20"/>
        </w:rPr>
      </w:pPr>
      <w:r w:rsidRPr="00585D3E">
        <w:rPr>
          <w:sz w:val="20"/>
          <w:szCs w:val="20"/>
        </w:rPr>
        <w:t>Verklaart zich bewust te zijn dat hij zulks conform artikel 4 van het reglement hij bij controle door de inspecteur der belastingen of de inspecteur van het Uitvoeringsinstituut werknemersverzekeringen een eventuele naheffing bij de werkgever voor rekening van hem komt en dat werkgever hier geen aan</w:t>
      </w:r>
      <w:r w:rsidRPr="003D4BA6">
        <w:rPr>
          <w:sz w:val="20"/>
          <w:szCs w:val="20"/>
        </w:rPr>
        <w:t>sprakelijkheid aanvaardt.</w:t>
      </w:r>
    </w:p>
    <w:p w14:paraId="5F98B043" w14:textId="77777777" w:rsidR="003837CF" w:rsidRPr="000827C0" w:rsidRDefault="003837CF" w:rsidP="00E32DB6">
      <w:pPr>
        <w:numPr>
          <w:ilvl w:val="0"/>
          <w:numId w:val="50"/>
        </w:numPr>
        <w:autoSpaceDE w:val="0"/>
        <w:autoSpaceDN w:val="0"/>
        <w:adjustRightInd w:val="0"/>
        <w:rPr>
          <w:sz w:val="20"/>
          <w:szCs w:val="20"/>
        </w:rPr>
      </w:pPr>
      <w:r w:rsidRPr="006710CE">
        <w:rPr>
          <w:sz w:val="20"/>
          <w:szCs w:val="20"/>
        </w:rPr>
        <w:t>als bijlage bij dit formulier betalingsbewijzen overlegt als bedoeld in artikel 2, lid 2 van het regle</w:t>
      </w:r>
      <w:r w:rsidRPr="000827C0">
        <w:rPr>
          <w:sz w:val="20"/>
          <w:szCs w:val="20"/>
        </w:rPr>
        <w:t>ment.</w:t>
      </w:r>
    </w:p>
    <w:p w14:paraId="7FAEDC44" w14:textId="77777777" w:rsidR="003837CF" w:rsidRPr="00C95DE9" w:rsidRDefault="003837CF">
      <w:pPr>
        <w:autoSpaceDE w:val="0"/>
        <w:autoSpaceDN w:val="0"/>
        <w:adjustRightInd w:val="0"/>
        <w:rPr>
          <w:sz w:val="20"/>
          <w:szCs w:val="20"/>
        </w:rPr>
      </w:pPr>
    </w:p>
    <w:p w14:paraId="72452C6A" w14:textId="77777777" w:rsidR="003837CF" w:rsidRDefault="003837CF">
      <w:pPr>
        <w:autoSpaceDE w:val="0"/>
        <w:autoSpaceDN w:val="0"/>
        <w:adjustRightInd w:val="0"/>
        <w:rPr>
          <w:sz w:val="20"/>
        </w:rPr>
      </w:pPr>
    </w:p>
    <w:p w14:paraId="62C5C755" w14:textId="77777777" w:rsidR="003837CF" w:rsidRDefault="003837CF">
      <w:pPr>
        <w:autoSpaceDE w:val="0"/>
        <w:autoSpaceDN w:val="0"/>
        <w:adjustRightInd w:val="0"/>
        <w:rPr>
          <w:sz w:val="20"/>
        </w:rPr>
      </w:pPr>
    </w:p>
    <w:p w14:paraId="587CE636" w14:textId="77777777" w:rsidR="003837CF" w:rsidRDefault="003837CF">
      <w:pPr>
        <w:autoSpaceDE w:val="0"/>
        <w:autoSpaceDN w:val="0"/>
        <w:adjustRightInd w:val="0"/>
        <w:rPr>
          <w:sz w:val="20"/>
        </w:rPr>
      </w:pPr>
      <w:r>
        <w:rPr>
          <w:sz w:val="20"/>
        </w:rPr>
        <w:t>Datum: .......................................................................................................</w:t>
      </w:r>
    </w:p>
    <w:p w14:paraId="4A9899C1" w14:textId="77777777" w:rsidR="003837CF" w:rsidRDefault="003837CF">
      <w:pPr>
        <w:autoSpaceDE w:val="0"/>
        <w:autoSpaceDN w:val="0"/>
        <w:adjustRightInd w:val="0"/>
        <w:rPr>
          <w:sz w:val="20"/>
        </w:rPr>
      </w:pPr>
      <w:r>
        <w:rPr>
          <w:sz w:val="20"/>
        </w:rPr>
        <w:t>Handtekening: ............................................................................................</w:t>
      </w:r>
    </w:p>
    <w:p w14:paraId="5B4F6FC8" w14:textId="77777777" w:rsidR="003837CF" w:rsidRDefault="003837CF">
      <w:pPr>
        <w:rPr>
          <w:sz w:val="20"/>
        </w:rPr>
      </w:pPr>
    </w:p>
    <w:p w14:paraId="1180305D" w14:textId="77777777" w:rsidR="003837CF" w:rsidRDefault="003837CF">
      <w:pPr>
        <w:rPr>
          <w:sz w:val="20"/>
        </w:rPr>
      </w:pPr>
    </w:p>
    <w:p w14:paraId="7DCC180E" w14:textId="77777777" w:rsidR="003837CF" w:rsidRDefault="003837CF">
      <w:pPr>
        <w:rPr>
          <w:sz w:val="20"/>
        </w:rPr>
      </w:pPr>
    </w:p>
    <w:p w14:paraId="19C3BABD" w14:textId="77777777" w:rsidR="003837CF" w:rsidRDefault="003837CF">
      <w:pPr>
        <w:pStyle w:val="Kop1"/>
      </w:pPr>
      <w:r>
        <w:br w:type="page"/>
      </w:r>
      <w:bookmarkStart w:id="33" w:name="_Toc450744007"/>
      <w:r>
        <w:lastRenderedPageBreak/>
        <w:t>Bijlage VIII:</w:t>
      </w:r>
      <w:r>
        <w:tab/>
        <w:t>Aanvullende afspraken in het kader van Wet verbetering Poortwachter</w:t>
      </w:r>
      <w:bookmarkEnd w:id="33"/>
    </w:p>
    <w:p w14:paraId="04DF9CA3" w14:textId="77777777" w:rsidR="003837CF" w:rsidRDefault="003837CF">
      <w:pPr>
        <w:spacing w:line="20" w:lineRule="atLeast"/>
      </w:pPr>
    </w:p>
    <w:p w14:paraId="1188C0A1" w14:textId="77777777" w:rsidR="003837CF" w:rsidRDefault="003837CF" w:rsidP="00E32DB6">
      <w:pPr>
        <w:numPr>
          <w:ilvl w:val="0"/>
          <w:numId w:val="19"/>
        </w:numPr>
        <w:autoSpaceDE w:val="0"/>
        <w:autoSpaceDN w:val="0"/>
        <w:adjustRightInd w:val="0"/>
      </w:pPr>
      <w:r>
        <w:t xml:space="preserve">De werkgever zal een aanbod tot passend werk - zowel bij een interne als een externe functie - schriftelijk (laten) doen. Het aanbod vermeldt tevens het wettelijk recht van de werknemer een second opinion aan te vragen bij het UWV. De werknemer dient deze second opinion </w:t>
      </w:r>
      <w:r w:rsidR="009776A4">
        <w:t>binnen 10 dagen aan te vragen.</w:t>
      </w:r>
    </w:p>
    <w:p w14:paraId="4652A8CB" w14:textId="77777777" w:rsidR="003837CF" w:rsidRDefault="003837CF">
      <w:pPr>
        <w:autoSpaceDE w:val="0"/>
        <w:autoSpaceDN w:val="0"/>
        <w:adjustRightInd w:val="0"/>
      </w:pPr>
    </w:p>
    <w:p w14:paraId="6C225873" w14:textId="77777777" w:rsidR="003837CF" w:rsidRDefault="003837CF" w:rsidP="00E32DB6">
      <w:pPr>
        <w:numPr>
          <w:ilvl w:val="0"/>
          <w:numId w:val="19"/>
        </w:numPr>
        <w:autoSpaceDE w:val="0"/>
        <w:autoSpaceDN w:val="0"/>
        <w:adjustRightInd w:val="0"/>
      </w:pPr>
      <w:r>
        <w:t xml:space="preserve">Van passende arbeid is sprake als het arbeid betreft die voor de krachten en bekwaamheden van de werknemer is berekend, tenzij aanvaarding om redenen van lichamelijke, geestelijke of sociale aard niet van hem kan worden gevergd. </w:t>
      </w:r>
    </w:p>
    <w:p w14:paraId="7CA81269" w14:textId="77777777" w:rsidR="003837CF" w:rsidRDefault="003837CF">
      <w:pPr>
        <w:autoSpaceDE w:val="0"/>
        <w:autoSpaceDN w:val="0"/>
        <w:adjustRightInd w:val="0"/>
      </w:pPr>
    </w:p>
    <w:p w14:paraId="56D72FDE" w14:textId="77777777" w:rsidR="003837CF" w:rsidRDefault="003837CF" w:rsidP="00E32DB6">
      <w:pPr>
        <w:numPr>
          <w:ilvl w:val="0"/>
          <w:numId w:val="19"/>
        </w:numPr>
        <w:autoSpaceDE w:val="0"/>
        <w:autoSpaceDN w:val="0"/>
        <w:adjustRightInd w:val="0"/>
      </w:pPr>
      <w:r>
        <w:t xml:space="preserve">Indien de werknemer van het recht op second opinion gebruik maakt en de werknemer tevens het aanbod van de werkgever tot passend werk weigert, geldt het volgende. Gedurende de behandeling van de second opinion door het UWV zal de werkgever 70% van het loon doorbetalen. </w:t>
      </w:r>
    </w:p>
    <w:p w14:paraId="18543CE1" w14:textId="77777777" w:rsidR="003837CF" w:rsidRDefault="003837CF">
      <w:pPr>
        <w:autoSpaceDE w:val="0"/>
        <w:autoSpaceDN w:val="0"/>
        <w:adjustRightInd w:val="0"/>
      </w:pPr>
    </w:p>
    <w:p w14:paraId="72B0466C" w14:textId="77777777" w:rsidR="003837CF" w:rsidRDefault="003837CF" w:rsidP="00E32DB6">
      <w:pPr>
        <w:numPr>
          <w:ilvl w:val="0"/>
          <w:numId w:val="19"/>
        </w:numPr>
        <w:autoSpaceDE w:val="0"/>
        <w:autoSpaceDN w:val="0"/>
        <w:adjustRightInd w:val="0"/>
      </w:pPr>
      <w:r>
        <w:t>Indien de werknemer een aanbod tot passend werk heeft geweigerd en het UWV zou aansluitend tot het oordeel komen dat deze weigering op terechte gronden is geschied, zal de werkgever met terugwerkende kracht het maandinkomen aanvullen: een en ander zulks conform artikel 14.</w:t>
      </w:r>
      <w:r>
        <w:br/>
      </w:r>
    </w:p>
    <w:p w14:paraId="6F8A9066" w14:textId="77777777" w:rsidR="003837CF" w:rsidRDefault="003837CF" w:rsidP="00E32DB6">
      <w:pPr>
        <w:numPr>
          <w:ilvl w:val="0"/>
          <w:numId w:val="19"/>
        </w:numPr>
        <w:autoSpaceDE w:val="0"/>
        <w:autoSpaceDN w:val="0"/>
        <w:adjustRightInd w:val="0"/>
      </w:pPr>
      <w:r>
        <w:t xml:space="preserve">De werkgever draagt zorg voor voorlichting aan de werknemer over de rechten en plichten voortvloeiend uit de Wet Verbetering Poortwachter. Dit betekent onder meer voorlichting over moment van ziekmelding, plan van aanpak, </w:t>
      </w:r>
      <w:r w:rsidR="009776A4">
        <w:t>re-integratieverslag</w:t>
      </w:r>
      <w:r>
        <w:t>, aanvraag sociale verzekeringsuitkering en aanvraag persoonsgebonden budget.</w:t>
      </w:r>
    </w:p>
    <w:p w14:paraId="31D279F0" w14:textId="77777777" w:rsidR="003837CF" w:rsidRDefault="003837CF">
      <w:pPr>
        <w:autoSpaceDE w:val="0"/>
        <w:autoSpaceDN w:val="0"/>
        <w:adjustRightInd w:val="0"/>
      </w:pPr>
    </w:p>
    <w:p w14:paraId="729CC0C7" w14:textId="5A7673ED" w:rsidR="003837CF" w:rsidRDefault="003837CF" w:rsidP="00E32DB6">
      <w:pPr>
        <w:numPr>
          <w:ilvl w:val="0"/>
          <w:numId w:val="19"/>
        </w:numPr>
        <w:autoSpaceDE w:val="0"/>
        <w:autoSpaceDN w:val="0"/>
        <w:adjustRightInd w:val="0"/>
      </w:pPr>
      <w:r>
        <w:t xml:space="preserve">De werkgever zal in overleg met de Ondernemingsraad komen tot de selectie van één of meer gecertificeerde </w:t>
      </w:r>
      <w:r w:rsidR="009776A4">
        <w:t>re-integratiebedrijven</w:t>
      </w:r>
      <w:r>
        <w:t xml:space="preserve"> waarmee kan worden samen</w:t>
      </w:r>
      <w:r w:rsidR="009776A4">
        <w:t>gewerkt in het kader van het re-i</w:t>
      </w:r>
      <w:r>
        <w:t xml:space="preserve">ntegratieproces van werknemers. Eventueel kunnen de </w:t>
      </w:r>
      <w:r w:rsidR="009776A4">
        <w:t>re-integratiediensten</w:t>
      </w:r>
      <w:r>
        <w:t xml:space="preserve"> ook worden geleverd door de </w:t>
      </w:r>
      <w:r w:rsidR="00503AB1">
        <w:t>Arbodienst</w:t>
      </w:r>
      <w:r>
        <w:t xml:space="preserve"> van de werkgever. Bij externe herplaatsing zal de voorkeur worden gegeven aan een extern </w:t>
      </w:r>
      <w:r w:rsidR="009776A4">
        <w:t>re-integratiebedrijf</w:t>
      </w:r>
      <w:r>
        <w:t xml:space="preserve">. Bij de keuze van het </w:t>
      </w:r>
      <w:r w:rsidR="009776A4">
        <w:t>re-integratiebedrijf</w:t>
      </w:r>
      <w:r>
        <w:t xml:space="preserve"> zal onder meer aandacht worden besteed aan zaken als privacyreglement, maatwerk per werknemer en andere kwaliteitseisen.</w:t>
      </w:r>
    </w:p>
    <w:p w14:paraId="029C9546" w14:textId="77777777" w:rsidR="003837CF" w:rsidRDefault="003837CF">
      <w:pPr>
        <w:autoSpaceDE w:val="0"/>
        <w:autoSpaceDN w:val="0"/>
        <w:adjustRightInd w:val="0"/>
      </w:pPr>
    </w:p>
    <w:p w14:paraId="4C173F06" w14:textId="0D4A24CA" w:rsidR="003837CF" w:rsidRDefault="003837CF" w:rsidP="00E32DB6">
      <w:pPr>
        <w:numPr>
          <w:ilvl w:val="0"/>
          <w:numId w:val="19"/>
        </w:numPr>
        <w:autoSpaceDE w:val="0"/>
        <w:autoSpaceDN w:val="0"/>
        <w:adjustRightInd w:val="0"/>
      </w:pPr>
      <w:r>
        <w:t>Bij externe herplaatsing op basis van detachering vindt na 13 weken een eerste evaluatie plaats. Tussen betrokken partijen vindt op dat moment overleg plaats of tot definitieve plaatsing kan worden overgegaan. Bij twijfel kan de periode nogmaals met 13 weken verlengd worden, waarna een definitief besluit zal worden genomen. Indien een werknemer bij een andere werkgever definitief wordt geplaatst, zal op basis van sociaal ondernemerschap van geval tot geval worden bezien hoe de arbeidsrechtelijke en financiële gevolgen van deze plaatsing moeten worden afgewikkeld. De werknemer zal gedurende het traject van herplaatsing gegarandeerd zijn van</w:t>
      </w:r>
      <w:r w:rsidR="003174EE">
        <w:t xml:space="preserve"> </w:t>
      </w:r>
      <w:r>
        <w:t>doorbetaling van het loon, zulks conform artikel 14.</w:t>
      </w:r>
    </w:p>
    <w:p w14:paraId="32D9A38C" w14:textId="77777777" w:rsidR="003837CF" w:rsidRDefault="003837CF">
      <w:pPr>
        <w:autoSpaceDE w:val="0"/>
        <w:autoSpaceDN w:val="0"/>
        <w:adjustRightInd w:val="0"/>
      </w:pPr>
    </w:p>
    <w:p w14:paraId="6263FE96" w14:textId="77777777" w:rsidR="003837CF" w:rsidRDefault="006563C4">
      <w:pPr>
        <w:tabs>
          <w:tab w:val="left" w:pos="360"/>
        </w:tabs>
        <w:ind w:left="360" w:hanging="360"/>
      </w:pPr>
      <w:r>
        <w:t>8</w:t>
      </w:r>
      <w:r w:rsidR="003837CF">
        <w:t>.</w:t>
      </w:r>
      <w:r w:rsidR="003837CF">
        <w:tab/>
        <w:t xml:space="preserve">Indien de werknemer van het recht op second opinion gebruik maakt en de werknemer tevens het aanbod van passende arbeid van de werkgever weigert geldt het volgende. Gedurende de behandeling van </w:t>
      </w:r>
      <w:r w:rsidR="008764F5">
        <w:t xml:space="preserve">de second opinion door het UWV </w:t>
      </w:r>
      <w:r w:rsidR="003837CF">
        <w:t>de werknemer zijn arbeidsvoorwaarden. Dat geldt ook indien de werkgever een second opinion aanvraagt. Als het UWV oordeelt dat de werknemer onterecht het aanbod tot vervangend werk bij een andere werkgever heeft geweigerd, leidt deze weigering niet tot looninhouding en/of ontslag door werkgever mits de werknemer de aangeboden arbeid alsnog direct aanvaardt.</w:t>
      </w:r>
    </w:p>
    <w:p w14:paraId="312A9A55" w14:textId="77777777" w:rsidR="003837CF" w:rsidRDefault="003837CF">
      <w:pPr>
        <w:pStyle w:val="Kop1"/>
      </w:pPr>
      <w:r>
        <w:br w:type="page"/>
      </w:r>
      <w:bookmarkStart w:id="34" w:name="_Toc450744008"/>
      <w:r>
        <w:lastRenderedPageBreak/>
        <w:t xml:space="preserve">Bijlage IX: </w:t>
      </w:r>
      <w:r>
        <w:tab/>
        <w:t>Diversen</w:t>
      </w:r>
      <w:bookmarkEnd w:id="34"/>
    </w:p>
    <w:p w14:paraId="4A6F808D" w14:textId="77777777" w:rsidR="003837CF" w:rsidRDefault="003837CF"/>
    <w:p w14:paraId="32A37A9D" w14:textId="77777777" w:rsidR="003837CF" w:rsidRPr="003149A7" w:rsidRDefault="003837CF" w:rsidP="00E32DB6">
      <w:pPr>
        <w:numPr>
          <w:ilvl w:val="0"/>
          <w:numId w:val="18"/>
        </w:numPr>
        <w:rPr>
          <w:b/>
        </w:rPr>
      </w:pPr>
      <w:r w:rsidRPr="003149A7">
        <w:rPr>
          <w:b/>
        </w:rPr>
        <w:t>Consignatie en maaltijdvergoeding</w:t>
      </w:r>
    </w:p>
    <w:p w14:paraId="44A3A743" w14:textId="64D3E987" w:rsidR="003837CF" w:rsidRDefault="003837CF" w:rsidP="006563C4">
      <w:pPr>
        <w:ind w:left="705"/>
      </w:pPr>
      <w:r>
        <w:t>De consignatie- en maaltijdtoeslag wordt jaarlijks verhoogd met het geldende prijsindexcijfer voor de gezinsconsumptie zoals gepubliceerd door het CBS.</w:t>
      </w:r>
      <w:r>
        <w:br/>
      </w:r>
    </w:p>
    <w:p w14:paraId="55548117" w14:textId="77777777" w:rsidR="003837CF" w:rsidRPr="003149A7" w:rsidRDefault="003837CF" w:rsidP="00E32DB6">
      <w:pPr>
        <w:numPr>
          <w:ilvl w:val="0"/>
          <w:numId w:val="18"/>
        </w:numPr>
        <w:rPr>
          <w:b/>
        </w:rPr>
      </w:pPr>
      <w:r w:rsidRPr="003149A7">
        <w:rPr>
          <w:b/>
        </w:rPr>
        <w:t>Eindejaarsuitkering en Uitkering op basis van resultaten</w:t>
      </w:r>
    </w:p>
    <w:p w14:paraId="25E941B3" w14:textId="57F2F6AC" w:rsidR="003837CF" w:rsidRDefault="008466FE" w:rsidP="00CF36C0">
      <w:pPr>
        <w:ind w:left="705"/>
      </w:pPr>
      <w:r>
        <w:t>D</w:t>
      </w:r>
      <w:r w:rsidR="003837CF">
        <w:t xml:space="preserve">e werknemer die gedurende het gehele kalenderjaar in dienst is geweest </w:t>
      </w:r>
      <w:r>
        <w:t xml:space="preserve">ontvangt </w:t>
      </w:r>
      <w:r w:rsidR="003837CF">
        <w:t>bij de loonbetaling van de maand december een eindejaarsuitkering ter grootte van 80% van zijn (vast) maandinkomen in november en daarenboven een variabele uitkering gebaseerd op resultatendeling met een maximale uitkering van 40% van het maandinkomen in november als alle doelen worden gehaald. Deze resultaten</w:t>
      </w:r>
      <w:r w:rsidR="008764F5">
        <w:t>-</w:t>
      </w:r>
      <w:r w:rsidR="003837CF">
        <w:t xml:space="preserve">uitkering zal betaalbaar worden gesteld bij de betaling van het maandsalaris van december </w:t>
      </w:r>
      <w:r w:rsidR="00654E90">
        <w:t>va</w:t>
      </w:r>
      <w:r w:rsidR="006563C4">
        <w:t>n het betreffende kalenderjaar</w:t>
      </w:r>
      <w:r w:rsidR="003837CF">
        <w:t>. De eindejaartoeslag maakt deel uit van de pensioenopbouw, te weten als 100% van het maandinkomen.</w:t>
      </w:r>
      <w:r w:rsidR="003837CF">
        <w:br/>
        <w:t>Indien op grond van de individuele arbeidsovereenkomst gedurende een deel van het kalenderjaar de bedongen arbeidsduur minder bedroeg dan de arbeidsduur in november dan wel indien de werknemer geen volledig kalenderjaar in dienst van werkgever is geweest dan wel indien sprake is geweest van onbetaalde afwezigheid, geldt dat dit bedrag pro rato ter beschikking wordt ge</w:t>
      </w:r>
      <w:r w:rsidR="00CF36C0">
        <w:t>steld.</w:t>
      </w:r>
      <w:r w:rsidR="00CF36C0">
        <w:br/>
      </w:r>
      <w:r w:rsidR="00CF36C0">
        <w:br/>
      </w:r>
      <w:r w:rsidR="003837CF">
        <w:t>Als voorwaarden bij de resultatendeling geldt in ieder geval:</w:t>
      </w:r>
    </w:p>
    <w:p w14:paraId="008A2A8D" w14:textId="77777777" w:rsidR="003837CF" w:rsidRDefault="00CF36C0" w:rsidP="00CF36C0">
      <w:pPr>
        <w:spacing w:line="240" w:lineRule="atLeast"/>
        <w:ind w:left="720" w:hanging="15"/>
        <w:rPr>
          <w:color w:val="000000"/>
        </w:rPr>
      </w:pPr>
      <w:r>
        <w:rPr>
          <w:color w:val="000000"/>
        </w:rPr>
        <w:t>a.</w:t>
      </w:r>
      <w:r>
        <w:rPr>
          <w:color w:val="000000"/>
        </w:rPr>
        <w:tab/>
      </w:r>
      <w:r w:rsidR="003837CF">
        <w:rPr>
          <w:color w:val="000000"/>
        </w:rPr>
        <w:t xml:space="preserve">De doelen worden ten minste eenmaal per kalenderjaar vastgesteld. </w:t>
      </w:r>
    </w:p>
    <w:p w14:paraId="4F8F1161" w14:textId="77777777" w:rsidR="003837CF" w:rsidRDefault="003149A7" w:rsidP="003149A7">
      <w:pPr>
        <w:pStyle w:val="Plattetekstinspringen"/>
        <w:ind w:left="720" w:hanging="15"/>
      </w:pPr>
      <w:r>
        <w:t>b.</w:t>
      </w:r>
      <w:r>
        <w:tab/>
      </w:r>
      <w:r w:rsidR="003837CF">
        <w:t xml:space="preserve">De doelen worden door de werkgever na overleg met de ondernemingsraad uiterlijk </w:t>
      </w:r>
      <w:r>
        <w:br/>
        <w:t xml:space="preserve"> </w:t>
      </w:r>
      <w:r>
        <w:tab/>
        <w:t xml:space="preserve">voor </w:t>
      </w:r>
      <w:r w:rsidR="003837CF">
        <w:t>1 januari van het betreffende kalenderjaar vastgesteld. Bi</w:t>
      </w:r>
      <w:r>
        <w:t xml:space="preserve">j de vaststelling van de </w:t>
      </w:r>
      <w:r>
        <w:br/>
        <w:t xml:space="preserve"> </w:t>
      </w:r>
      <w:r>
        <w:tab/>
        <w:t xml:space="preserve">doelen </w:t>
      </w:r>
      <w:r w:rsidR="003837CF">
        <w:t xml:space="preserve">geldt: normering van de doelen vindt plaats op grond van objectieve criteria, </w:t>
      </w:r>
      <w:r>
        <w:br/>
        <w:t xml:space="preserve"> </w:t>
      </w:r>
      <w:r>
        <w:tab/>
      </w:r>
      <w:r w:rsidR="003837CF">
        <w:t xml:space="preserve">waarbij doelstellingen realistisch, resultaatverbeterend, motiverend, tijdgebonden en </w:t>
      </w:r>
      <w:r>
        <w:br/>
        <w:t xml:space="preserve"> </w:t>
      </w:r>
      <w:r>
        <w:tab/>
      </w:r>
      <w:r w:rsidR="003837CF">
        <w:t xml:space="preserve">meetbaar zijn. </w:t>
      </w:r>
    </w:p>
    <w:p w14:paraId="3E9A8BE2" w14:textId="1EEE0512" w:rsidR="003837CF" w:rsidRDefault="003837CF" w:rsidP="00E32DB6">
      <w:pPr>
        <w:pStyle w:val="Plattetekstinspringen2"/>
        <w:numPr>
          <w:ilvl w:val="0"/>
          <w:numId w:val="36"/>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tLeast"/>
        <w:ind w:firstLine="142"/>
      </w:pPr>
      <w:r>
        <w:t xml:space="preserve">Door de werkgever na overleg met de Ondernemingsraad wordt aan iedere </w:t>
      </w:r>
      <w:r w:rsidR="003149A7">
        <w:tab/>
      </w:r>
      <w:r>
        <w:t>doelstel</w:t>
      </w:r>
      <w:r w:rsidR="00D337B8">
        <w:tab/>
      </w:r>
      <w:r w:rsidR="00D337B8">
        <w:tab/>
      </w:r>
      <w:r w:rsidR="00D337B8">
        <w:tab/>
      </w:r>
      <w:r>
        <w:t xml:space="preserve">ling een uitkeringsbedrag gekoppeld. De uitkering kan bij behalen van alle doelen </w:t>
      </w:r>
      <w:r w:rsidR="00D337B8">
        <w:br/>
      </w:r>
      <w:r w:rsidR="00D337B8">
        <w:tab/>
      </w:r>
      <w:r w:rsidR="00D337B8">
        <w:tab/>
      </w:r>
      <w:r w:rsidR="00D337B8">
        <w:tab/>
      </w:r>
      <w:r>
        <w:t xml:space="preserve">maximaal 40% van het maandinkomen van november zijn en minimaal 0% indien </w:t>
      </w:r>
      <w:r w:rsidR="00D337B8">
        <w:br/>
      </w:r>
      <w:r w:rsidR="00D337B8">
        <w:tab/>
      </w:r>
      <w:r w:rsidR="00D337B8">
        <w:tab/>
      </w:r>
      <w:r w:rsidR="00D337B8">
        <w:tab/>
      </w:r>
      <w:r>
        <w:t>geen van de doelstellingen zijn gehaald.</w:t>
      </w:r>
    </w:p>
    <w:p w14:paraId="49F533A5" w14:textId="77777777" w:rsidR="003837CF" w:rsidRDefault="003837CF" w:rsidP="00E32DB6">
      <w:pPr>
        <w:pStyle w:val="Plattetekstinspringen2"/>
        <w:numPr>
          <w:ilvl w:val="0"/>
          <w:numId w:val="36"/>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tLeast"/>
        <w:ind w:firstLine="142"/>
      </w:pPr>
      <w:r>
        <w:t>De resultatendeling kent geen individueel gebonden doelstellingen</w:t>
      </w:r>
      <w:r w:rsidR="00882B02">
        <w:t>.</w:t>
      </w:r>
    </w:p>
    <w:p w14:paraId="5ECB12E9" w14:textId="77777777" w:rsidR="003837CF" w:rsidRDefault="003837CF">
      <w:pPr>
        <w:pStyle w:val="Plattetekstinspringen2"/>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tLeast"/>
        <w:ind w:left="426"/>
      </w:pPr>
    </w:p>
    <w:p w14:paraId="2FA169E9" w14:textId="77777777" w:rsidR="003837CF" w:rsidRPr="003149A7" w:rsidRDefault="003837CF" w:rsidP="00E32DB6">
      <w:pPr>
        <w:numPr>
          <w:ilvl w:val="0"/>
          <w:numId w:val="18"/>
        </w:numPr>
        <w:rPr>
          <w:b/>
        </w:rPr>
      </w:pPr>
      <w:r w:rsidRPr="003149A7">
        <w:rPr>
          <w:b/>
        </w:rPr>
        <w:t>Employability</w:t>
      </w:r>
    </w:p>
    <w:p w14:paraId="5E68CD62" w14:textId="2C453C30" w:rsidR="003837CF" w:rsidRDefault="003837CF">
      <w:pPr>
        <w:ind w:left="705"/>
      </w:pPr>
      <w:r>
        <w:t xml:space="preserve">In het huidige systeem van functioneringsgesprekken komen opleiding en scholing van werknemers nadrukkelijk aan de orde. Werknemer en/of werkgever kunnen daarbij aangeven welke behoefte zij hebben aan scholing. </w:t>
      </w:r>
      <w:r w:rsidR="00E450D6">
        <w:t>Univar Zwijndrecht N.V.</w:t>
      </w:r>
      <w:r>
        <w:t xml:space="preserve"> staat open voor opleidingsbehoeften die niet direct functiegerelateerd zijn, maar in algemene zin wel bedrijfsgericht. </w:t>
      </w:r>
    </w:p>
    <w:p w14:paraId="00F34E3D" w14:textId="77777777" w:rsidR="003837CF" w:rsidRDefault="003837CF">
      <w:pPr>
        <w:ind w:left="705"/>
      </w:pPr>
    </w:p>
    <w:p w14:paraId="110D2F23" w14:textId="77777777" w:rsidR="003837CF" w:rsidRPr="003149A7" w:rsidRDefault="003837CF" w:rsidP="00E32DB6">
      <w:pPr>
        <w:numPr>
          <w:ilvl w:val="0"/>
          <w:numId w:val="18"/>
        </w:numPr>
        <w:rPr>
          <w:b/>
        </w:rPr>
      </w:pPr>
      <w:r w:rsidRPr="003149A7">
        <w:rPr>
          <w:b/>
        </w:rPr>
        <w:t>Koop- en verkoopdagen</w:t>
      </w:r>
    </w:p>
    <w:p w14:paraId="41D6154D" w14:textId="77777777" w:rsidR="004133FB" w:rsidRDefault="003837CF" w:rsidP="00F228A1">
      <w:pPr>
        <w:ind w:left="705"/>
      </w:pPr>
      <w:r>
        <w:t>Werknemers krijgen de mogelijkheid om twee vakantiedagen op jaarbasis te kopen en twee bovenwettelijke vakantiedagen te verkopen.</w:t>
      </w:r>
      <w:r w:rsidR="00CE613A">
        <w:t xml:space="preserve"> </w:t>
      </w:r>
    </w:p>
    <w:p w14:paraId="4CFC0A2B" w14:textId="77777777" w:rsidR="004133FB" w:rsidRDefault="004133FB" w:rsidP="00F228A1">
      <w:pPr>
        <w:ind w:left="705"/>
      </w:pPr>
    </w:p>
    <w:p w14:paraId="7C1EF806" w14:textId="77777777" w:rsidR="004133FB" w:rsidRPr="004133FB" w:rsidRDefault="004133FB" w:rsidP="00E32DB6">
      <w:pPr>
        <w:numPr>
          <w:ilvl w:val="0"/>
          <w:numId w:val="18"/>
        </w:numPr>
        <w:rPr>
          <w:b/>
        </w:rPr>
      </w:pPr>
      <w:r w:rsidRPr="004133FB">
        <w:rPr>
          <w:b/>
        </w:rPr>
        <w:t>Levensloop</w:t>
      </w:r>
    </w:p>
    <w:p w14:paraId="4B1DE74E" w14:textId="77777777" w:rsidR="003837CF" w:rsidRPr="006563C4" w:rsidRDefault="0029423C" w:rsidP="004133FB">
      <w:pPr>
        <w:ind w:left="705"/>
      </w:pPr>
      <w:r w:rsidRPr="006563C4">
        <w:t xml:space="preserve">De werkgever biedt een collectieve levensloopregeling aan waaraan werknemers vrijwillig kunnen deelnemen. </w:t>
      </w:r>
      <w:r w:rsidR="00CB65D0">
        <w:t>Met ingang van 1 januari 2013 geldt deze voorziening uitsluitend voor de werknemer, die voldoet aan de vigerende wettelijke c.q. fiscale overgangsregeling.</w:t>
      </w:r>
    </w:p>
    <w:p w14:paraId="553F6F2E" w14:textId="77777777" w:rsidR="003837CF" w:rsidRDefault="003837CF">
      <w:pPr>
        <w:ind w:left="705"/>
        <w:rPr>
          <w:spacing w:val="0"/>
        </w:rPr>
      </w:pPr>
    </w:p>
    <w:p w14:paraId="7D991B5D" w14:textId="77777777" w:rsidR="004133FB" w:rsidRDefault="004133FB" w:rsidP="004133FB">
      <w:pPr>
        <w:pStyle w:val="Kop1"/>
      </w:pPr>
      <w:r>
        <w:br w:type="page"/>
      </w:r>
      <w:bookmarkStart w:id="35" w:name="_Toc233966623"/>
      <w:bookmarkStart w:id="36" w:name="_Toc450744009"/>
      <w:r>
        <w:lastRenderedPageBreak/>
        <w:t xml:space="preserve">Bijlage X: </w:t>
      </w:r>
      <w:r>
        <w:tab/>
        <w:t>Protocolafspraken</w:t>
      </w:r>
      <w:bookmarkEnd w:id="35"/>
      <w:bookmarkEnd w:id="36"/>
      <w:r w:rsidR="00297DB7">
        <w:t xml:space="preserve"> </w:t>
      </w:r>
    </w:p>
    <w:p w14:paraId="75BBAEF3" w14:textId="77777777" w:rsidR="003837CF" w:rsidRPr="008821E6" w:rsidRDefault="003837CF" w:rsidP="0029423C">
      <w:pPr>
        <w:ind w:left="705"/>
      </w:pPr>
    </w:p>
    <w:p w14:paraId="056339D5" w14:textId="1530B5BD" w:rsidR="00883B19" w:rsidRDefault="00883B19" w:rsidP="008C3A36">
      <w:r>
        <w:t>1.</w:t>
      </w:r>
      <w:r>
        <w:tab/>
        <w:t>Initieel:</w:t>
      </w:r>
    </w:p>
    <w:p w14:paraId="4AAE60AB" w14:textId="77777777" w:rsidR="00883B19" w:rsidRDefault="00883B19" w:rsidP="00883B19">
      <w:pPr>
        <w:ind w:left="705"/>
      </w:pPr>
      <w:r>
        <w:t>Werkgever zal de schaalsalarissen en salarissen als volgt verhogen:</w:t>
      </w:r>
    </w:p>
    <w:p w14:paraId="1EBF541E" w14:textId="77777777" w:rsidR="00883B19" w:rsidRDefault="00883B19" w:rsidP="00883B19">
      <w:pPr>
        <w:ind w:left="705"/>
      </w:pPr>
      <w:r>
        <w:t>met ingang van 1 januari 2016 met 2,00%;</w:t>
      </w:r>
    </w:p>
    <w:p w14:paraId="2D0ACE21" w14:textId="77777777" w:rsidR="00883B19" w:rsidRDefault="00883B19" w:rsidP="00883B19">
      <w:pPr>
        <w:ind w:left="705"/>
      </w:pPr>
      <w:r>
        <w:t>met ingang van 1 januari 2017 met 1,50%.</w:t>
      </w:r>
    </w:p>
    <w:p w14:paraId="1292898E" w14:textId="77777777" w:rsidR="00883B19" w:rsidRDefault="00883B19" w:rsidP="00883B19">
      <w:pPr>
        <w:ind w:left="705"/>
      </w:pPr>
    </w:p>
    <w:p w14:paraId="1AB3BD97" w14:textId="75B84C5C" w:rsidR="00883B19" w:rsidRDefault="00883B19" w:rsidP="00883B19">
      <w:pPr>
        <w:ind w:left="705"/>
      </w:pPr>
      <w:r>
        <w:t xml:space="preserve">In de maand januari van het boekjaar 2016 ontvangen de medewerkers vallend onder de werkingssfeer van de </w:t>
      </w:r>
      <w:r w:rsidR="003A1A1F">
        <w:t>cao</w:t>
      </w:r>
      <w:r>
        <w:t xml:space="preserve"> een éénmalige uitkering van EUR 200,00 bruto in het kader van en erkenning van hun inzet en betrokkenheid.</w:t>
      </w:r>
    </w:p>
    <w:p w14:paraId="7C7D1BC0" w14:textId="77777777" w:rsidR="00883B19" w:rsidRDefault="00883B19" w:rsidP="00883B19">
      <w:pPr>
        <w:ind w:left="705"/>
      </w:pPr>
    </w:p>
    <w:p w14:paraId="669E830B" w14:textId="77777777" w:rsidR="00883B19" w:rsidRDefault="00883B19" w:rsidP="008C3A36">
      <w:r>
        <w:t>2.</w:t>
      </w:r>
      <w:r>
        <w:tab/>
        <w:t>Duurzame inzetbaarheid</w:t>
      </w:r>
    </w:p>
    <w:p w14:paraId="6A162538" w14:textId="0AFF8A07" w:rsidR="00883B19" w:rsidRDefault="00883B19" w:rsidP="00883B19">
      <w:pPr>
        <w:ind w:left="705"/>
      </w:pPr>
      <w:r>
        <w:t>Partijen hebben afgesproken dat de werkgever</w:t>
      </w:r>
      <w:r w:rsidR="003174EE">
        <w:t xml:space="preserve"> </w:t>
      </w:r>
      <w:r>
        <w:t>en ondernemingsraad een studie verrichten in het boekjaar 2016 naar de haalbaarheid van een vierdaagse werkweek voor het cao-personeel. Zodra de uitkomsten hiervan bekend zijn zullen deze worden gedeeld met de vakbonden en ondernemingsraad.</w:t>
      </w:r>
    </w:p>
    <w:p w14:paraId="6E9EC895" w14:textId="77777777" w:rsidR="00883B19" w:rsidRDefault="00883B19" w:rsidP="00883B19">
      <w:pPr>
        <w:ind w:left="705"/>
      </w:pPr>
    </w:p>
    <w:p w14:paraId="5C81E3E7" w14:textId="77777777" w:rsidR="00883B19" w:rsidRDefault="00883B19" w:rsidP="008C3A36">
      <w:r>
        <w:t>3.</w:t>
      </w:r>
      <w:r>
        <w:tab/>
        <w:t>BHV Vergoeding</w:t>
      </w:r>
    </w:p>
    <w:p w14:paraId="7E1104C8" w14:textId="3D8CEEE8" w:rsidR="00883B19" w:rsidRDefault="00883B19" w:rsidP="00883B19">
      <w:pPr>
        <w:ind w:left="705"/>
      </w:pPr>
      <w:r>
        <w:t xml:space="preserve">Werkgever zal de vergoedingen zoals genoemd onder art. 15, lid C, sub B analyseren en bekijken of deze bedragen nog in lijn zijn met de markt. Deze eventuele aanpassing zal dan gelden per 1 december 2015. Indien en zover na 1 december 2015 </w:t>
      </w:r>
      <w:r w:rsidR="003174EE">
        <w:t xml:space="preserve">blijkt </w:t>
      </w:r>
      <w:r>
        <w:t>dat deze bedragen aangepast dienen te worden ten voordele van de werknemer,</w:t>
      </w:r>
      <w:r w:rsidR="003174EE">
        <w:t xml:space="preserve"> </w:t>
      </w:r>
      <w:r>
        <w:t>dan zal het verschil z.s.m. worden uitbetaald aan de werknemer. Het gaat dan specifiek om de volgende vergoedingen:</w:t>
      </w:r>
    </w:p>
    <w:p w14:paraId="1DD57996" w14:textId="77777777" w:rsidR="003174EE" w:rsidRDefault="003174EE" w:rsidP="00883B19">
      <w:pPr>
        <w:ind w:left="705"/>
      </w:pPr>
    </w:p>
    <w:p w14:paraId="3BFCF8F8" w14:textId="7F40E2F0" w:rsidR="00883B19" w:rsidRDefault="00883B19" w:rsidP="00883B19">
      <w:pPr>
        <w:ind w:left="705"/>
      </w:pPr>
      <w:r>
        <w:rPr>
          <w:noProof/>
        </w:rPr>
        <w:drawing>
          <wp:inline distT="0" distB="0" distL="0" distR="0" wp14:anchorId="3FAFF6BE" wp14:editId="387518B0">
            <wp:extent cx="3418840" cy="11334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8840" cy="1133475"/>
                    </a:xfrm>
                    <a:prstGeom prst="rect">
                      <a:avLst/>
                    </a:prstGeom>
                    <a:noFill/>
                  </pic:spPr>
                </pic:pic>
              </a:graphicData>
            </a:graphic>
          </wp:inline>
        </w:drawing>
      </w:r>
    </w:p>
    <w:p w14:paraId="72E81D34" w14:textId="77777777" w:rsidR="00883B19" w:rsidRDefault="00883B19" w:rsidP="00883B19">
      <w:pPr>
        <w:ind w:left="705"/>
      </w:pPr>
    </w:p>
    <w:p w14:paraId="6DF17420" w14:textId="77777777" w:rsidR="00883B19" w:rsidRDefault="00883B19" w:rsidP="00883B19">
      <w:pPr>
        <w:ind w:left="705"/>
      </w:pPr>
      <w:r>
        <w:tab/>
      </w:r>
    </w:p>
    <w:p w14:paraId="786F6476" w14:textId="77777777" w:rsidR="00883B19" w:rsidRDefault="00883B19" w:rsidP="008C3A36">
      <w:r>
        <w:t>4.</w:t>
      </w:r>
      <w:r>
        <w:tab/>
        <w:t>Wajong jongeren</w:t>
      </w:r>
    </w:p>
    <w:p w14:paraId="646DFF65" w14:textId="21185477" w:rsidR="00883B19" w:rsidRDefault="003174EE" w:rsidP="00883B19">
      <w:pPr>
        <w:ind w:left="705"/>
      </w:pPr>
      <w:r>
        <w:t>De w</w:t>
      </w:r>
      <w:r w:rsidR="00883B19">
        <w:t>erkgever zal zijn sociaal beleid continueren: d.w.z. indien er een vacature ontstaat in een daarvoor geschikte functie, dan te onderzoeken of deze vacature kan worden vervuld door een zogenaamde Wajong jongere dan wel een andere op de arbeidsmarkt moeilijk bemiddelbare persoon.</w:t>
      </w:r>
    </w:p>
    <w:p w14:paraId="6AEBC1B2" w14:textId="77777777" w:rsidR="00883B19" w:rsidRDefault="00883B19" w:rsidP="00883B19">
      <w:pPr>
        <w:ind w:left="705"/>
      </w:pPr>
    </w:p>
    <w:p w14:paraId="7172BB1A" w14:textId="77777777" w:rsidR="00883B19" w:rsidRDefault="00883B19" w:rsidP="008C3A36">
      <w:r>
        <w:t>5.</w:t>
      </w:r>
      <w:r>
        <w:tab/>
        <w:t>Werkgeversbijdrage aan vakbondswerk</w:t>
      </w:r>
    </w:p>
    <w:p w14:paraId="441CBD8B" w14:textId="563E802F" w:rsidR="00883B19" w:rsidRDefault="003174EE" w:rsidP="003174EE">
      <w:pPr>
        <w:ind w:left="705"/>
      </w:pPr>
      <w:r>
        <w:t>De w</w:t>
      </w:r>
      <w:r w:rsidR="00883B19">
        <w:t>erkgever zal gedurende de looptijd van de cao de zgn. AWVN-regeling inzake werkgeversbijdrage aan vakbondswerk continueren.</w:t>
      </w:r>
    </w:p>
    <w:p w14:paraId="08118BAD" w14:textId="77777777" w:rsidR="00056701" w:rsidRDefault="00056701" w:rsidP="003174EE">
      <w:pPr>
        <w:ind w:left="705"/>
      </w:pPr>
    </w:p>
    <w:p w14:paraId="0744F1D1" w14:textId="7AFDA5BB" w:rsidR="00056701" w:rsidRDefault="00056701">
      <w:r>
        <w:br w:type="page"/>
      </w:r>
    </w:p>
    <w:p w14:paraId="7CD24288" w14:textId="77777777" w:rsidR="00056701" w:rsidRPr="00623A12" w:rsidRDefault="00056701" w:rsidP="00056701">
      <w:pPr>
        <w:rPr>
          <w:b/>
          <w:sz w:val="24"/>
          <w:szCs w:val="24"/>
        </w:rPr>
      </w:pPr>
      <w:r w:rsidRPr="00893F67">
        <w:rPr>
          <w:b/>
          <w:sz w:val="24"/>
          <w:szCs w:val="24"/>
        </w:rPr>
        <w:lastRenderedPageBreak/>
        <w:t xml:space="preserve">ONDERHANDELINGSRESULTAAT </w:t>
      </w:r>
      <w:r>
        <w:rPr>
          <w:b/>
          <w:sz w:val="24"/>
          <w:szCs w:val="24"/>
        </w:rPr>
        <w:t>a</w:t>
      </w:r>
      <w:r w:rsidRPr="00623A12">
        <w:rPr>
          <w:b/>
          <w:sz w:val="24"/>
          <w:szCs w:val="24"/>
        </w:rPr>
        <w:t>anpassing pensioenregeling</w:t>
      </w:r>
      <w:r w:rsidRPr="00893F67">
        <w:rPr>
          <w:b/>
          <w:i/>
          <w:sz w:val="24"/>
          <w:szCs w:val="24"/>
        </w:rPr>
        <w:t xml:space="preserve"> </w:t>
      </w:r>
    </w:p>
    <w:p w14:paraId="294F6401" w14:textId="77777777" w:rsidR="00056701" w:rsidRPr="00893F67" w:rsidRDefault="00056701" w:rsidP="00056701">
      <w:pPr>
        <w:rPr>
          <w:b/>
          <w:i/>
          <w:sz w:val="24"/>
          <w:szCs w:val="24"/>
        </w:rPr>
      </w:pPr>
      <w:r w:rsidRPr="00893F67">
        <w:rPr>
          <w:b/>
          <w:i/>
          <w:sz w:val="24"/>
          <w:szCs w:val="24"/>
        </w:rPr>
        <w:t>Technische omschrijving pensioenregeling per 1 januari 2016</w:t>
      </w:r>
    </w:p>
    <w:p w14:paraId="65BC32EF" w14:textId="77777777" w:rsidR="00056701" w:rsidRPr="00893F67" w:rsidRDefault="00056701" w:rsidP="00056701"/>
    <w:p w14:paraId="7FFAD9FB" w14:textId="77777777" w:rsidR="00056701" w:rsidRPr="00893F67" w:rsidRDefault="00056701" w:rsidP="00056701">
      <w:pPr>
        <w:rPr>
          <w:b/>
          <w:i/>
          <w:sz w:val="20"/>
          <w:szCs w:val="20"/>
        </w:rPr>
      </w:pPr>
      <w:r w:rsidRPr="00893F67">
        <w:rPr>
          <w:sz w:val="20"/>
          <w:szCs w:val="20"/>
        </w:rPr>
        <w:t>Tussen:</w:t>
      </w:r>
      <w:r w:rsidRPr="00893F67">
        <w:rPr>
          <w:sz w:val="20"/>
          <w:szCs w:val="20"/>
        </w:rPr>
        <w:br/>
      </w:r>
      <w:r w:rsidRPr="00893F67">
        <w:rPr>
          <w:b/>
          <w:i/>
          <w:sz w:val="20"/>
          <w:szCs w:val="20"/>
        </w:rPr>
        <w:t>Univar Zwijndrecht N.V.,  te Zwijndrecht</w:t>
      </w:r>
    </w:p>
    <w:p w14:paraId="5589663F" w14:textId="77777777" w:rsidR="00056701" w:rsidRDefault="00056701" w:rsidP="00056701">
      <w:pPr>
        <w:rPr>
          <w:b/>
          <w:i/>
          <w:sz w:val="20"/>
          <w:szCs w:val="20"/>
        </w:rPr>
      </w:pPr>
      <w:r w:rsidRPr="00893F67">
        <w:rPr>
          <w:sz w:val="20"/>
          <w:szCs w:val="20"/>
        </w:rPr>
        <w:t>als partij aan werkgeverszijde</w:t>
      </w:r>
      <w:r>
        <w:rPr>
          <w:sz w:val="20"/>
          <w:szCs w:val="20"/>
        </w:rPr>
        <w:t xml:space="preserve"> </w:t>
      </w:r>
      <w:r w:rsidRPr="00893F67">
        <w:rPr>
          <w:sz w:val="20"/>
          <w:szCs w:val="20"/>
        </w:rPr>
        <w:t>en</w:t>
      </w:r>
      <w:r w:rsidRPr="00893F67">
        <w:rPr>
          <w:sz w:val="20"/>
          <w:szCs w:val="20"/>
        </w:rPr>
        <w:br/>
      </w:r>
    </w:p>
    <w:p w14:paraId="132466AA" w14:textId="03FBAEC4" w:rsidR="00056701" w:rsidRPr="00893F67" w:rsidRDefault="00056701" w:rsidP="00056701">
      <w:pPr>
        <w:rPr>
          <w:b/>
          <w:i/>
          <w:sz w:val="20"/>
          <w:szCs w:val="20"/>
        </w:rPr>
      </w:pPr>
      <w:r w:rsidRPr="00893F67">
        <w:rPr>
          <w:b/>
          <w:i/>
          <w:sz w:val="20"/>
          <w:szCs w:val="20"/>
        </w:rPr>
        <w:t xml:space="preserve">FNV, te </w:t>
      </w:r>
      <w:r>
        <w:rPr>
          <w:b/>
          <w:i/>
          <w:sz w:val="20"/>
          <w:szCs w:val="20"/>
        </w:rPr>
        <w:t>Amsterdam</w:t>
      </w:r>
      <w:r w:rsidRPr="00893F67">
        <w:rPr>
          <w:b/>
          <w:i/>
          <w:sz w:val="20"/>
          <w:szCs w:val="20"/>
        </w:rPr>
        <w:br/>
        <w:t>CNV Vakmensen, te Utrecht</w:t>
      </w:r>
    </w:p>
    <w:p w14:paraId="7683512F" w14:textId="77777777" w:rsidR="00056701" w:rsidRPr="00893F67" w:rsidRDefault="00056701" w:rsidP="00056701">
      <w:pPr>
        <w:rPr>
          <w:sz w:val="20"/>
          <w:szCs w:val="20"/>
        </w:rPr>
      </w:pPr>
      <w:r w:rsidRPr="00893F67">
        <w:rPr>
          <w:sz w:val="20"/>
          <w:szCs w:val="20"/>
        </w:rPr>
        <w:t>ieder afzonderlijk en tezamen als partij aan werknemerszijde dat:</w:t>
      </w:r>
    </w:p>
    <w:p w14:paraId="26CE7894" w14:textId="77777777" w:rsidR="00056701" w:rsidRDefault="00056701" w:rsidP="00056701">
      <w:pPr>
        <w:pStyle w:val="Lijstalinea"/>
        <w:ind w:left="0"/>
        <w:rPr>
          <w:rFonts w:ascii="Arial" w:hAnsi="Arial" w:cs="Arial"/>
          <w:sz w:val="20"/>
          <w:szCs w:val="20"/>
        </w:rPr>
      </w:pPr>
    </w:p>
    <w:p w14:paraId="59F48D05" w14:textId="77777777" w:rsidR="00056701" w:rsidRPr="005F7722" w:rsidRDefault="00056701" w:rsidP="00056701">
      <w:pPr>
        <w:pStyle w:val="Lijstalinea"/>
        <w:ind w:left="0"/>
        <w:rPr>
          <w:rFonts w:ascii="Arial" w:hAnsi="Arial" w:cs="Arial"/>
          <w:sz w:val="20"/>
          <w:szCs w:val="20"/>
        </w:rPr>
      </w:pPr>
      <w:r w:rsidRPr="005F7722">
        <w:rPr>
          <w:rFonts w:ascii="Arial" w:hAnsi="Arial" w:cs="Arial"/>
          <w:sz w:val="20"/>
          <w:szCs w:val="20"/>
        </w:rPr>
        <w:t>Met ingang van 1 januari 2016 wordt de huidige middelloonpensioenregeling beëindigd. Vanaf 1 januari 2016 zal een nieuwe pensioenregeling op basis van beschikbare premie worden ingevoerd.   Hierover zijn de volgende afspraken gemaakt:</w:t>
      </w:r>
    </w:p>
    <w:p w14:paraId="15D2EF0E" w14:textId="77777777" w:rsidR="00056701" w:rsidRPr="005F7722" w:rsidRDefault="00056701" w:rsidP="00056701">
      <w:pPr>
        <w:pStyle w:val="Lijstalinea"/>
        <w:ind w:left="360"/>
        <w:rPr>
          <w:rFonts w:ascii="Arial" w:hAnsi="Arial" w:cs="Arial"/>
          <w:sz w:val="20"/>
          <w:szCs w:val="20"/>
        </w:rPr>
      </w:pPr>
    </w:p>
    <w:p w14:paraId="5829B7B0" w14:textId="77777777" w:rsidR="00056701" w:rsidRPr="005F7722" w:rsidRDefault="00056701" w:rsidP="00E32DB6">
      <w:pPr>
        <w:pStyle w:val="Lijstalinea"/>
        <w:numPr>
          <w:ilvl w:val="0"/>
          <w:numId w:val="59"/>
        </w:numPr>
        <w:rPr>
          <w:rFonts w:ascii="Arial" w:hAnsi="Arial" w:cs="Arial"/>
          <w:sz w:val="20"/>
          <w:szCs w:val="20"/>
        </w:rPr>
      </w:pPr>
      <w:r w:rsidRPr="005F7722">
        <w:rPr>
          <w:rFonts w:ascii="Arial" w:hAnsi="Arial" w:cs="Arial"/>
          <w:sz w:val="20"/>
          <w:szCs w:val="20"/>
        </w:rPr>
        <w:t>De  pensioenregeling is voor de werknemers premievrij;</w:t>
      </w:r>
    </w:p>
    <w:p w14:paraId="5378BF57" w14:textId="77777777" w:rsidR="00056701" w:rsidRPr="005F7722" w:rsidRDefault="00056701" w:rsidP="00E32DB6">
      <w:pPr>
        <w:pStyle w:val="Lijstalinea"/>
        <w:numPr>
          <w:ilvl w:val="0"/>
          <w:numId w:val="59"/>
        </w:numPr>
        <w:rPr>
          <w:rFonts w:ascii="Arial" w:hAnsi="Arial" w:cs="Arial"/>
          <w:sz w:val="20"/>
          <w:szCs w:val="20"/>
        </w:rPr>
      </w:pPr>
      <w:r w:rsidRPr="005F7722">
        <w:rPr>
          <w:rFonts w:ascii="Arial" w:hAnsi="Arial" w:cs="Arial"/>
          <w:sz w:val="20"/>
          <w:szCs w:val="20"/>
        </w:rPr>
        <w:t>Er komt een collectieve verplichte Anw-hia</w:t>
      </w:r>
      <w:r>
        <w:rPr>
          <w:rFonts w:ascii="Arial" w:hAnsi="Arial" w:cs="Arial"/>
          <w:sz w:val="20"/>
          <w:szCs w:val="20"/>
        </w:rPr>
        <w:t xml:space="preserve">atverzekering. Kosten voor de </w:t>
      </w:r>
      <w:r w:rsidRPr="005F7722">
        <w:rPr>
          <w:rFonts w:ascii="Arial" w:hAnsi="Arial" w:cs="Arial"/>
          <w:sz w:val="20"/>
          <w:szCs w:val="20"/>
        </w:rPr>
        <w:t xml:space="preserve">Anw-hiaatverzekering  worden gedragen door de werkgever. Het verzekerde bedrag is 100% ANW inclusief vakantietoeslag </w:t>
      </w:r>
    </w:p>
    <w:p w14:paraId="5A5155BB" w14:textId="77777777" w:rsidR="00056701" w:rsidRPr="005F7722" w:rsidRDefault="00056701" w:rsidP="00E32DB6">
      <w:pPr>
        <w:pStyle w:val="Lijstalinea"/>
        <w:numPr>
          <w:ilvl w:val="0"/>
          <w:numId w:val="59"/>
        </w:numPr>
        <w:rPr>
          <w:rFonts w:ascii="Arial" w:hAnsi="Arial" w:cs="Arial"/>
          <w:sz w:val="20"/>
          <w:szCs w:val="20"/>
        </w:rPr>
      </w:pPr>
      <w:r w:rsidRPr="005F7722">
        <w:rPr>
          <w:rFonts w:ascii="Arial" w:hAnsi="Arial" w:cs="Arial"/>
          <w:sz w:val="20"/>
          <w:szCs w:val="20"/>
        </w:rPr>
        <w:t>Franchise blijft onveranderd 100/75 x de enkele gehuwde AOW-uitkering, inclusief vakantietoeslag. (voor 2015 € 12.642,-);</w:t>
      </w:r>
    </w:p>
    <w:p w14:paraId="7D52BAB3" w14:textId="77777777" w:rsidR="00056701" w:rsidRPr="005F7722" w:rsidRDefault="00056701" w:rsidP="00E32DB6">
      <w:pPr>
        <w:pStyle w:val="Lijstalinea"/>
        <w:numPr>
          <w:ilvl w:val="0"/>
          <w:numId w:val="59"/>
        </w:numPr>
        <w:rPr>
          <w:rFonts w:ascii="Arial" w:hAnsi="Arial" w:cs="Arial"/>
          <w:sz w:val="20"/>
          <w:szCs w:val="20"/>
        </w:rPr>
      </w:pPr>
      <w:r w:rsidRPr="005F7722">
        <w:rPr>
          <w:rFonts w:ascii="Arial" w:hAnsi="Arial" w:cs="Arial"/>
          <w:sz w:val="20"/>
          <w:szCs w:val="20"/>
        </w:rPr>
        <w:t xml:space="preserve">De beschikbare premie regeling gaat uit van de volgende  uitgangspunten: </w:t>
      </w:r>
    </w:p>
    <w:p w14:paraId="69D16813" w14:textId="77777777" w:rsidR="00056701" w:rsidRPr="005F7722" w:rsidRDefault="00056701" w:rsidP="00056701">
      <w:pPr>
        <w:pStyle w:val="Lijstalinea"/>
        <w:ind w:left="360"/>
        <w:rPr>
          <w:rFonts w:ascii="Arial" w:hAnsi="Arial" w:cs="Arial"/>
          <w:sz w:val="20"/>
          <w:szCs w:val="20"/>
        </w:rPr>
      </w:pPr>
    </w:p>
    <w:p w14:paraId="21929545" w14:textId="77777777" w:rsidR="00056701" w:rsidRPr="005F7722" w:rsidRDefault="00056701" w:rsidP="00056701">
      <w:pPr>
        <w:rPr>
          <w:b/>
          <w:sz w:val="20"/>
          <w:szCs w:val="20"/>
        </w:rPr>
      </w:pPr>
      <w:r w:rsidRPr="005F7722">
        <w:rPr>
          <w:b/>
          <w:sz w:val="20"/>
          <w:szCs w:val="20"/>
        </w:rPr>
        <w:t>Pensioen</w:t>
      </w:r>
    </w:p>
    <w:p w14:paraId="0F752EEB" w14:textId="77777777" w:rsidR="00056701" w:rsidRPr="006810DD" w:rsidRDefault="00056701" w:rsidP="00056701">
      <w:pPr>
        <w:rPr>
          <w:i/>
          <w:sz w:val="20"/>
          <w:szCs w:val="20"/>
        </w:rPr>
      </w:pPr>
      <w:r w:rsidRPr="006810DD">
        <w:rPr>
          <w:i/>
          <w:sz w:val="20"/>
          <w:szCs w:val="20"/>
        </w:rPr>
        <w:t xml:space="preserve">Pensioensysteem   </w:t>
      </w:r>
      <w:r w:rsidRPr="006810DD">
        <w:rPr>
          <w:i/>
          <w:sz w:val="20"/>
          <w:szCs w:val="20"/>
        </w:rPr>
        <w:tab/>
      </w:r>
      <w:r w:rsidRPr="006810DD">
        <w:rPr>
          <w:i/>
          <w:sz w:val="20"/>
          <w:szCs w:val="20"/>
        </w:rPr>
        <w:tab/>
      </w:r>
      <w:r w:rsidRPr="006810DD">
        <w:rPr>
          <w:i/>
          <w:sz w:val="20"/>
          <w:szCs w:val="20"/>
        </w:rPr>
        <w:tab/>
        <w:t>premieovereenkomst op basis van beleggingen</w:t>
      </w:r>
    </w:p>
    <w:p w14:paraId="1D959F5A" w14:textId="77777777" w:rsidR="00056701" w:rsidRPr="006810DD" w:rsidRDefault="00056701" w:rsidP="00056701">
      <w:pPr>
        <w:rPr>
          <w:i/>
          <w:sz w:val="20"/>
          <w:szCs w:val="20"/>
        </w:rPr>
      </w:pPr>
      <w:r w:rsidRPr="006810DD">
        <w:rPr>
          <w:i/>
          <w:sz w:val="20"/>
          <w:szCs w:val="20"/>
        </w:rPr>
        <w:t>Ingangsdatum</w:t>
      </w:r>
      <w:r w:rsidRPr="006810DD">
        <w:rPr>
          <w:i/>
          <w:sz w:val="20"/>
          <w:szCs w:val="20"/>
        </w:rPr>
        <w:tab/>
      </w:r>
      <w:r w:rsidRPr="006810DD">
        <w:rPr>
          <w:i/>
          <w:sz w:val="20"/>
          <w:szCs w:val="20"/>
        </w:rPr>
        <w:tab/>
      </w:r>
      <w:r w:rsidRPr="006810DD">
        <w:rPr>
          <w:i/>
          <w:sz w:val="20"/>
          <w:szCs w:val="20"/>
        </w:rPr>
        <w:tab/>
      </w:r>
      <w:r w:rsidRPr="006810DD">
        <w:rPr>
          <w:i/>
          <w:sz w:val="20"/>
          <w:szCs w:val="20"/>
        </w:rPr>
        <w:tab/>
        <w:t>1 januari 2016</w:t>
      </w:r>
    </w:p>
    <w:p w14:paraId="100EF918" w14:textId="77777777" w:rsidR="00056701" w:rsidRPr="006810DD" w:rsidRDefault="00056701" w:rsidP="00056701">
      <w:pPr>
        <w:rPr>
          <w:i/>
          <w:sz w:val="20"/>
          <w:szCs w:val="20"/>
        </w:rPr>
      </w:pPr>
      <w:r w:rsidRPr="006810DD">
        <w:rPr>
          <w:i/>
          <w:sz w:val="20"/>
          <w:szCs w:val="20"/>
        </w:rPr>
        <w:t>Staffel</w:t>
      </w:r>
      <w:r w:rsidRPr="006810DD">
        <w:rPr>
          <w:i/>
          <w:sz w:val="20"/>
          <w:szCs w:val="20"/>
        </w:rPr>
        <w:tab/>
      </w:r>
      <w:r w:rsidRPr="006810DD">
        <w:rPr>
          <w:i/>
          <w:sz w:val="20"/>
          <w:szCs w:val="20"/>
        </w:rPr>
        <w:tab/>
      </w:r>
      <w:r w:rsidRPr="006810DD">
        <w:rPr>
          <w:i/>
          <w:sz w:val="20"/>
          <w:szCs w:val="20"/>
        </w:rPr>
        <w:tab/>
      </w:r>
      <w:r w:rsidRPr="006810DD">
        <w:rPr>
          <w:i/>
          <w:sz w:val="20"/>
          <w:szCs w:val="20"/>
        </w:rPr>
        <w:tab/>
      </w:r>
      <w:r w:rsidRPr="006810DD">
        <w:rPr>
          <w:i/>
          <w:sz w:val="20"/>
          <w:szCs w:val="20"/>
        </w:rPr>
        <w:tab/>
        <w:t>100% ,3% staffel 2, 2014</w:t>
      </w:r>
    </w:p>
    <w:p w14:paraId="2976C671" w14:textId="77777777" w:rsidR="00056701" w:rsidRPr="006810DD" w:rsidRDefault="00056701" w:rsidP="00056701">
      <w:pPr>
        <w:rPr>
          <w:i/>
          <w:sz w:val="20"/>
          <w:szCs w:val="20"/>
        </w:rPr>
      </w:pPr>
      <w:r w:rsidRPr="006810DD">
        <w:rPr>
          <w:i/>
          <w:sz w:val="20"/>
          <w:szCs w:val="20"/>
        </w:rPr>
        <w:t>Pensioengevend jaarsalaris</w:t>
      </w:r>
      <w:r w:rsidRPr="006810DD">
        <w:rPr>
          <w:i/>
          <w:sz w:val="20"/>
          <w:szCs w:val="20"/>
        </w:rPr>
        <w:tab/>
      </w:r>
      <w:r w:rsidRPr="006810DD">
        <w:rPr>
          <w:i/>
          <w:sz w:val="20"/>
          <w:szCs w:val="20"/>
        </w:rPr>
        <w:tab/>
        <w:t>conform huidige salarisbegrip in de pensioenregeling</w:t>
      </w:r>
    </w:p>
    <w:p w14:paraId="4CA7A3C8" w14:textId="77777777" w:rsidR="00056701" w:rsidRPr="006810DD" w:rsidRDefault="00056701" w:rsidP="00056701">
      <w:pPr>
        <w:rPr>
          <w:i/>
          <w:sz w:val="20"/>
          <w:szCs w:val="20"/>
        </w:rPr>
      </w:pPr>
      <w:r w:rsidRPr="006810DD">
        <w:rPr>
          <w:i/>
          <w:sz w:val="20"/>
          <w:szCs w:val="20"/>
        </w:rPr>
        <w:t>Maximum pensioengevend jaarsalaris</w:t>
      </w:r>
      <w:r w:rsidRPr="006810DD">
        <w:rPr>
          <w:i/>
          <w:sz w:val="20"/>
          <w:szCs w:val="20"/>
        </w:rPr>
        <w:tab/>
        <w:t>€ 100.000</w:t>
      </w:r>
    </w:p>
    <w:p w14:paraId="56431B7A" w14:textId="45B4CA20" w:rsidR="00056701" w:rsidRPr="006810DD" w:rsidRDefault="00056701" w:rsidP="00056701">
      <w:pPr>
        <w:rPr>
          <w:i/>
          <w:sz w:val="20"/>
          <w:szCs w:val="20"/>
        </w:rPr>
      </w:pPr>
      <w:r w:rsidRPr="006810DD">
        <w:rPr>
          <w:i/>
          <w:sz w:val="20"/>
          <w:szCs w:val="20"/>
        </w:rPr>
        <w:t>Partnerpensioen</w:t>
      </w:r>
      <w:r w:rsidRPr="006810DD">
        <w:rPr>
          <w:i/>
          <w:sz w:val="20"/>
          <w:szCs w:val="20"/>
        </w:rPr>
        <w:tab/>
      </w:r>
      <w:r w:rsidRPr="006810DD">
        <w:rPr>
          <w:i/>
          <w:sz w:val="20"/>
          <w:szCs w:val="20"/>
        </w:rPr>
        <w:tab/>
      </w:r>
      <w:r w:rsidRPr="006810DD">
        <w:rPr>
          <w:i/>
          <w:sz w:val="20"/>
          <w:szCs w:val="20"/>
        </w:rPr>
        <w:tab/>
      </w:r>
      <w:r w:rsidR="003A1A1F">
        <w:rPr>
          <w:i/>
          <w:sz w:val="20"/>
          <w:szCs w:val="20"/>
        </w:rPr>
        <w:tab/>
      </w:r>
      <w:r w:rsidRPr="006810DD">
        <w:rPr>
          <w:i/>
          <w:sz w:val="20"/>
          <w:szCs w:val="20"/>
        </w:rPr>
        <w:t>meeverzekerd</w:t>
      </w:r>
    </w:p>
    <w:p w14:paraId="6781FFC5" w14:textId="77777777" w:rsidR="00056701" w:rsidRPr="006810DD" w:rsidRDefault="00056701" w:rsidP="00056701">
      <w:pPr>
        <w:ind w:firstLine="708"/>
        <w:rPr>
          <w:i/>
          <w:sz w:val="20"/>
          <w:szCs w:val="20"/>
        </w:rPr>
      </w:pPr>
      <w:r w:rsidRPr="006810DD">
        <w:rPr>
          <w:i/>
          <w:sz w:val="20"/>
          <w:szCs w:val="20"/>
        </w:rPr>
        <w:t>-partner</w:t>
      </w:r>
      <w:r w:rsidRPr="006810DD">
        <w:rPr>
          <w:i/>
          <w:sz w:val="20"/>
          <w:szCs w:val="20"/>
        </w:rPr>
        <w:tab/>
      </w:r>
      <w:r w:rsidRPr="006810DD">
        <w:rPr>
          <w:i/>
          <w:sz w:val="20"/>
          <w:szCs w:val="20"/>
        </w:rPr>
        <w:tab/>
      </w:r>
      <w:r w:rsidRPr="006810DD">
        <w:rPr>
          <w:i/>
          <w:sz w:val="20"/>
          <w:szCs w:val="20"/>
        </w:rPr>
        <w:tab/>
      </w:r>
      <w:r>
        <w:rPr>
          <w:i/>
          <w:sz w:val="20"/>
          <w:szCs w:val="20"/>
        </w:rPr>
        <w:tab/>
      </w:r>
      <w:r w:rsidRPr="006810DD">
        <w:rPr>
          <w:i/>
          <w:sz w:val="20"/>
          <w:szCs w:val="20"/>
        </w:rPr>
        <w:t>bij voorkeur onbepaald</w:t>
      </w:r>
    </w:p>
    <w:p w14:paraId="013E0A5A" w14:textId="43BB08D0" w:rsidR="00056701" w:rsidRPr="006810DD" w:rsidRDefault="00056701" w:rsidP="00056701">
      <w:pPr>
        <w:ind w:firstLine="708"/>
        <w:rPr>
          <w:i/>
          <w:sz w:val="20"/>
          <w:szCs w:val="20"/>
        </w:rPr>
      </w:pPr>
      <w:r w:rsidRPr="006810DD">
        <w:rPr>
          <w:i/>
          <w:sz w:val="20"/>
          <w:szCs w:val="20"/>
        </w:rPr>
        <w:t>-dekking</w:t>
      </w:r>
      <w:r w:rsidRPr="006810DD">
        <w:rPr>
          <w:i/>
          <w:sz w:val="20"/>
          <w:szCs w:val="20"/>
        </w:rPr>
        <w:tab/>
      </w:r>
      <w:r w:rsidRPr="006810DD">
        <w:rPr>
          <w:i/>
          <w:sz w:val="20"/>
          <w:szCs w:val="20"/>
        </w:rPr>
        <w:tab/>
      </w:r>
      <w:r w:rsidRPr="006810DD">
        <w:rPr>
          <w:i/>
          <w:sz w:val="20"/>
          <w:szCs w:val="20"/>
        </w:rPr>
        <w:tab/>
      </w:r>
      <w:r w:rsidR="003A1A1F">
        <w:rPr>
          <w:i/>
          <w:sz w:val="20"/>
          <w:szCs w:val="20"/>
        </w:rPr>
        <w:tab/>
      </w:r>
      <w:r w:rsidRPr="006810DD">
        <w:rPr>
          <w:i/>
          <w:sz w:val="20"/>
          <w:szCs w:val="20"/>
        </w:rPr>
        <w:t>bij voorkeur middelloon/rente</w:t>
      </w:r>
    </w:p>
    <w:p w14:paraId="441FD3BF" w14:textId="77777777" w:rsidR="00056701" w:rsidRPr="006810DD" w:rsidRDefault="00056701" w:rsidP="00056701">
      <w:pPr>
        <w:ind w:firstLine="708"/>
        <w:rPr>
          <w:i/>
          <w:sz w:val="20"/>
          <w:szCs w:val="20"/>
        </w:rPr>
      </w:pPr>
      <w:r w:rsidRPr="006810DD">
        <w:rPr>
          <w:i/>
          <w:sz w:val="20"/>
          <w:szCs w:val="20"/>
        </w:rPr>
        <w:t>-opbouwpercentage</w:t>
      </w:r>
      <w:r w:rsidRPr="006810DD">
        <w:rPr>
          <w:i/>
          <w:sz w:val="20"/>
          <w:szCs w:val="20"/>
        </w:rPr>
        <w:tab/>
      </w:r>
      <w:r w:rsidRPr="006810DD">
        <w:rPr>
          <w:i/>
          <w:sz w:val="20"/>
          <w:szCs w:val="20"/>
        </w:rPr>
        <w:tab/>
        <w:t>bij voorkeur 1,313% (indien eindloon 1,16%)</w:t>
      </w:r>
    </w:p>
    <w:p w14:paraId="140B10F2" w14:textId="77777777" w:rsidR="00056701" w:rsidRPr="006810DD" w:rsidRDefault="00056701" w:rsidP="00056701">
      <w:pPr>
        <w:rPr>
          <w:i/>
          <w:sz w:val="20"/>
          <w:szCs w:val="20"/>
        </w:rPr>
      </w:pPr>
      <w:r w:rsidRPr="006810DD">
        <w:rPr>
          <w:i/>
          <w:sz w:val="20"/>
          <w:szCs w:val="20"/>
        </w:rPr>
        <w:t>Wezenpensioen</w:t>
      </w:r>
      <w:r w:rsidRPr="006810DD">
        <w:rPr>
          <w:i/>
          <w:sz w:val="20"/>
          <w:szCs w:val="20"/>
        </w:rPr>
        <w:tab/>
      </w:r>
      <w:r w:rsidRPr="006810DD">
        <w:rPr>
          <w:i/>
          <w:sz w:val="20"/>
          <w:szCs w:val="20"/>
        </w:rPr>
        <w:tab/>
      </w:r>
      <w:r w:rsidRPr="006810DD">
        <w:rPr>
          <w:i/>
          <w:sz w:val="20"/>
          <w:szCs w:val="20"/>
        </w:rPr>
        <w:tab/>
      </w:r>
      <w:r w:rsidRPr="006810DD">
        <w:rPr>
          <w:i/>
          <w:sz w:val="20"/>
          <w:szCs w:val="20"/>
        </w:rPr>
        <w:tab/>
        <w:t>20% PP meeverzekerd (21-27), verdubbeling volle wezen</w:t>
      </w:r>
    </w:p>
    <w:p w14:paraId="0795C898" w14:textId="77777777" w:rsidR="00056701" w:rsidRPr="006810DD" w:rsidRDefault="00056701" w:rsidP="00056701">
      <w:pPr>
        <w:rPr>
          <w:i/>
          <w:sz w:val="20"/>
          <w:szCs w:val="20"/>
        </w:rPr>
      </w:pPr>
      <w:r w:rsidRPr="006810DD">
        <w:rPr>
          <w:i/>
          <w:sz w:val="20"/>
          <w:szCs w:val="20"/>
        </w:rPr>
        <w:t>PVI</w:t>
      </w:r>
      <w:r w:rsidRPr="006810DD">
        <w:rPr>
          <w:i/>
          <w:sz w:val="20"/>
          <w:szCs w:val="20"/>
        </w:rPr>
        <w:tab/>
      </w:r>
      <w:r w:rsidRPr="006810DD">
        <w:rPr>
          <w:i/>
          <w:sz w:val="20"/>
          <w:szCs w:val="20"/>
        </w:rPr>
        <w:tab/>
      </w:r>
      <w:r w:rsidRPr="006810DD">
        <w:rPr>
          <w:i/>
          <w:sz w:val="20"/>
          <w:szCs w:val="20"/>
        </w:rPr>
        <w:tab/>
      </w:r>
      <w:r w:rsidRPr="006810DD">
        <w:rPr>
          <w:i/>
          <w:sz w:val="20"/>
          <w:szCs w:val="20"/>
        </w:rPr>
        <w:tab/>
      </w:r>
      <w:r w:rsidRPr="006810DD">
        <w:rPr>
          <w:i/>
          <w:sz w:val="20"/>
          <w:szCs w:val="20"/>
        </w:rPr>
        <w:tab/>
        <w:t>ja, WIA-volgend, 6 klassen, staffelvolgend</w:t>
      </w:r>
    </w:p>
    <w:p w14:paraId="183D16EF" w14:textId="77777777" w:rsidR="00056701" w:rsidRPr="006810DD" w:rsidRDefault="00056701" w:rsidP="00056701">
      <w:pPr>
        <w:ind w:left="3540" w:hanging="3540"/>
        <w:rPr>
          <w:i/>
          <w:sz w:val="20"/>
          <w:szCs w:val="20"/>
        </w:rPr>
      </w:pPr>
      <w:r w:rsidRPr="006810DD">
        <w:rPr>
          <w:i/>
          <w:sz w:val="20"/>
          <w:szCs w:val="20"/>
        </w:rPr>
        <w:t>Beleggen</w:t>
      </w:r>
      <w:r w:rsidRPr="006810DD">
        <w:rPr>
          <w:i/>
          <w:sz w:val="20"/>
          <w:szCs w:val="20"/>
        </w:rPr>
        <w:tab/>
        <w:t>leeftijdsafhankelijke lifecycle inclusief mogelijkheid van Opting-out</w:t>
      </w:r>
    </w:p>
    <w:p w14:paraId="7AA58CA3" w14:textId="77777777" w:rsidR="00056701" w:rsidRPr="006810DD" w:rsidRDefault="00056701" w:rsidP="00056701">
      <w:pPr>
        <w:rPr>
          <w:i/>
          <w:sz w:val="20"/>
          <w:szCs w:val="20"/>
        </w:rPr>
      </w:pPr>
      <w:r w:rsidRPr="006810DD">
        <w:rPr>
          <w:i/>
          <w:sz w:val="20"/>
          <w:szCs w:val="20"/>
        </w:rPr>
        <w:t>Eigen bijdrage deelnemer</w:t>
      </w:r>
      <w:r w:rsidRPr="006810DD">
        <w:rPr>
          <w:i/>
          <w:sz w:val="20"/>
          <w:szCs w:val="20"/>
        </w:rPr>
        <w:tab/>
      </w:r>
      <w:r w:rsidRPr="006810DD">
        <w:rPr>
          <w:i/>
          <w:sz w:val="20"/>
          <w:szCs w:val="20"/>
        </w:rPr>
        <w:tab/>
        <w:t>0%</w:t>
      </w:r>
    </w:p>
    <w:p w14:paraId="3C1143CC" w14:textId="77777777" w:rsidR="00056701" w:rsidRPr="006810DD" w:rsidRDefault="00056701" w:rsidP="00056701">
      <w:pPr>
        <w:rPr>
          <w:i/>
          <w:sz w:val="20"/>
          <w:szCs w:val="20"/>
        </w:rPr>
      </w:pPr>
      <w:r w:rsidRPr="006810DD">
        <w:rPr>
          <w:i/>
          <w:sz w:val="20"/>
          <w:szCs w:val="20"/>
        </w:rPr>
        <w:t>Franchise beschikbare premie</w:t>
      </w:r>
      <w:r w:rsidRPr="006810DD">
        <w:rPr>
          <w:i/>
          <w:sz w:val="20"/>
          <w:szCs w:val="20"/>
        </w:rPr>
        <w:tab/>
      </w:r>
      <w:r w:rsidRPr="006810DD">
        <w:rPr>
          <w:i/>
          <w:sz w:val="20"/>
          <w:szCs w:val="20"/>
        </w:rPr>
        <w:tab/>
        <w:t xml:space="preserve">€ 12.642 (2015) 100/75 AOW </w:t>
      </w:r>
    </w:p>
    <w:p w14:paraId="7D62C93D" w14:textId="77777777" w:rsidR="00056701" w:rsidRPr="006810DD" w:rsidRDefault="00056701" w:rsidP="00056701">
      <w:pPr>
        <w:rPr>
          <w:i/>
          <w:sz w:val="20"/>
          <w:szCs w:val="20"/>
        </w:rPr>
      </w:pPr>
      <w:r w:rsidRPr="006810DD">
        <w:rPr>
          <w:i/>
          <w:sz w:val="20"/>
          <w:szCs w:val="20"/>
        </w:rPr>
        <w:t>Franchise nabestaandenpensioen</w:t>
      </w:r>
      <w:r w:rsidRPr="006810DD">
        <w:rPr>
          <w:i/>
          <w:sz w:val="20"/>
          <w:szCs w:val="20"/>
        </w:rPr>
        <w:tab/>
        <w:t xml:space="preserve">€ 12.642 (2015) uitgaande van middelloon </w:t>
      </w:r>
    </w:p>
    <w:p w14:paraId="51CF2B16" w14:textId="77777777" w:rsidR="00056701" w:rsidRPr="006810DD" w:rsidRDefault="00056701" w:rsidP="00056701">
      <w:pPr>
        <w:rPr>
          <w:i/>
          <w:sz w:val="20"/>
          <w:szCs w:val="20"/>
        </w:rPr>
      </w:pPr>
      <w:r w:rsidRPr="006810DD">
        <w:rPr>
          <w:i/>
          <w:sz w:val="20"/>
          <w:szCs w:val="20"/>
        </w:rPr>
        <w:t>Toetredingsleeftijd</w:t>
      </w:r>
      <w:r w:rsidRPr="006810DD">
        <w:rPr>
          <w:i/>
          <w:sz w:val="20"/>
          <w:szCs w:val="20"/>
        </w:rPr>
        <w:tab/>
      </w:r>
      <w:r w:rsidRPr="006810DD">
        <w:rPr>
          <w:i/>
          <w:sz w:val="20"/>
          <w:szCs w:val="20"/>
        </w:rPr>
        <w:tab/>
      </w:r>
      <w:r w:rsidRPr="006810DD">
        <w:rPr>
          <w:i/>
          <w:sz w:val="20"/>
          <w:szCs w:val="20"/>
        </w:rPr>
        <w:tab/>
        <w:t>21 jaar of ouder</w:t>
      </w:r>
    </w:p>
    <w:p w14:paraId="13B4C3A3" w14:textId="77777777" w:rsidR="00056701" w:rsidRPr="006810DD" w:rsidRDefault="00056701" w:rsidP="00056701">
      <w:pPr>
        <w:rPr>
          <w:i/>
          <w:sz w:val="20"/>
          <w:szCs w:val="20"/>
        </w:rPr>
      </w:pPr>
      <w:r w:rsidRPr="006810DD">
        <w:rPr>
          <w:i/>
          <w:sz w:val="20"/>
          <w:szCs w:val="20"/>
        </w:rPr>
        <w:t>Pensioenleeftijd</w:t>
      </w:r>
      <w:r w:rsidRPr="006810DD">
        <w:rPr>
          <w:i/>
          <w:sz w:val="20"/>
          <w:szCs w:val="20"/>
        </w:rPr>
        <w:tab/>
      </w:r>
      <w:r w:rsidRPr="006810DD">
        <w:rPr>
          <w:i/>
          <w:sz w:val="20"/>
          <w:szCs w:val="20"/>
        </w:rPr>
        <w:tab/>
      </w:r>
      <w:r w:rsidRPr="006810DD">
        <w:rPr>
          <w:i/>
          <w:sz w:val="20"/>
          <w:szCs w:val="20"/>
        </w:rPr>
        <w:tab/>
      </w:r>
      <w:r w:rsidRPr="006810DD">
        <w:rPr>
          <w:i/>
          <w:sz w:val="20"/>
          <w:szCs w:val="20"/>
        </w:rPr>
        <w:tab/>
        <w:t>67 jaar</w:t>
      </w:r>
    </w:p>
    <w:p w14:paraId="18C1F31F" w14:textId="77777777" w:rsidR="00056701" w:rsidRPr="006810DD" w:rsidRDefault="00056701" w:rsidP="00056701">
      <w:pPr>
        <w:rPr>
          <w:i/>
          <w:sz w:val="20"/>
          <w:szCs w:val="20"/>
        </w:rPr>
      </w:pPr>
      <w:r w:rsidRPr="006810DD">
        <w:rPr>
          <w:i/>
          <w:sz w:val="20"/>
          <w:szCs w:val="20"/>
        </w:rPr>
        <w:t>Flexibiliseringelementen</w:t>
      </w:r>
      <w:r w:rsidRPr="006810DD">
        <w:rPr>
          <w:i/>
          <w:sz w:val="20"/>
          <w:szCs w:val="20"/>
        </w:rPr>
        <w:tab/>
      </w:r>
      <w:r w:rsidRPr="006810DD">
        <w:rPr>
          <w:i/>
          <w:sz w:val="20"/>
          <w:szCs w:val="20"/>
        </w:rPr>
        <w:tab/>
      </w:r>
      <w:r w:rsidRPr="006810DD">
        <w:rPr>
          <w:i/>
          <w:sz w:val="20"/>
          <w:szCs w:val="20"/>
        </w:rPr>
        <w:tab/>
        <w:t>flexibele pensioendatum mogelijk</w:t>
      </w:r>
    </w:p>
    <w:p w14:paraId="6398BADC" w14:textId="77777777" w:rsidR="00056701" w:rsidRPr="006810DD" w:rsidRDefault="00056701" w:rsidP="00056701">
      <w:pPr>
        <w:ind w:left="3540" w:hanging="3540"/>
        <w:rPr>
          <w:i/>
          <w:sz w:val="20"/>
          <w:szCs w:val="20"/>
        </w:rPr>
      </w:pPr>
      <w:r w:rsidRPr="006810DD">
        <w:rPr>
          <w:i/>
          <w:sz w:val="20"/>
          <w:szCs w:val="20"/>
        </w:rPr>
        <w:t>Aankoop pensioen op pensioendatum</w:t>
      </w:r>
      <w:r w:rsidRPr="006810DD">
        <w:rPr>
          <w:i/>
          <w:sz w:val="20"/>
          <w:szCs w:val="20"/>
        </w:rPr>
        <w:tab/>
        <w:t xml:space="preserve">bij de pensioenuitvoerder of de door de deelnemer zelf </w:t>
      </w:r>
      <w:r w:rsidRPr="006810DD">
        <w:rPr>
          <w:i/>
          <w:sz w:val="20"/>
          <w:szCs w:val="20"/>
        </w:rPr>
        <w:br/>
        <w:t>gekozen verzekeraar</w:t>
      </w:r>
    </w:p>
    <w:p w14:paraId="6D0BF871" w14:textId="77777777" w:rsidR="00056701" w:rsidRDefault="00056701" w:rsidP="00056701">
      <w:pPr>
        <w:rPr>
          <w:b/>
          <w:sz w:val="20"/>
          <w:szCs w:val="20"/>
        </w:rPr>
      </w:pPr>
    </w:p>
    <w:p w14:paraId="7F46E801" w14:textId="77777777" w:rsidR="00056701" w:rsidRPr="006810DD" w:rsidRDefault="00056701" w:rsidP="00056701">
      <w:pPr>
        <w:rPr>
          <w:b/>
          <w:sz w:val="20"/>
          <w:szCs w:val="20"/>
        </w:rPr>
      </w:pPr>
      <w:r w:rsidRPr="006810DD">
        <w:rPr>
          <w:b/>
          <w:sz w:val="20"/>
          <w:szCs w:val="20"/>
        </w:rPr>
        <w:t>ANW Hiaat pensioen</w:t>
      </w:r>
    </w:p>
    <w:p w14:paraId="5E3F705D" w14:textId="77777777" w:rsidR="00056701" w:rsidRPr="006810DD" w:rsidRDefault="00056701" w:rsidP="00056701">
      <w:pPr>
        <w:rPr>
          <w:i/>
          <w:sz w:val="20"/>
          <w:szCs w:val="20"/>
        </w:rPr>
      </w:pPr>
      <w:r w:rsidRPr="006810DD">
        <w:rPr>
          <w:i/>
          <w:sz w:val="20"/>
          <w:szCs w:val="20"/>
        </w:rPr>
        <w:t>Deelname</w:t>
      </w:r>
      <w:r w:rsidRPr="006810DD">
        <w:rPr>
          <w:i/>
          <w:sz w:val="20"/>
          <w:szCs w:val="20"/>
        </w:rPr>
        <w:tab/>
      </w:r>
      <w:r w:rsidRPr="006810DD">
        <w:rPr>
          <w:i/>
          <w:sz w:val="20"/>
          <w:szCs w:val="20"/>
        </w:rPr>
        <w:tab/>
      </w:r>
      <w:r w:rsidRPr="006810DD">
        <w:rPr>
          <w:i/>
          <w:sz w:val="20"/>
          <w:szCs w:val="20"/>
        </w:rPr>
        <w:tab/>
      </w:r>
      <w:r w:rsidRPr="006810DD">
        <w:rPr>
          <w:i/>
          <w:sz w:val="20"/>
          <w:szCs w:val="20"/>
        </w:rPr>
        <w:tab/>
        <w:t>verplicht</w:t>
      </w:r>
    </w:p>
    <w:p w14:paraId="42C67F52" w14:textId="77777777" w:rsidR="00056701" w:rsidRPr="006810DD" w:rsidRDefault="00056701" w:rsidP="00056701">
      <w:pPr>
        <w:rPr>
          <w:i/>
          <w:sz w:val="20"/>
          <w:szCs w:val="20"/>
        </w:rPr>
      </w:pPr>
      <w:r w:rsidRPr="006810DD">
        <w:rPr>
          <w:i/>
          <w:sz w:val="20"/>
          <w:szCs w:val="20"/>
        </w:rPr>
        <w:t>Financiering</w:t>
      </w:r>
      <w:r w:rsidRPr="006810DD">
        <w:rPr>
          <w:i/>
          <w:sz w:val="20"/>
          <w:szCs w:val="20"/>
        </w:rPr>
        <w:tab/>
      </w:r>
      <w:r w:rsidRPr="006810DD">
        <w:rPr>
          <w:i/>
          <w:sz w:val="20"/>
          <w:szCs w:val="20"/>
        </w:rPr>
        <w:tab/>
      </w:r>
      <w:r w:rsidRPr="006810DD">
        <w:rPr>
          <w:i/>
          <w:sz w:val="20"/>
          <w:szCs w:val="20"/>
        </w:rPr>
        <w:tab/>
      </w:r>
      <w:r w:rsidRPr="006810DD">
        <w:rPr>
          <w:i/>
          <w:sz w:val="20"/>
          <w:szCs w:val="20"/>
        </w:rPr>
        <w:tab/>
        <w:t>door werkgever, geen eigen bijdrage</w:t>
      </w:r>
    </w:p>
    <w:p w14:paraId="540F36F8" w14:textId="77777777" w:rsidR="00056701" w:rsidRPr="006810DD" w:rsidRDefault="00056701" w:rsidP="00056701">
      <w:pPr>
        <w:rPr>
          <w:i/>
          <w:sz w:val="20"/>
          <w:szCs w:val="20"/>
        </w:rPr>
      </w:pPr>
      <w:r w:rsidRPr="006810DD">
        <w:rPr>
          <w:i/>
          <w:sz w:val="20"/>
          <w:szCs w:val="20"/>
        </w:rPr>
        <w:t>Stijging na ingang</w:t>
      </w:r>
      <w:r w:rsidRPr="006810DD">
        <w:rPr>
          <w:i/>
          <w:sz w:val="20"/>
          <w:szCs w:val="20"/>
        </w:rPr>
        <w:tab/>
      </w:r>
      <w:r w:rsidRPr="006810DD">
        <w:rPr>
          <w:i/>
          <w:sz w:val="20"/>
          <w:szCs w:val="20"/>
        </w:rPr>
        <w:tab/>
      </w:r>
      <w:r w:rsidRPr="006810DD">
        <w:rPr>
          <w:i/>
          <w:sz w:val="20"/>
          <w:szCs w:val="20"/>
        </w:rPr>
        <w:tab/>
        <w:t>gelijkblijvend</w:t>
      </w:r>
    </w:p>
    <w:p w14:paraId="66BC9B30" w14:textId="77777777" w:rsidR="00056701" w:rsidRPr="006810DD" w:rsidRDefault="00056701" w:rsidP="00056701">
      <w:pPr>
        <w:rPr>
          <w:i/>
          <w:sz w:val="20"/>
          <w:szCs w:val="20"/>
        </w:rPr>
      </w:pPr>
      <w:r w:rsidRPr="006810DD">
        <w:rPr>
          <w:i/>
          <w:sz w:val="20"/>
          <w:szCs w:val="20"/>
        </w:rPr>
        <w:t>Eindleeftijd</w:t>
      </w:r>
      <w:r w:rsidRPr="006810DD">
        <w:rPr>
          <w:i/>
          <w:sz w:val="20"/>
          <w:szCs w:val="20"/>
        </w:rPr>
        <w:tab/>
      </w:r>
      <w:r w:rsidRPr="006810DD">
        <w:rPr>
          <w:i/>
          <w:sz w:val="20"/>
          <w:szCs w:val="20"/>
        </w:rPr>
        <w:tab/>
      </w:r>
      <w:r w:rsidRPr="006810DD">
        <w:rPr>
          <w:i/>
          <w:sz w:val="20"/>
          <w:szCs w:val="20"/>
        </w:rPr>
        <w:tab/>
      </w:r>
      <w:r w:rsidRPr="006810DD">
        <w:rPr>
          <w:i/>
          <w:sz w:val="20"/>
          <w:szCs w:val="20"/>
        </w:rPr>
        <w:tab/>
        <w:t>67 jaar of eerder bij overlijden of bereiken AOW leeftijd</w:t>
      </w:r>
    </w:p>
    <w:p w14:paraId="6C9A6B22" w14:textId="77777777" w:rsidR="00056701" w:rsidRPr="006810DD" w:rsidRDefault="00056701" w:rsidP="00056701">
      <w:pPr>
        <w:ind w:left="3600" w:hanging="3600"/>
        <w:rPr>
          <w:i/>
          <w:sz w:val="20"/>
          <w:szCs w:val="20"/>
        </w:rPr>
      </w:pPr>
      <w:r w:rsidRPr="006810DD">
        <w:rPr>
          <w:i/>
          <w:sz w:val="20"/>
          <w:szCs w:val="20"/>
        </w:rPr>
        <w:t>Uitkering</w:t>
      </w:r>
      <w:r w:rsidRPr="006810DD">
        <w:rPr>
          <w:i/>
          <w:sz w:val="20"/>
          <w:szCs w:val="20"/>
        </w:rPr>
        <w:tab/>
        <w:t>Direct ingaand na overlijden 100% ANW inclusief vakantietoeslag</w:t>
      </w:r>
    </w:p>
    <w:p w14:paraId="7B0CEA5D" w14:textId="77777777" w:rsidR="00056701" w:rsidRPr="006810DD" w:rsidRDefault="00056701" w:rsidP="00056701">
      <w:pPr>
        <w:pStyle w:val="Lijstalinea"/>
        <w:ind w:left="360"/>
        <w:rPr>
          <w:rFonts w:ascii="Arial" w:hAnsi="Arial" w:cs="Arial"/>
          <w:sz w:val="20"/>
          <w:szCs w:val="20"/>
        </w:rPr>
      </w:pPr>
    </w:p>
    <w:p w14:paraId="3987EB18" w14:textId="77777777" w:rsidR="00056701" w:rsidRPr="006810DD" w:rsidRDefault="00056701" w:rsidP="00056701">
      <w:pPr>
        <w:pStyle w:val="Lijstalinea"/>
        <w:ind w:left="360"/>
        <w:rPr>
          <w:rFonts w:ascii="Arial" w:hAnsi="Arial" w:cs="Arial"/>
          <w:sz w:val="20"/>
          <w:szCs w:val="20"/>
        </w:rPr>
      </w:pPr>
    </w:p>
    <w:p w14:paraId="2E52D48E" w14:textId="77777777" w:rsidR="00056701" w:rsidRPr="006810DD" w:rsidRDefault="00056701" w:rsidP="00E32DB6">
      <w:pPr>
        <w:pStyle w:val="Lijstalinea"/>
        <w:numPr>
          <w:ilvl w:val="0"/>
          <w:numId w:val="59"/>
        </w:numPr>
        <w:rPr>
          <w:rFonts w:ascii="Arial" w:hAnsi="Arial" w:cs="Arial"/>
          <w:sz w:val="20"/>
          <w:szCs w:val="20"/>
        </w:rPr>
      </w:pPr>
      <w:r w:rsidRPr="006810DD">
        <w:rPr>
          <w:rFonts w:ascii="Arial" w:hAnsi="Arial" w:cs="Arial"/>
          <w:sz w:val="20"/>
          <w:szCs w:val="20"/>
        </w:rPr>
        <w:t>Werkgever zal een instemmingsverzoek indienen bij de ondernemingsraad inzake de verandering van pensioenregeling;</w:t>
      </w:r>
    </w:p>
    <w:p w14:paraId="3AB12773" w14:textId="77777777" w:rsidR="00056701" w:rsidRPr="006810DD" w:rsidRDefault="00056701" w:rsidP="00E32DB6">
      <w:pPr>
        <w:pStyle w:val="Lijstalinea"/>
        <w:numPr>
          <w:ilvl w:val="0"/>
          <w:numId w:val="59"/>
        </w:numPr>
        <w:rPr>
          <w:rFonts w:ascii="Arial" w:hAnsi="Arial" w:cs="Arial"/>
          <w:sz w:val="20"/>
          <w:szCs w:val="20"/>
        </w:rPr>
      </w:pPr>
      <w:r w:rsidRPr="006810DD">
        <w:rPr>
          <w:rFonts w:ascii="Arial" w:hAnsi="Arial" w:cs="Arial"/>
          <w:sz w:val="20"/>
          <w:szCs w:val="20"/>
        </w:rPr>
        <w:t xml:space="preserve">Werknemers krijgen persoonlijke pensioengesprekken aangeboden ten aanzien van de verandering van middelloon naar beschikbare premie voor het C.A.O.  personeel. Daarnaast zullen de medewerkers WAP gesprekken aangeboden krijgen.  Advema zal de persoonlijke pensioengesprekken verzorgen. Ook zal Advema de WAP gesprekken verzorgen. Werkgever en Advema zullen op korte termijn nog nadere afspraken maken over het te hanteren tarief voor de te verlenen diensten. De dienstverlening van Advema zal voor 5 jaar zijn, waarna door partijen geëvalueerd wordt of uitvoering bij Advema gecontinueerd wordt. </w:t>
      </w:r>
    </w:p>
    <w:p w14:paraId="394334C7" w14:textId="77777777" w:rsidR="00056701" w:rsidRPr="00623A12" w:rsidRDefault="00056701" w:rsidP="00E32DB6">
      <w:pPr>
        <w:pStyle w:val="Lijstalinea"/>
        <w:numPr>
          <w:ilvl w:val="0"/>
          <w:numId w:val="59"/>
        </w:numPr>
        <w:rPr>
          <w:rFonts w:ascii="Arial" w:hAnsi="Arial" w:cs="Arial"/>
          <w:sz w:val="20"/>
          <w:szCs w:val="20"/>
        </w:rPr>
      </w:pPr>
      <w:r w:rsidRPr="00623A12">
        <w:rPr>
          <w:rFonts w:ascii="Arial" w:hAnsi="Arial" w:cs="Arial"/>
          <w:sz w:val="20"/>
          <w:szCs w:val="20"/>
        </w:rPr>
        <w:lastRenderedPageBreak/>
        <w:t>Advema zal een voorstel maken met daarin opgenomen de voorwaarden naar prioriteit gerangschikt waarnaar gekeken moet worden bij de omzetting naar een beschikbare premie regeling en waaraan de pensioenuitvoerder moet voldoen. Partijen zullen gezamenlijk de finale voorwaarden opstellen naar aanleiding van het voorstel. Op basis daarvan zal Schouten Zekerheid een marktonderzoek doen en de resultaten daarvan delen met  partijen zodat er een definitieve keuze gemaakt kan worden door partijen voor een uiteindelijke pensioenuitvoerder alsmede definitieve invulling geven aan de pensioenregeling ten aanzien van beschikbare premie per 1 januari 2016.</w:t>
      </w:r>
    </w:p>
    <w:p w14:paraId="624C9381" w14:textId="77777777" w:rsidR="00056701" w:rsidRPr="005F7722" w:rsidRDefault="00056701" w:rsidP="00056701">
      <w:pPr>
        <w:rPr>
          <w:sz w:val="20"/>
          <w:szCs w:val="20"/>
        </w:rPr>
      </w:pPr>
    </w:p>
    <w:p w14:paraId="2EC39435" w14:textId="007B57E3" w:rsidR="00056701" w:rsidRPr="006810DD" w:rsidRDefault="00056701" w:rsidP="00056701">
      <w:pPr>
        <w:rPr>
          <w:sz w:val="20"/>
          <w:szCs w:val="20"/>
        </w:rPr>
      </w:pPr>
      <w:r w:rsidRPr="006810DD">
        <w:rPr>
          <w:sz w:val="20"/>
          <w:szCs w:val="20"/>
        </w:rPr>
        <w:t>Aldus besproken en vastgelegd d.d. 2 december 2015 te Zwijndrecht,</w:t>
      </w:r>
    </w:p>
    <w:p w14:paraId="20196EA7" w14:textId="77777777" w:rsidR="00056701" w:rsidRPr="006810DD" w:rsidRDefault="00056701" w:rsidP="00056701">
      <w:pPr>
        <w:rPr>
          <w:i/>
          <w:sz w:val="20"/>
          <w:szCs w:val="20"/>
        </w:rPr>
      </w:pPr>
      <w:r w:rsidRPr="006810DD">
        <w:rPr>
          <w:i/>
          <w:sz w:val="20"/>
          <w:szCs w:val="20"/>
        </w:rPr>
        <w:t>Namens:</w:t>
      </w:r>
    </w:p>
    <w:p w14:paraId="0AB6B564" w14:textId="77777777" w:rsidR="00056701" w:rsidRDefault="00056701" w:rsidP="00056701">
      <w:pPr>
        <w:rPr>
          <w:b/>
          <w:i/>
          <w:sz w:val="20"/>
          <w:szCs w:val="20"/>
        </w:rPr>
      </w:pPr>
    </w:p>
    <w:p w14:paraId="0FDFF111" w14:textId="77777777" w:rsidR="00B83353" w:rsidRDefault="00B83353" w:rsidP="00056701">
      <w:pPr>
        <w:rPr>
          <w:b/>
          <w:i/>
          <w:sz w:val="20"/>
          <w:szCs w:val="20"/>
        </w:rPr>
      </w:pPr>
    </w:p>
    <w:p w14:paraId="4C582506" w14:textId="77777777" w:rsidR="00B83353" w:rsidRPr="006810DD" w:rsidRDefault="00B83353" w:rsidP="00056701">
      <w:pPr>
        <w:rPr>
          <w:b/>
          <w:i/>
          <w:sz w:val="20"/>
          <w:szCs w:val="20"/>
        </w:rPr>
      </w:pPr>
    </w:p>
    <w:p w14:paraId="1E598410" w14:textId="77777777" w:rsidR="00056701" w:rsidRPr="006810DD" w:rsidRDefault="00056701" w:rsidP="00056701">
      <w:pPr>
        <w:rPr>
          <w:b/>
          <w:i/>
          <w:sz w:val="20"/>
          <w:szCs w:val="20"/>
        </w:rPr>
      </w:pPr>
    </w:p>
    <w:p w14:paraId="6B2C1F45" w14:textId="77777777" w:rsidR="00056701" w:rsidRPr="006810DD" w:rsidRDefault="00056701" w:rsidP="00056701">
      <w:pPr>
        <w:rPr>
          <w:b/>
          <w:i/>
          <w:sz w:val="20"/>
          <w:szCs w:val="20"/>
        </w:rPr>
      </w:pPr>
    </w:p>
    <w:p w14:paraId="434DE341" w14:textId="084CDDAF" w:rsidR="00B83353" w:rsidRDefault="00056701" w:rsidP="00056701">
      <w:pPr>
        <w:rPr>
          <w:b/>
          <w:i/>
          <w:sz w:val="20"/>
          <w:szCs w:val="20"/>
        </w:rPr>
      </w:pPr>
      <w:r w:rsidRPr="006810DD">
        <w:rPr>
          <w:b/>
          <w:i/>
          <w:sz w:val="20"/>
          <w:szCs w:val="20"/>
        </w:rPr>
        <w:t>Univar Zwijndrecht N.V.</w:t>
      </w:r>
      <w:r w:rsidR="00B83353">
        <w:rPr>
          <w:b/>
          <w:i/>
          <w:sz w:val="20"/>
          <w:szCs w:val="20"/>
        </w:rPr>
        <w:t xml:space="preserve"> (G.F. Carbaat)</w:t>
      </w:r>
      <w:r w:rsidR="00B83353" w:rsidRPr="00B83353">
        <w:rPr>
          <w:b/>
          <w:i/>
          <w:sz w:val="20"/>
          <w:szCs w:val="20"/>
        </w:rPr>
        <w:t xml:space="preserve"> </w:t>
      </w:r>
      <w:r w:rsidR="00B83353">
        <w:rPr>
          <w:b/>
          <w:i/>
          <w:sz w:val="20"/>
          <w:szCs w:val="20"/>
        </w:rPr>
        <w:tab/>
      </w:r>
      <w:r w:rsidR="00B83353">
        <w:rPr>
          <w:b/>
          <w:i/>
          <w:sz w:val="20"/>
          <w:szCs w:val="20"/>
        </w:rPr>
        <w:tab/>
      </w:r>
      <w:r w:rsidR="00B83353">
        <w:rPr>
          <w:b/>
          <w:i/>
          <w:sz w:val="20"/>
          <w:szCs w:val="20"/>
        </w:rPr>
        <w:tab/>
      </w:r>
      <w:r w:rsidR="00B83353" w:rsidRPr="006810DD">
        <w:rPr>
          <w:b/>
          <w:i/>
          <w:sz w:val="20"/>
          <w:szCs w:val="20"/>
        </w:rPr>
        <w:t>FNV Bondgenoten (H. Zendman)</w:t>
      </w:r>
    </w:p>
    <w:p w14:paraId="0210EE9A" w14:textId="77777777" w:rsidR="00B83353" w:rsidRDefault="00B83353" w:rsidP="00056701">
      <w:pPr>
        <w:rPr>
          <w:b/>
          <w:i/>
          <w:sz w:val="20"/>
          <w:szCs w:val="20"/>
        </w:rPr>
      </w:pPr>
    </w:p>
    <w:p w14:paraId="5E9E3BFF" w14:textId="77777777" w:rsidR="00B83353" w:rsidRDefault="00B83353" w:rsidP="00056701">
      <w:pPr>
        <w:rPr>
          <w:b/>
          <w:i/>
          <w:sz w:val="20"/>
          <w:szCs w:val="20"/>
        </w:rPr>
      </w:pPr>
    </w:p>
    <w:p w14:paraId="07E13BAC" w14:textId="77777777" w:rsidR="00B83353" w:rsidRDefault="00B83353" w:rsidP="00056701">
      <w:pPr>
        <w:rPr>
          <w:b/>
          <w:i/>
          <w:sz w:val="20"/>
          <w:szCs w:val="20"/>
        </w:rPr>
      </w:pPr>
    </w:p>
    <w:p w14:paraId="66BAF8B1" w14:textId="77777777" w:rsidR="00B83353" w:rsidRDefault="00B83353" w:rsidP="00056701">
      <w:pPr>
        <w:rPr>
          <w:b/>
          <w:i/>
          <w:sz w:val="20"/>
          <w:szCs w:val="20"/>
        </w:rPr>
      </w:pPr>
    </w:p>
    <w:p w14:paraId="2DE39BE2" w14:textId="77777777" w:rsidR="00B83353" w:rsidRDefault="00B83353" w:rsidP="00056701">
      <w:pPr>
        <w:rPr>
          <w:b/>
          <w:i/>
          <w:sz w:val="20"/>
          <w:szCs w:val="20"/>
        </w:rPr>
      </w:pPr>
    </w:p>
    <w:p w14:paraId="77708C5D" w14:textId="77777777" w:rsidR="00B83353" w:rsidRDefault="00B83353" w:rsidP="00056701">
      <w:pPr>
        <w:rPr>
          <w:b/>
          <w:i/>
          <w:sz w:val="20"/>
          <w:szCs w:val="20"/>
        </w:rPr>
      </w:pPr>
    </w:p>
    <w:p w14:paraId="2B25BDD6" w14:textId="05B93199" w:rsidR="00056701" w:rsidRPr="006810DD" w:rsidRDefault="00B83353" w:rsidP="00F83447">
      <w:pPr>
        <w:rPr>
          <w:b/>
          <w:i/>
          <w:sz w:val="20"/>
          <w:szCs w:val="20"/>
        </w:rPr>
      </w:pPr>
      <w:r>
        <w:rPr>
          <w:b/>
          <w:i/>
          <w:sz w:val="20"/>
          <w:szCs w:val="20"/>
        </w:rPr>
        <w:t xml:space="preserve">Univar Zwijndracht N.V.  </w:t>
      </w:r>
      <w:r w:rsidR="00056701" w:rsidRPr="006810DD">
        <w:rPr>
          <w:b/>
          <w:i/>
          <w:sz w:val="20"/>
          <w:szCs w:val="20"/>
        </w:rPr>
        <w:t>(S. van den Burg)</w:t>
      </w:r>
      <w:r w:rsidR="00056701" w:rsidRPr="006810DD">
        <w:rPr>
          <w:b/>
          <w:i/>
          <w:sz w:val="20"/>
          <w:szCs w:val="20"/>
        </w:rPr>
        <w:tab/>
      </w:r>
      <w:r w:rsidR="00056701" w:rsidRPr="006810DD">
        <w:rPr>
          <w:b/>
          <w:i/>
          <w:sz w:val="20"/>
          <w:szCs w:val="20"/>
        </w:rPr>
        <w:tab/>
        <w:t>CNV Vakmensen (L. Bezemer - Videler)</w:t>
      </w:r>
    </w:p>
    <w:p w14:paraId="61F07FC0" w14:textId="77777777" w:rsidR="00056701" w:rsidRPr="006810DD" w:rsidRDefault="00056701" w:rsidP="00056701">
      <w:pPr>
        <w:rPr>
          <w:sz w:val="20"/>
          <w:szCs w:val="20"/>
        </w:rPr>
      </w:pPr>
    </w:p>
    <w:p w14:paraId="6261CDC0" w14:textId="77777777" w:rsidR="00056701" w:rsidRPr="006810DD" w:rsidRDefault="00056701" w:rsidP="00056701">
      <w:pPr>
        <w:rPr>
          <w:sz w:val="20"/>
          <w:szCs w:val="20"/>
        </w:rPr>
      </w:pPr>
    </w:p>
    <w:p w14:paraId="6FCBE9B9" w14:textId="77777777" w:rsidR="00056701" w:rsidRDefault="00056701" w:rsidP="003174EE">
      <w:pPr>
        <w:ind w:left="705"/>
      </w:pPr>
    </w:p>
    <w:p w14:paraId="557F7345" w14:textId="1564E7B8" w:rsidR="004133FB" w:rsidRDefault="004133FB" w:rsidP="00883B19">
      <w:pPr>
        <w:ind w:left="705"/>
      </w:pPr>
    </w:p>
    <w:sectPr w:rsidR="004133FB">
      <w:endnotePr>
        <w:numFmt w:val="decimal"/>
      </w:endnotePr>
      <w:pgSz w:w="11907" w:h="16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1B23C" w14:textId="77777777" w:rsidR="008B0674" w:rsidRDefault="008B0674">
      <w:pPr>
        <w:spacing w:line="20" w:lineRule="exact"/>
      </w:pPr>
    </w:p>
  </w:endnote>
  <w:endnote w:type="continuationSeparator" w:id="0">
    <w:p w14:paraId="1E14CD25" w14:textId="77777777" w:rsidR="008B0674" w:rsidRDefault="008B0674">
      <w:r>
        <w:t xml:space="preserve"> </w:t>
      </w:r>
    </w:p>
  </w:endnote>
  <w:endnote w:type="continuationNotice" w:id="1">
    <w:p w14:paraId="16F6D2E7" w14:textId="77777777" w:rsidR="008B0674" w:rsidRDefault="008B06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BC54" w14:textId="77777777" w:rsidR="00902ABD" w:rsidRDefault="00902AB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EA8E0C" w14:textId="77777777" w:rsidR="00902ABD" w:rsidRDefault="00902AB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C7F4" w14:textId="77777777" w:rsidR="00902ABD" w:rsidRDefault="00902AB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A7F10">
      <w:rPr>
        <w:rStyle w:val="Paginanummer"/>
        <w:noProof/>
      </w:rPr>
      <w:t>4</w:t>
    </w:r>
    <w:r>
      <w:rPr>
        <w:rStyle w:val="Paginanummer"/>
      </w:rPr>
      <w:fldChar w:fldCharType="end"/>
    </w:r>
  </w:p>
  <w:p w14:paraId="28FBA512" w14:textId="77777777" w:rsidR="00902ABD" w:rsidRDefault="00902A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0D623" w14:textId="77777777" w:rsidR="008B0674" w:rsidRDefault="008B0674">
      <w:r>
        <w:separator/>
      </w:r>
    </w:p>
  </w:footnote>
  <w:footnote w:type="continuationSeparator" w:id="0">
    <w:p w14:paraId="5DCB1DB9" w14:textId="77777777" w:rsidR="008B0674" w:rsidRDefault="008B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D84FC" w14:textId="77777777" w:rsidR="00902ABD" w:rsidRDefault="00902ABD">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AFEE5" w14:textId="75F0C48A" w:rsidR="00902ABD" w:rsidRPr="00CF36C0" w:rsidRDefault="00902ABD">
    <w:pPr>
      <w:pStyle w:val="Koptekst"/>
      <w:pBdr>
        <w:bottom w:val="single" w:sz="4" w:space="1" w:color="auto"/>
      </w:pBdr>
      <w:ind w:right="360"/>
      <w:rPr>
        <w:sz w:val="18"/>
        <w:szCs w:val="18"/>
      </w:rPr>
    </w:pPr>
    <w:r w:rsidRPr="00827829">
      <w:rPr>
        <w:sz w:val="18"/>
        <w:szCs w:val="18"/>
      </w:rPr>
      <w:t xml:space="preserve">CAO </w:t>
    </w:r>
    <w:r>
      <w:rPr>
        <w:sz w:val="18"/>
        <w:szCs w:val="18"/>
      </w:rPr>
      <w:t xml:space="preserve">Univar Zwijndrecht  </w:t>
    </w:r>
    <w:r w:rsidRPr="00827829">
      <w:rPr>
        <w:sz w:val="18"/>
        <w:szCs w:val="18"/>
      </w:rPr>
      <w:t xml:space="preserve">N.V. </w:t>
    </w:r>
    <w:r w:rsidRPr="00CF36C0">
      <w:rPr>
        <w:sz w:val="18"/>
        <w:szCs w:val="18"/>
      </w:rPr>
      <w:t>1 j</w:t>
    </w:r>
    <w:r>
      <w:rPr>
        <w:sz w:val="18"/>
        <w:szCs w:val="18"/>
      </w:rPr>
      <w:t>uli</w:t>
    </w:r>
    <w:r w:rsidRPr="00CF36C0">
      <w:rPr>
        <w:sz w:val="18"/>
        <w:szCs w:val="18"/>
      </w:rPr>
      <w:t xml:space="preserve"> 20</w:t>
    </w:r>
    <w:r>
      <w:rPr>
        <w:sz w:val="18"/>
        <w:szCs w:val="18"/>
      </w:rPr>
      <w:t>15</w:t>
    </w:r>
    <w:r w:rsidRPr="00CF36C0">
      <w:rPr>
        <w:sz w:val="18"/>
        <w:szCs w:val="18"/>
      </w:rPr>
      <w:t xml:space="preserve"> tot en met </w:t>
    </w:r>
    <w:r>
      <w:rPr>
        <w:sz w:val="18"/>
        <w:szCs w:val="18"/>
      </w:rPr>
      <w:t>30 juni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05"/>
    <w:multiLevelType w:val="hybridMultilevel"/>
    <w:tmpl w:val="A83A2B22"/>
    <w:lvl w:ilvl="0" w:tplc="6A5A5A12">
      <w:start w:val="3"/>
      <w:numFmt w:val="decimal"/>
      <w:lvlText w:val="%1."/>
      <w:lvlJc w:val="left"/>
      <w:pPr>
        <w:tabs>
          <w:tab w:val="num" w:pos="360"/>
        </w:tabs>
        <w:ind w:left="360" w:hanging="360"/>
      </w:pPr>
      <w:rPr>
        <w:rFonts w:hint="default"/>
      </w:rPr>
    </w:lvl>
    <w:lvl w:ilvl="1" w:tplc="F8F67984">
      <w:start w:val="11"/>
      <w:numFmt w:val="lowerLetter"/>
      <w:lvlText w:val="%2."/>
      <w:lvlJc w:val="left"/>
      <w:pPr>
        <w:tabs>
          <w:tab w:val="num" w:pos="717"/>
        </w:tabs>
        <w:ind w:left="567" w:hanging="210"/>
      </w:pPr>
      <w:rPr>
        <w:rFonts w:hint="default"/>
        <w:u w:val="none"/>
      </w:rPr>
    </w:lvl>
    <w:lvl w:ilvl="2" w:tplc="2FB6B9D2">
      <w:start w:val="1"/>
      <w:numFmt w:val="lowerRoman"/>
      <w:lvlText w:val="%3."/>
      <w:lvlJc w:val="right"/>
      <w:pPr>
        <w:tabs>
          <w:tab w:val="num" w:pos="2160"/>
        </w:tabs>
        <w:ind w:left="2160" w:hanging="180"/>
      </w:pPr>
    </w:lvl>
    <w:lvl w:ilvl="3" w:tplc="588455FE">
      <w:start w:val="1"/>
      <w:numFmt w:val="decimal"/>
      <w:lvlText w:val="%4."/>
      <w:lvlJc w:val="left"/>
      <w:pPr>
        <w:tabs>
          <w:tab w:val="num" w:pos="2880"/>
        </w:tabs>
        <w:ind w:left="2880" w:hanging="360"/>
      </w:pPr>
    </w:lvl>
    <w:lvl w:ilvl="4" w:tplc="541666B8">
      <w:start w:val="1"/>
      <w:numFmt w:val="lowerLetter"/>
      <w:lvlText w:val="%5."/>
      <w:lvlJc w:val="left"/>
      <w:pPr>
        <w:tabs>
          <w:tab w:val="num" w:pos="3600"/>
        </w:tabs>
        <w:ind w:left="3600" w:hanging="360"/>
      </w:pPr>
    </w:lvl>
    <w:lvl w:ilvl="5" w:tplc="02861018">
      <w:start w:val="1"/>
      <w:numFmt w:val="lowerRoman"/>
      <w:lvlText w:val="%6."/>
      <w:lvlJc w:val="right"/>
      <w:pPr>
        <w:tabs>
          <w:tab w:val="num" w:pos="4320"/>
        </w:tabs>
        <w:ind w:left="4320" w:hanging="180"/>
      </w:pPr>
    </w:lvl>
    <w:lvl w:ilvl="6" w:tplc="C5ACD086">
      <w:start w:val="1"/>
      <w:numFmt w:val="decimal"/>
      <w:lvlText w:val="%7."/>
      <w:lvlJc w:val="left"/>
      <w:pPr>
        <w:tabs>
          <w:tab w:val="num" w:pos="5040"/>
        </w:tabs>
        <w:ind w:left="5040" w:hanging="360"/>
      </w:pPr>
    </w:lvl>
    <w:lvl w:ilvl="7" w:tplc="3CC4890C">
      <w:start w:val="1"/>
      <w:numFmt w:val="lowerLetter"/>
      <w:lvlText w:val="%8."/>
      <w:lvlJc w:val="left"/>
      <w:pPr>
        <w:tabs>
          <w:tab w:val="num" w:pos="5760"/>
        </w:tabs>
        <w:ind w:left="5760" w:hanging="360"/>
      </w:pPr>
    </w:lvl>
    <w:lvl w:ilvl="8" w:tplc="207EDC12">
      <w:start w:val="1"/>
      <w:numFmt w:val="lowerRoman"/>
      <w:lvlText w:val="%9."/>
      <w:lvlJc w:val="right"/>
      <w:pPr>
        <w:tabs>
          <w:tab w:val="num" w:pos="6480"/>
        </w:tabs>
        <w:ind w:left="6480" w:hanging="180"/>
      </w:pPr>
    </w:lvl>
  </w:abstractNum>
  <w:abstractNum w:abstractNumId="1" w15:restartNumberingAfterBreak="0">
    <w:nsid w:val="01FB3A2F"/>
    <w:multiLevelType w:val="hybridMultilevel"/>
    <w:tmpl w:val="D72EB124"/>
    <w:lvl w:ilvl="0" w:tplc="DF205FA8">
      <w:start w:val="1"/>
      <w:numFmt w:val="decimal"/>
      <w:lvlText w:val="%1."/>
      <w:lvlJc w:val="left"/>
      <w:pPr>
        <w:tabs>
          <w:tab w:val="num" w:pos="360"/>
        </w:tabs>
        <w:ind w:left="357" w:hanging="357"/>
      </w:pPr>
      <w:rPr>
        <w:rFonts w:hint="default"/>
      </w:rPr>
    </w:lvl>
    <w:lvl w:ilvl="1" w:tplc="3528C080">
      <w:start w:val="1"/>
      <w:numFmt w:val="lowerLetter"/>
      <w:lvlText w:val="%2."/>
      <w:lvlJc w:val="left"/>
      <w:pPr>
        <w:tabs>
          <w:tab w:val="num" w:pos="1440"/>
        </w:tabs>
        <w:ind w:left="1440" w:hanging="360"/>
      </w:pPr>
    </w:lvl>
    <w:lvl w:ilvl="2" w:tplc="703E6FC4">
      <w:start w:val="1"/>
      <w:numFmt w:val="lowerRoman"/>
      <w:lvlText w:val="%3."/>
      <w:lvlJc w:val="right"/>
      <w:pPr>
        <w:tabs>
          <w:tab w:val="num" w:pos="2160"/>
        </w:tabs>
        <w:ind w:left="2160" w:hanging="180"/>
      </w:pPr>
    </w:lvl>
    <w:lvl w:ilvl="3" w:tplc="50507554">
      <w:start w:val="1"/>
      <w:numFmt w:val="decimal"/>
      <w:lvlText w:val="%4."/>
      <w:lvlJc w:val="left"/>
      <w:pPr>
        <w:tabs>
          <w:tab w:val="num" w:pos="2880"/>
        </w:tabs>
        <w:ind w:left="2880" w:hanging="360"/>
      </w:pPr>
    </w:lvl>
    <w:lvl w:ilvl="4" w:tplc="B202956E">
      <w:start w:val="1"/>
      <w:numFmt w:val="lowerLetter"/>
      <w:lvlText w:val="%5."/>
      <w:lvlJc w:val="left"/>
      <w:pPr>
        <w:tabs>
          <w:tab w:val="num" w:pos="3600"/>
        </w:tabs>
        <w:ind w:left="3600" w:hanging="360"/>
      </w:pPr>
    </w:lvl>
    <w:lvl w:ilvl="5" w:tplc="1D78048E">
      <w:start w:val="1"/>
      <w:numFmt w:val="lowerRoman"/>
      <w:lvlText w:val="%6."/>
      <w:lvlJc w:val="right"/>
      <w:pPr>
        <w:tabs>
          <w:tab w:val="num" w:pos="4320"/>
        </w:tabs>
        <w:ind w:left="4320" w:hanging="180"/>
      </w:pPr>
    </w:lvl>
    <w:lvl w:ilvl="6" w:tplc="F7340CDA">
      <w:start w:val="1"/>
      <w:numFmt w:val="decimal"/>
      <w:lvlText w:val="%7."/>
      <w:lvlJc w:val="left"/>
      <w:pPr>
        <w:tabs>
          <w:tab w:val="num" w:pos="5040"/>
        </w:tabs>
        <w:ind w:left="5040" w:hanging="360"/>
      </w:pPr>
    </w:lvl>
    <w:lvl w:ilvl="7" w:tplc="62FA7AFE">
      <w:start w:val="1"/>
      <w:numFmt w:val="lowerLetter"/>
      <w:lvlText w:val="%8."/>
      <w:lvlJc w:val="left"/>
      <w:pPr>
        <w:tabs>
          <w:tab w:val="num" w:pos="5760"/>
        </w:tabs>
        <w:ind w:left="5760" w:hanging="360"/>
      </w:pPr>
    </w:lvl>
    <w:lvl w:ilvl="8" w:tplc="08D89F04">
      <w:start w:val="1"/>
      <w:numFmt w:val="lowerRoman"/>
      <w:lvlText w:val="%9."/>
      <w:lvlJc w:val="right"/>
      <w:pPr>
        <w:tabs>
          <w:tab w:val="num" w:pos="6480"/>
        </w:tabs>
        <w:ind w:left="6480" w:hanging="180"/>
      </w:pPr>
    </w:lvl>
  </w:abstractNum>
  <w:abstractNum w:abstractNumId="2" w15:restartNumberingAfterBreak="0">
    <w:nsid w:val="02593269"/>
    <w:multiLevelType w:val="hybridMultilevel"/>
    <w:tmpl w:val="3912EC7C"/>
    <w:lvl w:ilvl="0" w:tplc="F8A0D46A">
      <w:start w:val="1"/>
      <w:numFmt w:val="lowerLetter"/>
      <w:lvlText w:val="%1."/>
      <w:lvlJc w:val="left"/>
      <w:pPr>
        <w:tabs>
          <w:tab w:val="num" w:pos="720"/>
        </w:tabs>
        <w:ind w:left="720" w:hanging="360"/>
      </w:pPr>
      <w:rPr>
        <w:rFonts w:hint="default"/>
      </w:rPr>
    </w:lvl>
    <w:lvl w:ilvl="1" w:tplc="A676AFC4" w:tentative="1">
      <w:start w:val="1"/>
      <w:numFmt w:val="lowerLetter"/>
      <w:lvlText w:val="%2."/>
      <w:lvlJc w:val="left"/>
      <w:pPr>
        <w:tabs>
          <w:tab w:val="num" w:pos="1440"/>
        </w:tabs>
        <w:ind w:left="1440" w:hanging="360"/>
      </w:pPr>
    </w:lvl>
    <w:lvl w:ilvl="2" w:tplc="7E14359A" w:tentative="1">
      <w:start w:val="1"/>
      <w:numFmt w:val="lowerRoman"/>
      <w:lvlText w:val="%3."/>
      <w:lvlJc w:val="right"/>
      <w:pPr>
        <w:tabs>
          <w:tab w:val="num" w:pos="2160"/>
        </w:tabs>
        <w:ind w:left="2160" w:hanging="180"/>
      </w:pPr>
    </w:lvl>
    <w:lvl w:ilvl="3" w:tplc="CC44F228" w:tentative="1">
      <w:start w:val="1"/>
      <w:numFmt w:val="decimal"/>
      <w:lvlText w:val="%4."/>
      <w:lvlJc w:val="left"/>
      <w:pPr>
        <w:tabs>
          <w:tab w:val="num" w:pos="2880"/>
        </w:tabs>
        <w:ind w:left="2880" w:hanging="360"/>
      </w:pPr>
    </w:lvl>
    <w:lvl w:ilvl="4" w:tplc="91A02CFE" w:tentative="1">
      <w:start w:val="1"/>
      <w:numFmt w:val="lowerLetter"/>
      <w:lvlText w:val="%5."/>
      <w:lvlJc w:val="left"/>
      <w:pPr>
        <w:tabs>
          <w:tab w:val="num" w:pos="3600"/>
        </w:tabs>
        <w:ind w:left="3600" w:hanging="360"/>
      </w:pPr>
    </w:lvl>
    <w:lvl w:ilvl="5" w:tplc="73C029A4" w:tentative="1">
      <w:start w:val="1"/>
      <w:numFmt w:val="lowerRoman"/>
      <w:lvlText w:val="%6."/>
      <w:lvlJc w:val="right"/>
      <w:pPr>
        <w:tabs>
          <w:tab w:val="num" w:pos="4320"/>
        </w:tabs>
        <w:ind w:left="4320" w:hanging="180"/>
      </w:pPr>
    </w:lvl>
    <w:lvl w:ilvl="6" w:tplc="F294A73C" w:tentative="1">
      <w:start w:val="1"/>
      <w:numFmt w:val="decimal"/>
      <w:lvlText w:val="%7."/>
      <w:lvlJc w:val="left"/>
      <w:pPr>
        <w:tabs>
          <w:tab w:val="num" w:pos="5040"/>
        </w:tabs>
        <w:ind w:left="5040" w:hanging="360"/>
      </w:pPr>
    </w:lvl>
    <w:lvl w:ilvl="7" w:tplc="59CEB1E2" w:tentative="1">
      <w:start w:val="1"/>
      <w:numFmt w:val="lowerLetter"/>
      <w:lvlText w:val="%8."/>
      <w:lvlJc w:val="left"/>
      <w:pPr>
        <w:tabs>
          <w:tab w:val="num" w:pos="5760"/>
        </w:tabs>
        <w:ind w:left="5760" w:hanging="360"/>
      </w:pPr>
    </w:lvl>
    <w:lvl w:ilvl="8" w:tplc="A52C205C" w:tentative="1">
      <w:start w:val="1"/>
      <w:numFmt w:val="lowerRoman"/>
      <w:lvlText w:val="%9."/>
      <w:lvlJc w:val="right"/>
      <w:pPr>
        <w:tabs>
          <w:tab w:val="num" w:pos="6480"/>
        </w:tabs>
        <w:ind w:left="6480" w:hanging="180"/>
      </w:pPr>
    </w:lvl>
  </w:abstractNum>
  <w:abstractNum w:abstractNumId="3" w15:restartNumberingAfterBreak="0">
    <w:nsid w:val="07FB460F"/>
    <w:multiLevelType w:val="hybridMultilevel"/>
    <w:tmpl w:val="DA94D9FE"/>
    <w:lvl w:ilvl="0" w:tplc="6764C3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04BFD"/>
    <w:multiLevelType w:val="hybridMultilevel"/>
    <w:tmpl w:val="5F6AEC56"/>
    <w:lvl w:ilvl="0" w:tplc="972C1538">
      <w:start w:val="1"/>
      <w:numFmt w:val="decimal"/>
      <w:lvlText w:val="%1."/>
      <w:lvlJc w:val="left"/>
      <w:pPr>
        <w:ind w:left="360" w:hanging="360"/>
      </w:pPr>
      <w:rPr>
        <w:rFonts w:hint="default"/>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4E682E"/>
    <w:multiLevelType w:val="multilevel"/>
    <w:tmpl w:val="4EDEFF7E"/>
    <w:lvl w:ilvl="0">
      <w:start w:val="5"/>
      <w:numFmt w:val="lowerLetter"/>
      <w:lvlText w:val="%1."/>
      <w:lvlJc w:val="left"/>
      <w:pPr>
        <w:tabs>
          <w:tab w:val="num" w:pos="780"/>
        </w:tabs>
        <w:ind w:left="780" w:hanging="360"/>
      </w:pPr>
      <w:rPr>
        <w:rFonts w:hint="default"/>
      </w:rPr>
    </w:lvl>
    <w:lvl w:ilvl="1">
      <w:start w:val="4"/>
      <w:numFmt w:val="none"/>
      <w:lvlText w:val="a."/>
      <w:lvlJc w:val="left"/>
      <w:pPr>
        <w:tabs>
          <w:tab w:val="num" w:pos="717"/>
        </w:tabs>
        <w:ind w:left="567" w:hanging="210"/>
      </w:pPr>
      <w:rPr>
        <w:rFonts w:hint="default"/>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BB30D09"/>
    <w:multiLevelType w:val="singleLevel"/>
    <w:tmpl w:val="D05E4B24"/>
    <w:lvl w:ilvl="0">
      <w:start w:val="4"/>
      <w:numFmt w:val="lowerLetter"/>
      <w:lvlText w:val="%1."/>
      <w:lvlJc w:val="left"/>
      <w:pPr>
        <w:tabs>
          <w:tab w:val="num" w:pos="720"/>
        </w:tabs>
        <w:ind w:left="720" w:hanging="360"/>
      </w:pPr>
      <w:rPr>
        <w:rFonts w:hint="default"/>
        <w:u w:val="none"/>
      </w:rPr>
    </w:lvl>
  </w:abstractNum>
  <w:abstractNum w:abstractNumId="7" w15:restartNumberingAfterBreak="0">
    <w:nsid w:val="0C9F544E"/>
    <w:multiLevelType w:val="singleLevel"/>
    <w:tmpl w:val="CCBAA8E4"/>
    <w:lvl w:ilvl="0">
      <w:start w:val="1"/>
      <w:numFmt w:val="decimal"/>
      <w:lvlText w:val="%1."/>
      <w:lvlJc w:val="left"/>
      <w:pPr>
        <w:tabs>
          <w:tab w:val="num" w:pos="360"/>
        </w:tabs>
        <w:ind w:left="357" w:hanging="357"/>
      </w:pPr>
      <w:rPr>
        <w:rFonts w:hint="default"/>
      </w:rPr>
    </w:lvl>
  </w:abstractNum>
  <w:abstractNum w:abstractNumId="8" w15:restartNumberingAfterBreak="0">
    <w:nsid w:val="0F927EA8"/>
    <w:multiLevelType w:val="hybridMultilevel"/>
    <w:tmpl w:val="A154BEAC"/>
    <w:lvl w:ilvl="0" w:tplc="CFB617C6">
      <w:start w:val="1"/>
      <w:numFmt w:val="decimal"/>
      <w:lvlText w:val="%1."/>
      <w:lvlJc w:val="left"/>
      <w:pPr>
        <w:tabs>
          <w:tab w:val="num" w:pos="360"/>
        </w:tabs>
        <w:ind w:left="357" w:hanging="357"/>
      </w:pPr>
      <w:rPr>
        <w:rFonts w:hint="default"/>
      </w:rPr>
    </w:lvl>
    <w:lvl w:ilvl="1" w:tplc="5A06FB90">
      <w:start w:val="1"/>
      <w:numFmt w:val="lowerLetter"/>
      <w:lvlText w:val="%2."/>
      <w:lvlJc w:val="left"/>
      <w:pPr>
        <w:tabs>
          <w:tab w:val="num" w:pos="1440"/>
        </w:tabs>
        <w:ind w:left="1440" w:hanging="360"/>
      </w:pPr>
    </w:lvl>
    <w:lvl w:ilvl="2" w:tplc="539877F6">
      <w:start w:val="1"/>
      <w:numFmt w:val="lowerRoman"/>
      <w:lvlText w:val="%3."/>
      <w:lvlJc w:val="right"/>
      <w:pPr>
        <w:tabs>
          <w:tab w:val="num" w:pos="2160"/>
        </w:tabs>
        <w:ind w:left="2160" w:hanging="180"/>
      </w:pPr>
    </w:lvl>
    <w:lvl w:ilvl="3" w:tplc="A05ECD42">
      <w:start w:val="1"/>
      <w:numFmt w:val="decimal"/>
      <w:lvlText w:val="%4."/>
      <w:lvlJc w:val="left"/>
      <w:pPr>
        <w:tabs>
          <w:tab w:val="num" w:pos="2880"/>
        </w:tabs>
        <w:ind w:left="2880" w:hanging="360"/>
      </w:pPr>
    </w:lvl>
    <w:lvl w:ilvl="4" w:tplc="021063E6">
      <w:start w:val="1"/>
      <w:numFmt w:val="lowerLetter"/>
      <w:lvlText w:val="%5."/>
      <w:lvlJc w:val="left"/>
      <w:pPr>
        <w:tabs>
          <w:tab w:val="num" w:pos="3600"/>
        </w:tabs>
        <w:ind w:left="3600" w:hanging="360"/>
      </w:pPr>
    </w:lvl>
    <w:lvl w:ilvl="5" w:tplc="FF76FDFC">
      <w:start w:val="1"/>
      <w:numFmt w:val="lowerRoman"/>
      <w:lvlText w:val="%6."/>
      <w:lvlJc w:val="right"/>
      <w:pPr>
        <w:tabs>
          <w:tab w:val="num" w:pos="4320"/>
        </w:tabs>
        <w:ind w:left="4320" w:hanging="180"/>
      </w:pPr>
    </w:lvl>
    <w:lvl w:ilvl="6" w:tplc="733417AC">
      <w:start w:val="1"/>
      <w:numFmt w:val="decimal"/>
      <w:lvlText w:val="%7."/>
      <w:lvlJc w:val="left"/>
      <w:pPr>
        <w:tabs>
          <w:tab w:val="num" w:pos="5040"/>
        </w:tabs>
        <w:ind w:left="5040" w:hanging="360"/>
      </w:pPr>
    </w:lvl>
    <w:lvl w:ilvl="7" w:tplc="A2B6B5D8">
      <w:start w:val="1"/>
      <w:numFmt w:val="lowerLetter"/>
      <w:lvlText w:val="%8."/>
      <w:lvlJc w:val="left"/>
      <w:pPr>
        <w:tabs>
          <w:tab w:val="num" w:pos="5760"/>
        </w:tabs>
        <w:ind w:left="5760" w:hanging="360"/>
      </w:pPr>
    </w:lvl>
    <w:lvl w:ilvl="8" w:tplc="D55A64C8">
      <w:start w:val="1"/>
      <w:numFmt w:val="lowerRoman"/>
      <w:lvlText w:val="%9."/>
      <w:lvlJc w:val="right"/>
      <w:pPr>
        <w:tabs>
          <w:tab w:val="num" w:pos="6480"/>
        </w:tabs>
        <w:ind w:left="6480" w:hanging="180"/>
      </w:pPr>
    </w:lvl>
  </w:abstractNum>
  <w:abstractNum w:abstractNumId="9" w15:restartNumberingAfterBreak="0">
    <w:nsid w:val="12794CB4"/>
    <w:multiLevelType w:val="hybridMultilevel"/>
    <w:tmpl w:val="6B227D26"/>
    <w:lvl w:ilvl="0" w:tplc="3744860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82FC6"/>
    <w:multiLevelType w:val="hybridMultilevel"/>
    <w:tmpl w:val="183E8484"/>
    <w:lvl w:ilvl="0" w:tplc="FE50C9CA">
      <w:start w:val="1"/>
      <w:numFmt w:val="none"/>
      <w:lvlText w:val="c."/>
      <w:lvlJc w:val="left"/>
      <w:pPr>
        <w:tabs>
          <w:tab w:val="num" w:pos="360"/>
        </w:tabs>
        <w:ind w:left="357" w:hanging="357"/>
      </w:pPr>
      <w:rPr>
        <w:rFonts w:hint="default"/>
        <w:u w:val="none"/>
      </w:rPr>
    </w:lvl>
    <w:lvl w:ilvl="1" w:tplc="E2EE4766">
      <w:start w:val="1"/>
      <w:numFmt w:val="none"/>
      <w:lvlText w:val="d."/>
      <w:lvlJc w:val="left"/>
      <w:pPr>
        <w:tabs>
          <w:tab w:val="num" w:pos="717"/>
        </w:tabs>
        <w:ind w:left="567" w:hanging="210"/>
      </w:pPr>
      <w:rPr>
        <w:rFonts w:hint="default"/>
        <w:u w:val="none"/>
      </w:rPr>
    </w:lvl>
    <w:lvl w:ilvl="2" w:tplc="79844078">
      <w:start w:val="1"/>
      <w:numFmt w:val="lowerRoman"/>
      <w:lvlText w:val="%3."/>
      <w:lvlJc w:val="right"/>
      <w:pPr>
        <w:tabs>
          <w:tab w:val="num" w:pos="2160"/>
        </w:tabs>
        <w:ind w:left="2160" w:hanging="180"/>
      </w:pPr>
    </w:lvl>
    <w:lvl w:ilvl="3" w:tplc="8F704C66">
      <w:start w:val="1"/>
      <w:numFmt w:val="decimal"/>
      <w:lvlText w:val="%4."/>
      <w:lvlJc w:val="left"/>
      <w:pPr>
        <w:tabs>
          <w:tab w:val="num" w:pos="2880"/>
        </w:tabs>
        <w:ind w:left="2880" w:hanging="360"/>
      </w:pPr>
    </w:lvl>
    <w:lvl w:ilvl="4" w:tplc="64D487A4">
      <w:start w:val="1"/>
      <w:numFmt w:val="lowerLetter"/>
      <w:lvlText w:val="%5."/>
      <w:lvlJc w:val="left"/>
      <w:pPr>
        <w:tabs>
          <w:tab w:val="num" w:pos="3600"/>
        </w:tabs>
        <w:ind w:left="3600" w:hanging="360"/>
      </w:pPr>
    </w:lvl>
    <w:lvl w:ilvl="5" w:tplc="31282E3C">
      <w:start w:val="1"/>
      <w:numFmt w:val="lowerRoman"/>
      <w:lvlText w:val="%6."/>
      <w:lvlJc w:val="right"/>
      <w:pPr>
        <w:tabs>
          <w:tab w:val="num" w:pos="4320"/>
        </w:tabs>
        <w:ind w:left="4320" w:hanging="180"/>
      </w:pPr>
    </w:lvl>
    <w:lvl w:ilvl="6" w:tplc="23A86568">
      <w:start w:val="1"/>
      <w:numFmt w:val="decimal"/>
      <w:lvlText w:val="%7."/>
      <w:lvlJc w:val="left"/>
      <w:pPr>
        <w:tabs>
          <w:tab w:val="num" w:pos="5040"/>
        </w:tabs>
        <w:ind w:left="5040" w:hanging="360"/>
      </w:pPr>
    </w:lvl>
    <w:lvl w:ilvl="7" w:tplc="D408F80C">
      <w:start w:val="1"/>
      <w:numFmt w:val="lowerLetter"/>
      <w:lvlText w:val="%8."/>
      <w:lvlJc w:val="left"/>
      <w:pPr>
        <w:tabs>
          <w:tab w:val="num" w:pos="5760"/>
        </w:tabs>
        <w:ind w:left="5760" w:hanging="360"/>
      </w:pPr>
    </w:lvl>
    <w:lvl w:ilvl="8" w:tplc="7AEAD4E6">
      <w:start w:val="1"/>
      <w:numFmt w:val="lowerRoman"/>
      <w:lvlText w:val="%9."/>
      <w:lvlJc w:val="right"/>
      <w:pPr>
        <w:tabs>
          <w:tab w:val="num" w:pos="6480"/>
        </w:tabs>
        <w:ind w:left="6480" w:hanging="180"/>
      </w:pPr>
    </w:lvl>
  </w:abstractNum>
  <w:abstractNum w:abstractNumId="11" w15:restartNumberingAfterBreak="0">
    <w:nsid w:val="15EC434D"/>
    <w:multiLevelType w:val="hybridMultilevel"/>
    <w:tmpl w:val="E4482D96"/>
    <w:lvl w:ilvl="0" w:tplc="5ED6A7D4">
      <w:start w:val="1"/>
      <w:numFmt w:val="bullet"/>
      <w:lvlText w:val=""/>
      <w:lvlJc w:val="left"/>
      <w:pPr>
        <w:tabs>
          <w:tab w:val="num" w:pos="717"/>
        </w:tabs>
        <w:ind w:left="717" w:hanging="360"/>
      </w:pPr>
      <w:rPr>
        <w:rFonts w:ascii="Symbol" w:hAnsi="Symbol" w:hint="default"/>
        <w:color w:val="auto"/>
      </w:rPr>
    </w:lvl>
    <w:lvl w:ilvl="1" w:tplc="02582F7C">
      <w:start w:val="62"/>
      <w:numFmt w:val="bullet"/>
      <w:lvlText w:val="-"/>
      <w:lvlJc w:val="left"/>
      <w:pPr>
        <w:tabs>
          <w:tab w:val="num" w:pos="1437"/>
        </w:tabs>
        <w:ind w:left="1437" w:hanging="360"/>
      </w:pPr>
      <w:rPr>
        <w:rFonts w:ascii="Arial" w:eastAsia="Times New Roman" w:hAnsi="Arial" w:cs="Arial" w:hint="default"/>
      </w:rPr>
    </w:lvl>
    <w:lvl w:ilvl="2" w:tplc="05C46CA8" w:tentative="1">
      <w:start w:val="1"/>
      <w:numFmt w:val="bullet"/>
      <w:lvlText w:val=""/>
      <w:lvlJc w:val="left"/>
      <w:pPr>
        <w:tabs>
          <w:tab w:val="num" w:pos="2157"/>
        </w:tabs>
        <w:ind w:left="2157" w:hanging="360"/>
      </w:pPr>
      <w:rPr>
        <w:rFonts w:ascii="Wingdings" w:hAnsi="Wingdings" w:hint="default"/>
      </w:rPr>
    </w:lvl>
    <w:lvl w:ilvl="3" w:tplc="080C2A36" w:tentative="1">
      <w:start w:val="1"/>
      <w:numFmt w:val="bullet"/>
      <w:lvlText w:val=""/>
      <w:lvlJc w:val="left"/>
      <w:pPr>
        <w:tabs>
          <w:tab w:val="num" w:pos="2877"/>
        </w:tabs>
        <w:ind w:left="2877" w:hanging="360"/>
      </w:pPr>
      <w:rPr>
        <w:rFonts w:ascii="Symbol" w:hAnsi="Symbol" w:hint="default"/>
      </w:rPr>
    </w:lvl>
    <w:lvl w:ilvl="4" w:tplc="E168CE30" w:tentative="1">
      <w:start w:val="1"/>
      <w:numFmt w:val="bullet"/>
      <w:lvlText w:val="o"/>
      <w:lvlJc w:val="left"/>
      <w:pPr>
        <w:tabs>
          <w:tab w:val="num" w:pos="3597"/>
        </w:tabs>
        <w:ind w:left="3597" w:hanging="360"/>
      </w:pPr>
      <w:rPr>
        <w:rFonts w:ascii="Courier New" w:hAnsi="Courier New" w:hint="default"/>
      </w:rPr>
    </w:lvl>
    <w:lvl w:ilvl="5" w:tplc="8440F86C" w:tentative="1">
      <w:start w:val="1"/>
      <w:numFmt w:val="bullet"/>
      <w:lvlText w:val=""/>
      <w:lvlJc w:val="left"/>
      <w:pPr>
        <w:tabs>
          <w:tab w:val="num" w:pos="4317"/>
        </w:tabs>
        <w:ind w:left="4317" w:hanging="360"/>
      </w:pPr>
      <w:rPr>
        <w:rFonts w:ascii="Wingdings" w:hAnsi="Wingdings" w:hint="default"/>
      </w:rPr>
    </w:lvl>
    <w:lvl w:ilvl="6" w:tplc="0E5A1080" w:tentative="1">
      <w:start w:val="1"/>
      <w:numFmt w:val="bullet"/>
      <w:lvlText w:val=""/>
      <w:lvlJc w:val="left"/>
      <w:pPr>
        <w:tabs>
          <w:tab w:val="num" w:pos="5037"/>
        </w:tabs>
        <w:ind w:left="5037" w:hanging="360"/>
      </w:pPr>
      <w:rPr>
        <w:rFonts w:ascii="Symbol" w:hAnsi="Symbol" w:hint="default"/>
      </w:rPr>
    </w:lvl>
    <w:lvl w:ilvl="7" w:tplc="4D8A0C8E" w:tentative="1">
      <w:start w:val="1"/>
      <w:numFmt w:val="bullet"/>
      <w:lvlText w:val="o"/>
      <w:lvlJc w:val="left"/>
      <w:pPr>
        <w:tabs>
          <w:tab w:val="num" w:pos="5757"/>
        </w:tabs>
        <w:ind w:left="5757" w:hanging="360"/>
      </w:pPr>
      <w:rPr>
        <w:rFonts w:ascii="Courier New" w:hAnsi="Courier New" w:hint="default"/>
      </w:rPr>
    </w:lvl>
    <w:lvl w:ilvl="8" w:tplc="039852F4"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1C2F0049"/>
    <w:multiLevelType w:val="hybridMultilevel"/>
    <w:tmpl w:val="34285BA4"/>
    <w:lvl w:ilvl="0" w:tplc="A9128956">
      <w:start w:val="1"/>
      <w:numFmt w:val="decimal"/>
      <w:lvlText w:val="%1."/>
      <w:lvlJc w:val="left"/>
      <w:pPr>
        <w:tabs>
          <w:tab w:val="num" w:pos="360"/>
        </w:tabs>
        <w:ind w:left="360" w:hanging="360"/>
      </w:pPr>
      <w:rPr>
        <w:rFonts w:hint="default"/>
      </w:rPr>
    </w:lvl>
    <w:lvl w:ilvl="1" w:tplc="2F540C90">
      <w:start w:val="1"/>
      <w:numFmt w:val="lowerLetter"/>
      <w:lvlText w:val="%2."/>
      <w:lvlJc w:val="left"/>
      <w:pPr>
        <w:tabs>
          <w:tab w:val="num" w:pos="1440"/>
        </w:tabs>
        <w:ind w:left="1440" w:hanging="360"/>
      </w:pPr>
    </w:lvl>
    <w:lvl w:ilvl="2" w:tplc="348E897A">
      <w:start w:val="1"/>
      <w:numFmt w:val="lowerRoman"/>
      <w:lvlText w:val="%3."/>
      <w:lvlJc w:val="right"/>
      <w:pPr>
        <w:tabs>
          <w:tab w:val="num" w:pos="2160"/>
        </w:tabs>
        <w:ind w:left="2160" w:hanging="180"/>
      </w:pPr>
    </w:lvl>
    <w:lvl w:ilvl="3" w:tplc="7688A312">
      <w:start w:val="1"/>
      <w:numFmt w:val="decimal"/>
      <w:lvlText w:val="%4."/>
      <w:lvlJc w:val="left"/>
      <w:pPr>
        <w:tabs>
          <w:tab w:val="num" w:pos="2880"/>
        </w:tabs>
        <w:ind w:left="2880" w:hanging="360"/>
      </w:pPr>
    </w:lvl>
    <w:lvl w:ilvl="4" w:tplc="62E2D24A">
      <w:start w:val="1"/>
      <w:numFmt w:val="lowerLetter"/>
      <w:lvlText w:val="%5."/>
      <w:lvlJc w:val="left"/>
      <w:pPr>
        <w:tabs>
          <w:tab w:val="num" w:pos="3600"/>
        </w:tabs>
        <w:ind w:left="3600" w:hanging="360"/>
      </w:pPr>
    </w:lvl>
    <w:lvl w:ilvl="5" w:tplc="164824C2">
      <w:start w:val="1"/>
      <w:numFmt w:val="lowerRoman"/>
      <w:lvlText w:val="%6."/>
      <w:lvlJc w:val="right"/>
      <w:pPr>
        <w:tabs>
          <w:tab w:val="num" w:pos="4320"/>
        </w:tabs>
        <w:ind w:left="4320" w:hanging="180"/>
      </w:pPr>
    </w:lvl>
    <w:lvl w:ilvl="6" w:tplc="8CD65956">
      <w:start w:val="1"/>
      <w:numFmt w:val="decimal"/>
      <w:lvlText w:val="%7."/>
      <w:lvlJc w:val="left"/>
      <w:pPr>
        <w:tabs>
          <w:tab w:val="num" w:pos="360"/>
        </w:tabs>
        <w:ind w:left="357" w:hanging="357"/>
      </w:pPr>
      <w:rPr>
        <w:rFonts w:hint="default"/>
      </w:rPr>
    </w:lvl>
    <w:lvl w:ilvl="7" w:tplc="B62E70F6">
      <w:start w:val="1"/>
      <w:numFmt w:val="decimal"/>
      <w:lvlText w:val="%8."/>
      <w:lvlJc w:val="left"/>
      <w:pPr>
        <w:tabs>
          <w:tab w:val="num" w:pos="360"/>
        </w:tabs>
        <w:ind w:left="357" w:hanging="357"/>
      </w:pPr>
      <w:rPr>
        <w:rFonts w:hint="default"/>
      </w:rPr>
    </w:lvl>
    <w:lvl w:ilvl="8" w:tplc="EF680064">
      <w:start w:val="1"/>
      <w:numFmt w:val="lowerRoman"/>
      <w:lvlText w:val="%9."/>
      <w:lvlJc w:val="right"/>
      <w:pPr>
        <w:tabs>
          <w:tab w:val="num" w:pos="6480"/>
        </w:tabs>
        <w:ind w:left="6480" w:hanging="180"/>
      </w:pPr>
    </w:lvl>
  </w:abstractNum>
  <w:abstractNum w:abstractNumId="13" w15:restartNumberingAfterBreak="0">
    <w:nsid w:val="1C565676"/>
    <w:multiLevelType w:val="hybridMultilevel"/>
    <w:tmpl w:val="33F8FC44"/>
    <w:lvl w:ilvl="0" w:tplc="04130001">
      <w:start w:val="1"/>
      <w:numFmt w:val="bullet"/>
      <w:lvlText w:val=""/>
      <w:lvlJc w:val="left"/>
      <w:pPr>
        <w:tabs>
          <w:tab w:val="num" w:pos="717"/>
        </w:tabs>
        <w:ind w:left="717" w:hanging="360"/>
      </w:pPr>
      <w:rPr>
        <w:rFonts w:ascii="Symbol" w:hAnsi="Symbol" w:hint="default"/>
      </w:rPr>
    </w:lvl>
    <w:lvl w:ilvl="1" w:tplc="04130003" w:tentative="1">
      <w:start w:val="1"/>
      <w:numFmt w:val="bullet"/>
      <w:lvlText w:val="o"/>
      <w:lvlJc w:val="left"/>
      <w:pPr>
        <w:tabs>
          <w:tab w:val="num" w:pos="1437"/>
        </w:tabs>
        <w:ind w:left="1437" w:hanging="360"/>
      </w:pPr>
      <w:rPr>
        <w:rFonts w:ascii="Courier New" w:hAnsi="Courier New" w:cs="Courier New" w:hint="default"/>
      </w:rPr>
    </w:lvl>
    <w:lvl w:ilvl="2" w:tplc="04130005" w:tentative="1">
      <w:start w:val="1"/>
      <w:numFmt w:val="bullet"/>
      <w:lvlText w:val=""/>
      <w:lvlJc w:val="left"/>
      <w:pPr>
        <w:tabs>
          <w:tab w:val="num" w:pos="2157"/>
        </w:tabs>
        <w:ind w:left="2157" w:hanging="360"/>
      </w:pPr>
      <w:rPr>
        <w:rFonts w:ascii="Wingdings" w:hAnsi="Wingdings" w:hint="default"/>
      </w:rPr>
    </w:lvl>
    <w:lvl w:ilvl="3" w:tplc="04130001" w:tentative="1">
      <w:start w:val="1"/>
      <w:numFmt w:val="bullet"/>
      <w:lvlText w:val=""/>
      <w:lvlJc w:val="left"/>
      <w:pPr>
        <w:tabs>
          <w:tab w:val="num" w:pos="2877"/>
        </w:tabs>
        <w:ind w:left="2877" w:hanging="360"/>
      </w:pPr>
      <w:rPr>
        <w:rFonts w:ascii="Symbol" w:hAnsi="Symbol" w:hint="default"/>
      </w:rPr>
    </w:lvl>
    <w:lvl w:ilvl="4" w:tplc="04130003" w:tentative="1">
      <w:start w:val="1"/>
      <w:numFmt w:val="bullet"/>
      <w:lvlText w:val="o"/>
      <w:lvlJc w:val="left"/>
      <w:pPr>
        <w:tabs>
          <w:tab w:val="num" w:pos="3597"/>
        </w:tabs>
        <w:ind w:left="3597" w:hanging="360"/>
      </w:pPr>
      <w:rPr>
        <w:rFonts w:ascii="Courier New" w:hAnsi="Courier New" w:cs="Courier New" w:hint="default"/>
      </w:rPr>
    </w:lvl>
    <w:lvl w:ilvl="5" w:tplc="04130005" w:tentative="1">
      <w:start w:val="1"/>
      <w:numFmt w:val="bullet"/>
      <w:lvlText w:val=""/>
      <w:lvlJc w:val="left"/>
      <w:pPr>
        <w:tabs>
          <w:tab w:val="num" w:pos="4317"/>
        </w:tabs>
        <w:ind w:left="4317" w:hanging="360"/>
      </w:pPr>
      <w:rPr>
        <w:rFonts w:ascii="Wingdings" w:hAnsi="Wingdings" w:hint="default"/>
      </w:rPr>
    </w:lvl>
    <w:lvl w:ilvl="6" w:tplc="04130001" w:tentative="1">
      <w:start w:val="1"/>
      <w:numFmt w:val="bullet"/>
      <w:lvlText w:val=""/>
      <w:lvlJc w:val="left"/>
      <w:pPr>
        <w:tabs>
          <w:tab w:val="num" w:pos="5037"/>
        </w:tabs>
        <w:ind w:left="5037" w:hanging="360"/>
      </w:pPr>
      <w:rPr>
        <w:rFonts w:ascii="Symbol" w:hAnsi="Symbol" w:hint="default"/>
      </w:rPr>
    </w:lvl>
    <w:lvl w:ilvl="7" w:tplc="04130003" w:tentative="1">
      <w:start w:val="1"/>
      <w:numFmt w:val="bullet"/>
      <w:lvlText w:val="o"/>
      <w:lvlJc w:val="left"/>
      <w:pPr>
        <w:tabs>
          <w:tab w:val="num" w:pos="5757"/>
        </w:tabs>
        <w:ind w:left="5757" w:hanging="360"/>
      </w:pPr>
      <w:rPr>
        <w:rFonts w:ascii="Courier New" w:hAnsi="Courier New" w:cs="Courier New" w:hint="default"/>
      </w:rPr>
    </w:lvl>
    <w:lvl w:ilvl="8" w:tplc="0413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1DA03175"/>
    <w:multiLevelType w:val="singleLevel"/>
    <w:tmpl w:val="59F0D174"/>
    <w:lvl w:ilvl="0">
      <w:start w:val="2"/>
      <w:numFmt w:val="decimal"/>
      <w:lvlText w:val="%1."/>
      <w:lvlJc w:val="left"/>
      <w:pPr>
        <w:tabs>
          <w:tab w:val="num" w:pos="360"/>
        </w:tabs>
        <w:ind w:left="360" w:hanging="360"/>
      </w:pPr>
      <w:rPr>
        <w:rFonts w:hint="default"/>
      </w:rPr>
    </w:lvl>
  </w:abstractNum>
  <w:abstractNum w:abstractNumId="15" w15:restartNumberingAfterBreak="0">
    <w:nsid w:val="2A007BB5"/>
    <w:multiLevelType w:val="hybridMultilevel"/>
    <w:tmpl w:val="6770B0FA"/>
    <w:lvl w:ilvl="0" w:tplc="0413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BA5013"/>
    <w:multiLevelType w:val="hybridMultilevel"/>
    <w:tmpl w:val="D7BCF57C"/>
    <w:lvl w:ilvl="0" w:tplc="5046FC6A">
      <w:start w:val="1"/>
      <w:numFmt w:val="decimal"/>
      <w:lvlText w:val="%1."/>
      <w:lvlJc w:val="left"/>
      <w:pPr>
        <w:tabs>
          <w:tab w:val="num" w:pos="705"/>
        </w:tabs>
        <w:ind w:left="705" w:hanging="705"/>
      </w:pPr>
      <w:rPr>
        <w:rFonts w:hint="default"/>
        <w:b/>
      </w:r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2AFA7192"/>
    <w:multiLevelType w:val="hybridMultilevel"/>
    <w:tmpl w:val="85A0EC80"/>
    <w:lvl w:ilvl="0" w:tplc="9B3E2DDA">
      <w:start w:val="1"/>
      <w:numFmt w:val="decimal"/>
      <w:lvlText w:val="%1."/>
      <w:lvlJc w:val="left"/>
      <w:pPr>
        <w:tabs>
          <w:tab w:val="num" w:pos="360"/>
        </w:tabs>
        <w:ind w:left="357" w:hanging="357"/>
      </w:pPr>
      <w:rPr>
        <w:rFonts w:hint="default"/>
      </w:rPr>
    </w:lvl>
    <w:lvl w:ilvl="1" w:tplc="4CBADF36">
      <w:start w:val="1"/>
      <w:numFmt w:val="lowerLetter"/>
      <w:lvlText w:val="%2."/>
      <w:lvlJc w:val="left"/>
      <w:pPr>
        <w:tabs>
          <w:tab w:val="num" w:pos="1440"/>
        </w:tabs>
        <w:ind w:left="1440" w:hanging="360"/>
      </w:pPr>
    </w:lvl>
    <w:lvl w:ilvl="2" w:tplc="D4509348">
      <w:start w:val="1"/>
      <w:numFmt w:val="lowerRoman"/>
      <w:lvlText w:val="%3."/>
      <w:lvlJc w:val="right"/>
      <w:pPr>
        <w:tabs>
          <w:tab w:val="num" w:pos="2160"/>
        </w:tabs>
        <w:ind w:left="2160" w:hanging="180"/>
      </w:pPr>
    </w:lvl>
    <w:lvl w:ilvl="3" w:tplc="D0CCA710">
      <w:start w:val="1"/>
      <w:numFmt w:val="decimal"/>
      <w:lvlText w:val="%4."/>
      <w:lvlJc w:val="left"/>
      <w:pPr>
        <w:tabs>
          <w:tab w:val="num" w:pos="360"/>
        </w:tabs>
        <w:ind w:left="357" w:hanging="357"/>
      </w:pPr>
      <w:rPr>
        <w:rFonts w:hint="default"/>
      </w:rPr>
    </w:lvl>
    <w:lvl w:ilvl="4" w:tplc="931C29A6">
      <w:start w:val="1"/>
      <w:numFmt w:val="lowerLetter"/>
      <w:lvlText w:val="%5."/>
      <w:lvlJc w:val="left"/>
      <w:pPr>
        <w:tabs>
          <w:tab w:val="num" w:pos="3600"/>
        </w:tabs>
        <w:ind w:left="3600" w:hanging="360"/>
      </w:pPr>
    </w:lvl>
    <w:lvl w:ilvl="5" w:tplc="14263E80">
      <w:start w:val="1"/>
      <w:numFmt w:val="lowerRoman"/>
      <w:lvlText w:val="%6."/>
      <w:lvlJc w:val="right"/>
      <w:pPr>
        <w:tabs>
          <w:tab w:val="num" w:pos="4320"/>
        </w:tabs>
        <w:ind w:left="4320" w:hanging="180"/>
      </w:pPr>
    </w:lvl>
    <w:lvl w:ilvl="6" w:tplc="3E665A3A">
      <w:start w:val="1"/>
      <w:numFmt w:val="decimal"/>
      <w:lvlText w:val="%7."/>
      <w:lvlJc w:val="left"/>
      <w:pPr>
        <w:tabs>
          <w:tab w:val="num" w:pos="5040"/>
        </w:tabs>
        <w:ind w:left="5040" w:hanging="360"/>
      </w:pPr>
    </w:lvl>
    <w:lvl w:ilvl="7" w:tplc="C33C6EE6">
      <w:start w:val="1"/>
      <w:numFmt w:val="lowerLetter"/>
      <w:lvlText w:val="%8."/>
      <w:lvlJc w:val="left"/>
      <w:pPr>
        <w:tabs>
          <w:tab w:val="num" w:pos="5760"/>
        </w:tabs>
        <w:ind w:left="5760" w:hanging="360"/>
      </w:pPr>
    </w:lvl>
    <w:lvl w:ilvl="8" w:tplc="01FA305A">
      <w:start w:val="1"/>
      <w:numFmt w:val="lowerRoman"/>
      <w:lvlText w:val="%9."/>
      <w:lvlJc w:val="right"/>
      <w:pPr>
        <w:tabs>
          <w:tab w:val="num" w:pos="6480"/>
        </w:tabs>
        <w:ind w:left="6480" w:hanging="180"/>
      </w:pPr>
    </w:lvl>
  </w:abstractNum>
  <w:abstractNum w:abstractNumId="18" w15:restartNumberingAfterBreak="0">
    <w:nsid w:val="2D886AF4"/>
    <w:multiLevelType w:val="hybridMultilevel"/>
    <w:tmpl w:val="4A7E3D1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9" w15:restartNumberingAfterBreak="0">
    <w:nsid w:val="314727DC"/>
    <w:multiLevelType w:val="hybridMultilevel"/>
    <w:tmpl w:val="E736AA16"/>
    <w:lvl w:ilvl="0" w:tplc="FFFFFFFF">
      <w:start w:val="1"/>
      <w:numFmt w:val="bullet"/>
      <w:lvlText w:val=""/>
      <w:lvlJc w:val="left"/>
      <w:pPr>
        <w:tabs>
          <w:tab w:val="num" w:pos="1069"/>
        </w:tabs>
        <w:ind w:left="1069" w:hanging="360"/>
      </w:pPr>
      <w:rPr>
        <w:rFonts w:ascii="Symbol" w:hAnsi="Symbol" w:hint="default"/>
        <w:color w:val="auto"/>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1D32B43"/>
    <w:multiLevelType w:val="hybridMultilevel"/>
    <w:tmpl w:val="FED2814C"/>
    <w:lvl w:ilvl="0" w:tplc="4A167B5E">
      <w:start w:val="1"/>
      <w:numFmt w:val="bullet"/>
      <w:lvlText w:val=""/>
      <w:lvlJc w:val="left"/>
      <w:pPr>
        <w:tabs>
          <w:tab w:val="num" w:pos="1440"/>
        </w:tabs>
        <w:ind w:left="1440" w:hanging="360"/>
      </w:pPr>
      <w:rPr>
        <w:rFonts w:ascii="Symbol" w:hAnsi="Symbol" w:hint="default"/>
        <w:color w:val="auto"/>
      </w:rPr>
    </w:lvl>
    <w:lvl w:ilvl="1" w:tplc="57EEAE6A">
      <w:start w:val="2"/>
      <w:numFmt w:val="bullet"/>
      <w:lvlText w:val="-"/>
      <w:lvlJc w:val="left"/>
      <w:pPr>
        <w:tabs>
          <w:tab w:val="num" w:pos="2163"/>
        </w:tabs>
        <w:ind w:left="2163" w:hanging="360"/>
      </w:pPr>
      <w:rPr>
        <w:rFonts w:ascii="Times New Roman" w:eastAsia="Times New Roman" w:hAnsi="Times New Roman" w:hint="default"/>
      </w:rPr>
    </w:lvl>
    <w:lvl w:ilvl="2" w:tplc="9A48416E">
      <w:start w:val="1"/>
      <w:numFmt w:val="lowerRoman"/>
      <w:lvlText w:val="%3."/>
      <w:lvlJc w:val="right"/>
      <w:pPr>
        <w:tabs>
          <w:tab w:val="num" w:pos="2883"/>
        </w:tabs>
        <w:ind w:left="2883" w:hanging="180"/>
      </w:pPr>
    </w:lvl>
    <w:lvl w:ilvl="3" w:tplc="7C6A5CB2">
      <w:start w:val="1"/>
      <w:numFmt w:val="decimal"/>
      <w:lvlText w:val="%4."/>
      <w:lvlJc w:val="left"/>
      <w:pPr>
        <w:tabs>
          <w:tab w:val="num" w:pos="3603"/>
        </w:tabs>
        <w:ind w:left="3603" w:hanging="360"/>
      </w:pPr>
    </w:lvl>
    <w:lvl w:ilvl="4" w:tplc="712891B4">
      <w:start w:val="1"/>
      <w:numFmt w:val="lowerLetter"/>
      <w:lvlText w:val="%5."/>
      <w:lvlJc w:val="left"/>
      <w:pPr>
        <w:tabs>
          <w:tab w:val="num" w:pos="4323"/>
        </w:tabs>
        <w:ind w:left="4323" w:hanging="360"/>
      </w:pPr>
    </w:lvl>
    <w:lvl w:ilvl="5" w:tplc="3ADEBDC0">
      <w:start w:val="1"/>
      <w:numFmt w:val="lowerRoman"/>
      <w:lvlText w:val="%6."/>
      <w:lvlJc w:val="right"/>
      <w:pPr>
        <w:tabs>
          <w:tab w:val="num" w:pos="5043"/>
        </w:tabs>
        <w:ind w:left="5043" w:hanging="180"/>
      </w:pPr>
    </w:lvl>
    <w:lvl w:ilvl="6" w:tplc="16F03CD8">
      <w:start w:val="1"/>
      <w:numFmt w:val="decimal"/>
      <w:lvlText w:val="%7."/>
      <w:lvlJc w:val="left"/>
      <w:pPr>
        <w:tabs>
          <w:tab w:val="num" w:pos="5763"/>
        </w:tabs>
        <w:ind w:left="5763" w:hanging="360"/>
      </w:pPr>
    </w:lvl>
    <w:lvl w:ilvl="7" w:tplc="7462681C">
      <w:start w:val="1"/>
      <w:numFmt w:val="lowerLetter"/>
      <w:lvlText w:val="%8."/>
      <w:lvlJc w:val="left"/>
      <w:pPr>
        <w:tabs>
          <w:tab w:val="num" w:pos="6483"/>
        </w:tabs>
        <w:ind w:left="6483" w:hanging="360"/>
      </w:pPr>
    </w:lvl>
    <w:lvl w:ilvl="8" w:tplc="72A0FF50">
      <w:start w:val="1"/>
      <w:numFmt w:val="lowerRoman"/>
      <w:lvlText w:val="%9."/>
      <w:lvlJc w:val="right"/>
      <w:pPr>
        <w:tabs>
          <w:tab w:val="num" w:pos="7203"/>
        </w:tabs>
        <w:ind w:left="7203" w:hanging="180"/>
      </w:pPr>
    </w:lvl>
  </w:abstractNum>
  <w:abstractNum w:abstractNumId="21" w15:restartNumberingAfterBreak="0">
    <w:nsid w:val="35D85077"/>
    <w:multiLevelType w:val="singleLevel"/>
    <w:tmpl w:val="D312E1B0"/>
    <w:lvl w:ilvl="0">
      <w:start w:val="5"/>
      <w:numFmt w:val="decimal"/>
      <w:lvlText w:val="%1."/>
      <w:lvlJc w:val="left"/>
      <w:pPr>
        <w:tabs>
          <w:tab w:val="num" w:pos="360"/>
        </w:tabs>
        <w:ind w:left="357" w:hanging="357"/>
      </w:pPr>
      <w:rPr>
        <w:rFonts w:hint="default"/>
      </w:rPr>
    </w:lvl>
  </w:abstractNum>
  <w:abstractNum w:abstractNumId="22" w15:restartNumberingAfterBreak="0">
    <w:nsid w:val="361F0A99"/>
    <w:multiLevelType w:val="hybridMultilevel"/>
    <w:tmpl w:val="A4AE145A"/>
    <w:lvl w:ilvl="0" w:tplc="A79CA4EC">
      <w:start w:val="2"/>
      <w:numFmt w:val="lowerLetter"/>
      <w:lvlText w:val="%1."/>
      <w:lvlJc w:val="left"/>
      <w:pPr>
        <w:tabs>
          <w:tab w:val="num" w:pos="720"/>
        </w:tabs>
        <w:ind w:left="567" w:hanging="207"/>
      </w:pPr>
      <w:rPr>
        <w:rFonts w:hint="default"/>
        <w:u w:val="none"/>
      </w:rPr>
    </w:lvl>
    <w:lvl w:ilvl="1" w:tplc="602AB6D4">
      <w:start w:val="1"/>
      <w:numFmt w:val="lowerLetter"/>
      <w:lvlText w:val="%2."/>
      <w:lvlJc w:val="left"/>
      <w:pPr>
        <w:tabs>
          <w:tab w:val="num" w:pos="1443"/>
        </w:tabs>
        <w:ind w:left="1443" w:hanging="360"/>
      </w:pPr>
    </w:lvl>
    <w:lvl w:ilvl="2" w:tplc="53B83F06">
      <w:start w:val="1"/>
      <w:numFmt w:val="lowerRoman"/>
      <w:lvlText w:val="%3."/>
      <w:lvlJc w:val="right"/>
      <w:pPr>
        <w:tabs>
          <w:tab w:val="num" w:pos="2163"/>
        </w:tabs>
        <w:ind w:left="2163" w:hanging="180"/>
      </w:pPr>
    </w:lvl>
    <w:lvl w:ilvl="3" w:tplc="1D709DA4">
      <w:start w:val="1"/>
      <w:numFmt w:val="decimal"/>
      <w:lvlText w:val="%4."/>
      <w:lvlJc w:val="left"/>
      <w:pPr>
        <w:tabs>
          <w:tab w:val="num" w:pos="2883"/>
        </w:tabs>
        <w:ind w:left="2883" w:hanging="360"/>
      </w:pPr>
    </w:lvl>
    <w:lvl w:ilvl="4" w:tplc="0E785D7A">
      <w:start w:val="1"/>
      <w:numFmt w:val="lowerLetter"/>
      <w:lvlText w:val="%5."/>
      <w:lvlJc w:val="left"/>
      <w:pPr>
        <w:tabs>
          <w:tab w:val="num" w:pos="3603"/>
        </w:tabs>
        <w:ind w:left="3603" w:hanging="360"/>
      </w:pPr>
    </w:lvl>
    <w:lvl w:ilvl="5" w:tplc="872417AE">
      <w:start w:val="1"/>
      <w:numFmt w:val="lowerRoman"/>
      <w:lvlText w:val="%6."/>
      <w:lvlJc w:val="right"/>
      <w:pPr>
        <w:tabs>
          <w:tab w:val="num" w:pos="4323"/>
        </w:tabs>
        <w:ind w:left="4323" w:hanging="180"/>
      </w:pPr>
    </w:lvl>
    <w:lvl w:ilvl="6" w:tplc="BE88E1A2">
      <w:start w:val="1"/>
      <w:numFmt w:val="decimal"/>
      <w:lvlText w:val="%7."/>
      <w:lvlJc w:val="left"/>
      <w:pPr>
        <w:tabs>
          <w:tab w:val="num" w:pos="5043"/>
        </w:tabs>
        <w:ind w:left="5043" w:hanging="360"/>
      </w:pPr>
    </w:lvl>
    <w:lvl w:ilvl="7" w:tplc="7E3A0ED0">
      <w:start w:val="1"/>
      <w:numFmt w:val="lowerLetter"/>
      <w:lvlText w:val="%8."/>
      <w:lvlJc w:val="left"/>
      <w:pPr>
        <w:tabs>
          <w:tab w:val="num" w:pos="5763"/>
        </w:tabs>
        <w:ind w:left="5763" w:hanging="360"/>
      </w:pPr>
    </w:lvl>
    <w:lvl w:ilvl="8" w:tplc="C00C0ECC">
      <w:start w:val="1"/>
      <w:numFmt w:val="lowerRoman"/>
      <w:lvlText w:val="%9."/>
      <w:lvlJc w:val="right"/>
      <w:pPr>
        <w:tabs>
          <w:tab w:val="num" w:pos="6483"/>
        </w:tabs>
        <w:ind w:left="6483" w:hanging="180"/>
      </w:pPr>
    </w:lvl>
  </w:abstractNum>
  <w:abstractNum w:abstractNumId="23" w15:restartNumberingAfterBreak="0">
    <w:nsid w:val="36B57629"/>
    <w:multiLevelType w:val="singleLevel"/>
    <w:tmpl w:val="B16AAA7C"/>
    <w:lvl w:ilvl="0">
      <w:start w:val="3"/>
      <w:numFmt w:val="decimal"/>
      <w:lvlText w:val="%1."/>
      <w:lvlJc w:val="left"/>
      <w:pPr>
        <w:tabs>
          <w:tab w:val="num" w:pos="360"/>
        </w:tabs>
        <w:ind w:left="360" w:hanging="360"/>
      </w:pPr>
      <w:rPr>
        <w:rFonts w:hint="default"/>
      </w:rPr>
    </w:lvl>
  </w:abstractNum>
  <w:abstractNum w:abstractNumId="24" w15:restartNumberingAfterBreak="0">
    <w:nsid w:val="3874735B"/>
    <w:multiLevelType w:val="singleLevel"/>
    <w:tmpl w:val="5074E390"/>
    <w:lvl w:ilvl="0">
      <w:start w:val="1"/>
      <w:numFmt w:val="decimal"/>
      <w:lvlText w:val="%1."/>
      <w:lvlJc w:val="left"/>
      <w:pPr>
        <w:tabs>
          <w:tab w:val="num" w:pos="360"/>
        </w:tabs>
        <w:ind w:left="357" w:hanging="357"/>
      </w:pPr>
      <w:rPr>
        <w:rFonts w:hint="default"/>
      </w:rPr>
    </w:lvl>
  </w:abstractNum>
  <w:abstractNum w:abstractNumId="25" w15:restartNumberingAfterBreak="0">
    <w:nsid w:val="3AFE6F4F"/>
    <w:multiLevelType w:val="hybridMultilevel"/>
    <w:tmpl w:val="F7F2AB52"/>
    <w:lvl w:ilvl="0" w:tplc="04130019">
      <w:start w:val="1"/>
      <w:numFmt w:val="lowerLetter"/>
      <w:lvlText w:val="%1."/>
      <w:lvlJc w:val="left"/>
      <w:pPr>
        <w:tabs>
          <w:tab w:val="num" w:pos="360"/>
        </w:tabs>
        <w:ind w:left="340" w:hanging="340"/>
      </w:pPr>
      <w:rPr>
        <w:rFonts w:hint="default"/>
        <w:b w:val="0"/>
        <w:i w:val="0"/>
      </w:rPr>
    </w:lvl>
    <w:lvl w:ilvl="1" w:tplc="20E42924">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C9E36D1"/>
    <w:multiLevelType w:val="multilevel"/>
    <w:tmpl w:val="4588C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02474"/>
    <w:multiLevelType w:val="hybridMultilevel"/>
    <w:tmpl w:val="40F2FA14"/>
    <w:lvl w:ilvl="0" w:tplc="1F40482E">
      <w:start w:val="2"/>
      <w:numFmt w:val="lowerLetter"/>
      <w:lvlText w:val="%1."/>
      <w:lvlJc w:val="left"/>
      <w:pPr>
        <w:tabs>
          <w:tab w:val="num" w:pos="717"/>
        </w:tabs>
        <w:ind w:left="567" w:hanging="210"/>
      </w:pPr>
      <w:rPr>
        <w:rFonts w:hint="default"/>
        <w:u w:val="none"/>
      </w:rPr>
    </w:lvl>
    <w:lvl w:ilvl="1" w:tplc="A18AC29C">
      <w:start w:val="1"/>
      <w:numFmt w:val="lowerLetter"/>
      <w:lvlText w:val="%2."/>
      <w:lvlJc w:val="left"/>
      <w:pPr>
        <w:tabs>
          <w:tab w:val="num" w:pos="1440"/>
        </w:tabs>
        <w:ind w:left="1440" w:hanging="360"/>
      </w:pPr>
    </w:lvl>
    <w:lvl w:ilvl="2" w:tplc="657A4E3E">
      <w:start w:val="1"/>
      <w:numFmt w:val="lowerRoman"/>
      <w:lvlText w:val="%3."/>
      <w:lvlJc w:val="right"/>
      <w:pPr>
        <w:tabs>
          <w:tab w:val="num" w:pos="2160"/>
        </w:tabs>
        <w:ind w:left="2160" w:hanging="180"/>
      </w:pPr>
    </w:lvl>
    <w:lvl w:ilvl="3" w:tplc="144031F4">
      <w:start w:val="1"/>
      <w:numFmt w:val="decimal"/>
      <w:lvlText w:val="%4."/>
      <w:lvlJc w:val="left"/>
      <w:pPr>
        <w:tabs>
          <w:tab w:val="num" w:pos="2880"/>
        </w:tabs>
        <w:ind w:left="2880" w:hanging="360"/>
      </w:pPr>
    </w:lvl>
    <w:lvl w:ilvl="4" w:tplc="E862846A">
      <w:start w:val="1"/>
      <w:numFmt w:val="lowerLetter"/>
      <w:lvlText w:val="%5."/>
      <w:lvlJc w:val="left"/>
      <w:pPr>
        <w:tabs>
          <w:tab w:val="num" w:pos="3600"/>
        </w:tabs>
        <w:ind w:left="3600" w:hanging="360"/>
      </w:pPr>
    </w:lvl>
    <w:lvl w:ilvl="5" w:tplc="4E1E5CE4">
      <w:start w:val="1"/>
      <w:numFmt w:val="lowerRoman"/>
      <w:lvlText w:val="%6."/>
      <w:lvlJc w:val="right"/>
      <w:pPr>
        <w:tabs>
          <w:tab w:val="num" w:pos="4320"/>
        </w:tabs>
        <w:ind w:left="4320" w:hanging="180"/>
      </w:pPr>
    </w:lvl>
    <w:lvl w:ilvl="6" w:tplc="F71CA250">
      <w:start w:val="1"/>
      <w:numFmt w:val="decimal"/>
      <w:lvlText w:val="%7."/>
      <w:lvlJc w:val="left"/>
      <w:pPr>
        <w:tabs>
          <w:tab w:val="num" w:pos="5040"/>
        </w:tabs>
        <w:ind w:left="5040" w:hanging="360"/>
      </w:pPr>
    </w:lvl>
    <w:lvl w:ilvl="7" w:tplc="6208498A">
      <w:start w:val="1"/>
      <w:numFmt w:val="lowerLetter"/>
      <w:lvlText w:val="%8."/>
      <w:lvlJc w:val="left"/>
      <w:pPr>
        <w:tabs>
          <w:tab w:val="num" w:pos="5760"/>
        </w:tabs>
        <w:ind w:left="5760" w:hanging="360"/>
      </w:pPr>
    </w:lvl>
    <w:lvl w:ilvl="8" w:tplc="B8F08490">
      <w:start w:val="1"/>
      <w:numFmt w:val="lowerRoman"/>
      <w:lvlText w:val="%9."/>
      <w:lvlJc w:val="right"/>
      <w:pPr>
        <w:tabs>
          <w:tab w:val="num" w:pos="6480"/>
        </w:tabs>
        <w:ind w:left="6480" w:hanging="180"/>
      </w:pPr>
    </w:lvl>
  </w:abstractNum>
  <w:abstractNum w:abstractNumId="28" w15:restartNumberingAfterBreak="0">
    <w:nsid w:val="3EB028D3"/>
    <w:multiLevelType w:val="singleLevel"/>
    <w:tmpl w:val="DC6CDB3E"/>
    <w:lvl w:ilvl="0">
      <w:start w:val="1"/>
      <w:numFmt w:val="lowerLetter"/>
      <w:lvlText w:val="%1."/>
      <w:lvlJc w:val="left"/>
      <w:pPr>
        <w:tabs>
          <w:tab w:val="num" w:pos="720"/>
        </w:tabs>
        <w:ind w:left="720" w:hanging="360"/>
      </w:pPr>
      <w:rPr>
        <w:rFonts w:hint="default"/>
        <w:u w:val="none"/>
      </w:rPr>
    </w:lvl>
  </w:abstractNum>
  <w:abstractNum w:abstractNumId="29" w15:restartNumberingAfterBreak="0">
    <w:nsid w:val="3FC77840"/>
    <w:multiLevelType w:val="hybridMultilevel"/>
    <w:tmpl w:val="2C98379C"/>
    <w:lvl w:ilvl="0" w:tplc="88A6DD38">
      <w:start w:val="1"/>
      <w:numFmt w:val="upperLetter"/>
      <w:lvlText w:val="%1."/>
      <w:lvlJc w:val="left"/>
      <w:pPr>
        <w:ind w:left="78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3FE45C5F"/>
    <w:multiLevelType w:val="hybridMultilevel"/>
    <w:tmpl w:val="FB209512"/>
    <w:lvl w:ilvl="0" w:tplc="02468982">
      <w:start w:val="3"/>
      <w:numFmt w:val="decimal"/>
      <w:lvlText w:val="%1."/>
      <w:lvlJc w:val="left"/>
      <w:pPr>
        <w:tabs>
          <w:tab w:val="num" w:pos="360"/>
        </w:tabs>
        <w:ind w:left="360" w:hanging="360"/>
      </w:pPr>
      <w:rPr>
        <w:rFonts w:hint="default"/>
      </w:rPr>
    </w:lvl>
    <w:lvl w:ilvl="1" w:tplc="C2C220E2">
      <w:start w:val="1"/>
      <w:numFmt w:val="lowerLetter"/>
      <w:lvlText w:val="%2."/>
      <w:lvlJc w:val="left"/>
      <w:pPr>
        <w:tabs>
          <w:tab w:val="num" w:pos="717"/>
        </w:tabs>
        <w:ind w:left="567" w:hanging="210"/>
      </w:pPr>
      <w:rPr>
        <w:rFonts w:hint="default"/>
        <w:u w:val="none"/>
      </w:rPr>
    </w:lvl>
    <w:lvl w:ilvl="2" w:tplc="D0E44F22">
      <w:start w:val="1"/>
      <w:numFmt w:val="lowerRoman"/>
      <w:lvlText w:val="%3."/>
      <w:lvlJc w:val="right"/>
      <w:pPr>
        <w:tabs>
          <w:tab w:val="num" w:pos="2160"/>
        </w:tabs>
        <w:ind w:left="2160" w:hanging="180"/>
      </w:pPr>
    </w:lvl>
    <w:lvl w:ilvl="3" w:tplc="4F3CFECC">
      <w:start w:val="1"/>
      <w:numFmt w:val="decimal"/>
      <w:lvlText w:val="%4."/>
      <w:lvlJc w:val="left"/>
      <w:pPr>
        <w:tabs>
          <w:tab w:val="num" w:pos="2880"/>
        </w:tabs>
        <w:ind w:left="2880" w:hanging="360"/>
      </w:pPr>
    </w:lvl>
    <w:lvl w:ilvl="4" w:tplc="69903B38">
      <w:start w:val="1"/>
      <w:numFmt w:val="lowerLetter"/>
      <w:lvlText w:val="%5."/>
      <w:lvlJc w:val="left"/>
      <w:pPr>
        <w:tabs>
          <w:tab w:val="num" w:pos="3600"/>
        </w:tabs>
        <w:ind w:left="3600" w:hanging="360"/>
      </w:pPr>
    </w:lvl>
    <w:lvl w:ilvl="5" w:tplc="40A0BFEC">
      <w:start w:val="1"/>
      <w:numFmt w:val="lowerRoman"/>
      <w:lvlText w:val="%6."/>
      <w:lvlJc w:val="right"/>
      <w:pPr>
        <w:tabs>
          <w:tab w:val="num" w:pos="4320"/>
        </w:tabs>
        <w:ind w:left="4320" w:hanging="180"/>
      </w:pPr>
    </w:lvl>
    <w:lvl w:ilvl="6" w:tplc="7C52FD90">
      <w:start w:val="1"/>
      <w:numFmt w:val="decimal"/>
      <w:lvlText w:val="%7."/>
      <w:lvlJc w:val="left"/>
      <w:pPr>
        <w:tabs>
          <w:tab w:val="num" w:pos="5040"/>
        </w:tabs>
        <w:ind w:left="5040" w:hanging="360"/>
      </w:pPr>
    </w:lvl>
    <w:lvl w:ilvl="7" w:tplc="05DE4DC2">
      <w:start w:val="1"/>
      <w:numFmt w:val="lowerLetter"/>
      <w:lvlText w:val="%8."/>
      <w:lvlJc w:val="left"/>
      <w:pPr>
        <w:tabs>
          <w:tab w:val="num" w:pos="5760"/>
        </w:tabs>
        <w:ind w:left="5760" w:hanging="360"/>
      </w:pPr>
    </w:lvl>
    <w:lvl w:ilvl="8" w:tplc="6AE6843C">
      <w:start w:val="1"/>
      <w:numFmt w:val="lowerRoman"/>
      <w:lvlText w:val="%9."/>
      <w:lvlJc w:val="right"/>
      <w:pPr>
        <w:tabs>
          <w:tab w:val="num" w:pos="6480"/>
        </w:tabs>
        <w:ind w:left="6480" w:hanging="180"/>
      </w:pPr>
    </w:lvl>
  </w:abstractNum>
  <w:abstractNum w:abstractNumId="31" w15:restartNumberingAfterBreak="0">
    <w:nsid w:val="436C3F5E"/>
    <w:multiLevelType w:val="hybridMultilevel"/>
    <w:tmpl w:val="6BE23C72"/>
    <w:lvl w:ilvl="0" w:tplc="6D96AE5A">
      <w:start w:val="1"/>
      <w:numFmt w:val="lowerLetter"/>
      <w:lvlText w:val="%1."/>
      <w:lvlJc w:val="left"/>
      <w:pPr>
        <w:tabs>
          <w:tab w:val="num" w:pos="360"/>
        </w:tabs>
        <w:ind w:left="357" w:hanging="357"/>
      </w:pPr>
      <w:rPr>
        <w:rFonts w:hint="default"/>
      </w:rPr>
    </w:lvl>
    <w:lvl w:ilvl="1" w:tplc="5930F9C0">
      <w:start w:val="1"/>
      <w:numFmt w:val="lowerLetter"/>
      <w:lvlText w:val="%2."/>
      <w:lvlJc w:val="left"/>
      <w:pPr>
        <w:tabs>
          <w:tab w:val="num" w:pos="1440"/>
        </w:tabs>
        <w:ind w:left="1440" w:hanging="360"/>
      </w:pPr>
    </w:lvl>
    <w:lvl w:ilvl="2" w:tplc="C2B8A0C0">
      <w:start w:val="1"/>
      <w:numFmt w:val="lowerRoman"/>
      <w:lvlText w:val="%3."/>
      <w:lvlJc w:val="right"/>
      <w:pPr>
        <w:tabs>
          <w:tab w:val="num" w:pos="2160"/>
        </w:tabs>
        <w:ind w:left="2160" w:hanging="180"/>
      </w:pPr>
    </w:lvl>
    <w:lvl w:ilvl="3" w:tplc="929AAD78" w:tentative="1">
      <w:start w:val="1"/>
      <w:numFmt w:val="decimal"/>
      <w:lvlText w:val="%4."/>
      <w:lvlJc w:val="left"/>
      <w:pPr>
        <w:tabs>
          <w:tab w:val="num" w:pos="2880"/>
        </w:tabs>
        <w:ind w:left="2880" w:hanging="360"/>
      </w:pPr>
    </w:lvl>
    <w:lvl w:ilvl="4" w:tplc="72102FBC" w:tentative="1">
      <w:start w:val="1"/>
      <w:numFmt w:val="lowerLetter"/>
      <w:lvlText w:val="%5."/>
      <w:lvlJc w:val="left"/>
      <w:pPr>
        <w:tabs>
          <w:tab w:val="num" w:pos="3600"/>
        </w:tabs>
        <w:ind w:left="3600" w:hanging="360"/>
      </w:pPr>
    </w:lvl>
    <w:lvl w:ilvl="5" w:tplc="A77E0E4A" w:tentative="1">
      <w:start w:val="1"/>
      <w:numFmt w:val="lowerRoman"/>
      <w:lvlText w:val="%6."/>
      <w:lvlJc w:val="right"/>
      <w:pPr>
        <w:tabs>
          <w:tab w:val="num" w:pos="4320"/>
        </w:tabs>
        <w:ind w:left="4320" w:hanging="180"/>
      </w:pPr>
    </w:lvl>
    <w:lvl w:ilvl="6" w:tplc="730C0098" w:tentative="1">
      <w:start w:val="1"/>
      <w:numFmt w:val="decimal"/>
      <w:lvlText w:val="%7."/>
      <w:lvlJc w:val="left"/>
      <w:pPr>
        <w:tabs>
          <w:tab w:val="num" w:pos="5040"/>
        </w:tabs>
        <w:ind w:left="5040" w:hanging="360"/>
      </w:pPr>
    </w:lvl>
    <w:lvl w:ilvl="7" w:tplc="3E9EB9AA" w:tentative="1">
      <w:start w:val="1"/>
      <w:numFmt w:val="lowerLetter"/>
      <w:lvlText w:val="%8."/>
      <w:lvlJc w:val="left"/>
      <w:pPr>
        <w:tabs>
          <w:tab w:val="num" w:pos="5760"/>
        </w:tabs>
        <w:ind w:left="5760" w:hanging="360"/>
      </w:pPr>
    </w:lvl>
    <w:lvl w:ilvl="8" w:tplc="236EA83C" w:tentative="1">
      <w:start w:val="1"/>
      <w:numFmt w:val="lowerRoman"/>
      <w:lvlText w:val="%9."/>
      <w:lvlJc w:val="right"/>
      <w:pPr>
        <w:tabs>
          <w:tab w:val="num" w:pos="6480"/>
        </w:tabs>
        <w:ind w:left="6480" w:hanging="180"/>
      </w:pPr>
    </w:lvl>
  </w:abstractNum>
  <w:abstractNum w:abstractNumId="32" w15:restartNumberingAfterBreak="0">
    <w:nsid w:val="49835FBC"/>
    <w:multiLevelType w:val="hybridMultilevel"/>
    <w:tmpl w:val="EB2EE154"/>
    <w:lvl w:ilvl="0" w:tplc="4DB22126">
      <w:start w:val="1"/>
      <w:numFmt w:val="decimal"/>
      <w:lvlText w:val="%1."/>
      <w:lvlJc w:val="left"/>
      <w:pPr>
        <w:tabs>
          <w:tab w:val="num" w:pos="360"/>
        </w:tabs>
        <w:ind w:left="357" w:hanging="357"/>
      </w:pPr>
      <w:rPr>
        <w:rFonts w:hint="default"/>
      </w:rPr>
    </w:lvl>
    <w:lvl w:ilvl="1" w:tplc="F27C0152">
      <w:start w:val="1"/>
      <w:numFmt w:val="none"/>
      <w:lvlText w:val="b."/>
      <w:lvlJc w:val="left"/>
      <w:pPr>
        <w:tabs>
          <w:tab w:val="num" w:pos="360"/>
        </w:tabs>
        <w:ind w:left="357" w:hanging="357"/>
      </w:pPr>
      <w:rPr>
        <w:rFonts w:hint="default"/>
        <w:u w:val="none"/>
      </w:rPr>
    </w:lvl>
    <w:lvl w:ilvl="2" w:tplc="292E21C4">
      <w:start w:val="1"/>
      <w:numFmt w:val="lowerRoman"/>
      <w:lvlText w:val="%3."/>
      <w:lvlJc w:val="right"/>
      <w:pPr>
        <w:tabs>
          <w:tab w:val="num" w:pos="2160"/>
        </w:tabs>
        <w:ind w:left="2160" w:hanging="180"/>
      </w:pPr>
    </w:lvl>
    <w:lvl w:ilvl="3" w:tplc="DF622BB0">
      <w:start w:val="1"/>
      <w:numFmt w:val="decimal"/>
      <w:lvlText w:val="%4."/>
      <w:lvlJc w:val="left"/>
      <w:pPr>
        <w:tabs>
          <w:tab w:val="num" w:pos="2880"/>
        </w:tabs>
        <w:ind w:left="2880" w:hanging="360"/>
      </w:pPr>
    </w:lvl>
    <w:lvl w:ilvl="4" w:tplc="81A64B1C">
      <w:start w:val="1"/>
      <w:numFmt w:val="lowerLetter"/>
      <w:lvlText w:val="%5."/>
      <w:lvlJc w:val="left"/>
      <w:pPr>
        <w:tabs>
          <w:tab w:val="num" w:pos="3600"/>
        </w:tabs>
        <w:ind w:left="3600" w:hanging="360"/>
      </w:pPr>
    </w:lvl>
    <w:lvl w:ilvl="5" w:tplc="E3189BA4">
      <w:start w:val="1"/>
      <w:numFmt w:val="lowerRoman"/>
      <w:lvlText w:val="%6."/>
      <w:lvlJc w:val="right"/>
      <w:pPr>
        <w:tabs>
          <w:tab w:val="num" w:pos="4320"/>
        </w:tabs>
        <w:ind w:left="4320" w:hanging="180"/>
      </w:pPr>
    </w:lvl>
    <w:lvl w:ilvl="6" w:tplc="51269AAE">
      <w:start w:val="1"/>
      <w:numFmt w:val="decimal"/>
      <w:lvlText w:val="%7."/>
      <w:lvlJc w:val="left"/>
      <w:pPr>
        <w:tabs>
          <w:tab w:val="num" w:pos="5040"/>
        </w:tabs>
        <w:ind w:left="5040" w:hanging="360"/>
      </w:pPr>
    </w:lvl>
    <w:lvl w:ilvl="7" w:tplc="8BCA4C0E">
      <w:start w:val="1"/>
      <w:numFmt w:val="lowerLetter"/>
      <w:lvlText w:val="%8."/>
      <w:lvlJc w:val="left"/>
      <w:pPr>
        <w:tabs>
          <w:tab w:val="num" w:pos="5760"/>
        </w:tabs>
        <w:ind w:left="5760" w:hanging="360"/>
      </w:pPr>
    </w:lvl>
    <w:lvl w:ilvl="8" w:tplc="1564F3C0">
      <w:start w:val="1"/>
      <w:numFmt w:val="lowerRoman"/>
      <w:lvlText w:val="%9."/>
      <w:lvlJc w:val="right"/>
      <w:pPr>
        <w:tabs>
          <w:tab w:val="num" w:pos="6480"/>
        </w:tabs>
        <w:ind w:left="6480" w:hanging="180"/>
      </w:pPr>
    </w:lvl>
  </w:abstractNum>
  <w:abstractNum w:abstractNumId="33" w15:restartNumberingAfterBreak="0">
    <w:nsid w:val="49C37F82"/>
    <w:multiLevelType w:val="hybridMultilevel"/>
    <w:tmpl w:val="FED2814C"/>
    <w:lvl w:ilvl="0" w:tplc="9D64A218">
      <w:start w:val="2"/>
      <w:numFmt w:val="lowerLetter"/>
      <w:lvlText w:val="%1."/>
      <w:lvlJc w:val="left"/>
      <w:pPr>
        <w:tabs>
          <w:tab w:val="num" w:pos="720"/>
        </w:tabs>
        <w:ind w:left="570" w:hanging="210"/>
      </w:pPr>
      <w:rPr>
        <w:rFonts w:hint="default"/>
        <w:u w:val="none"/>
      </w:rPr>
    </w:lvl>
    <w:lvl w:ilvl="1" w:tplc="DBDE62BE">
      <w:start w:val="2"/>
      <w:numFmt w:val="bullet"/>
      <w:lvlText w:val="-"/>
      <w:lvlJc w:val="left"/>
      <w:pPr>
        <w:tabs>
          <w:tab w:val="num" w:pos="1443"/>
        </w:tabs>
        <w:ind w:left="1443" w:hanging="360"/>
      </w:pPr>
      <w:rPr>
        <w:rFonts w:ascii="Times New Roman" w:eastAsia="Times New Roman" w:hAnsi="Times New Roman" w:hint="default"/>
      </w:rPr>
    </w:lvl>
    <w:lvl w:ilvl="2" w:tplc="75D00C7E">
      <w:start w:val="1"/>
      <w:numFmt w:val="lowerRoman"/>
      <w:lvlText w:val="%3."/>
      <w:lvlJc w:val="right"/>
      <w:pPr>
        <w:tabs>
          <w:tab w:val="num" w:pos="2163"/>
        </w:tabs>
        <w:ind w:left="2163" w:hanging="180"/>
      </w:pPr>
    </w:lvl>
    <w:lvl w:ilvl="3" w:tplc="856ABF18">
      <w:start w:val="1"/>
      <w:numFmt w:val="decimal"/>
      <w:lvlText w:val="%4."/>
      <w:lvlJc w:val="left"/>
      <w:pPr>
        <w:tabs>
          <w:tab w:val="num" w:pos="2883"/>
        </w:tabs>
        <w:ind w:left="2883" w:hanging="360"/>
      </w:pPr>
    </w:lvl>
    <w:lvl w:ilvl="4" w:tplc="71845506">
      <w:start w:val="1"/>
      <w:numFmt w:val="lowerLetter"/>
      <w:lvlText w:val="%5."/>
      <w:lvlJc w:val="left"/>
      <w:pPr>
        <w:tabs>
          <w:tab w:val="num" w:pos="3603"/>
        </w:tabs>
        <w:ind w:left="3603" w:hanging="360"/>
      </w:pPr>
    </w:lvl>
    <w:lvl w:ilvl="5" w:tplc="2FD6B14A">
      <w:start w:val="1"/>
      <w:numFmt w:val="lowerRoman"/>
      <w:lvlText w:val="%6."/>
      <w:lvlJc w:val="right"/>
      <w:pPr>
        <w:tabs>
          <w:tab w:val="num" w:pos="4323"/>
        </w:tabs>
        <w:ind w:left="4323" w:hanging="180"/>
      </w:pPr>
    </w:lvl>
    <w:lvl w:ilvl="6" w:tplc="FA10DC40">
      <w:start w:val="1"/>
      <w:numFmt w:val="decimal"/>
      <w:lvlText w:val="%7."/>
      <w:lvlJc w:val="left"/>
      <w:pPr>
        <w:tabs>
          <w:tab w:val="num" w:pos="5043"/>
        </w:tabs>
        <w:ind w:left="5043" w:hanging="360"/>
      </w:pPr>
    </w:lvl>
    <w:lvl w:ilvl="7" w:tplc="0D000BD0">
      <w:start w:val="1"/>
      <w:numFmt w:val="lowerLetter"/>
      <w:lvlText w:val="%8."/>
      <w:lvlJc w:val="left"/>
      <w:pPr>
        <w:tabs>
          <w:tab w:val="num" w:pos="5763"/>
        </w:tabs>
        <w:ind w:left="5763" w:hanging="360"/>
      </w:pPr>
    </w:lvl>
    <w:lvl w:ilvl="8" w:tplc="99140894">
      <w:start w:val="1"/>
      <w:numFmt w:val="lowerRoman"/>
      <w:lvlText w:val="%9."/>
      <w:lvlJc w:val="right"/>
      <w:pPr>
        <w:tabs>
          <w:tab w:val="num" w:pos="6483"/>
        </w:tabs>
        <w:ind w:left="6483" w:hanging="180"/>
      </w:pPr>
    </w:lvl>
  </w:abstractNum>
  <w:abstractNum w:abstractNumId="34" w15:restartNumberingAfterBreak="0">
    <w:nsid w:val="4A444BB9"/>
    <w:multiLevelType w:val="hybridMultilevel"/>
    <w:tmpl w:val="5D5E5212"/>
    <w:lvl w:ilvl="0" w:tplc="5678A7EA">
      <w:start w:val="2"/>
      <w:numFmt w:val="decimal"/>
      <w:lvlText w:val="%1."/>
      <w:lvlJc w:val="left"/>
      <w:pPr>
        <w:tabs>
          <w:tab w:val="num" w:pos="360"/>
        </w:tabs>
        <w:ind w:left="360" w:hanging="360"/>
      </w:pPr>
      <w:rPr>
        <w:rFonts w:hint="default"/>
      </w:rPr>
    </w:lvl>
    <w:lvl w:ilvl="1" w:tplc="61F43096">
      <w:start w:val="1"/>
      <w:numFmt w:val="lowerLetter"/>
      <w:lvlText w:val="%2."/>
      <w:lvlJc w:val="left"/>
      <w:pPr>
        <w:tabs>
          <w:tab w:val="num" w:pos="1440"/>
        </w:tabs>
        <w:ind w:left="1440" w:hanging="360"/>
      </w:pPr>
    </w:lvl>
    <w:lvl w:ilvl="2" w:tplc="50EE2EE2">
      <w:start w:val="1"/>
      <w:numFmt w:val="lowerRoman"/>
      <w:lvlText w:val="%3."/>
      <w:lvlJc w:val="right"/>
      <w:pPr>
        <w:tabs>
          <w:tab w:val="num" w:pos="2160"/>
        </w:tabs>
        <w:ind w:left="2160" w:hanging="180"/>
      </w:pPr>
    </w:lvl>
    <w:lvl w:ilvl="3" w:tplc="F872DB06">
      <w:start w:val="1"/>
      <w:numFmt w:val="decimal"/>
      <w:lvlText w:val="%4."/>
      <w:lvlJc w:val="left"/>
      <w:pPr>
        <w:tabs>
          <w:tab w:val="num" w:pos="2880"/>
        </w:tabs>
        <w:ind w:left="2880" w:hanging="360"/>
      </w:pPr>
    </w:lvl>
    <w:lvl w:ilvl="4" w:tplc="2892B1E2">
      <w:start w:val="1"/>
      <w:numFmt w:val="lowerLetter"/>
      <w:lvlText w:val="%5."/>
      <w:lvlJc w:val="left"/>
      <w:pPr>
        <w:tabs>
          <w:tab w:val="num" w:pos="3600"/>
        </w:tabs>
        <w:ind w:left="3600" w:hanging="360"/>
      </w:pPr>
    </w:lvl>
    <w:lvl w:ilvl="5" w:tplc="A698B5E0">
      <w:start w:val="1"/>
      <w:numFmt w:val="lowerRoman"/>
      <w:lvlText w:val="%6."/>
      <w:lvlJc w:val="right"/>
      <w:pPr>
        <w:tabs>
          <w:tab w:val="num" w:pos="4320"/>
        </w:tabs>
        <w:ind w:left="4320" w:hanging="180"/>
      </w:pPr>
    </w:lvl>
    <w:lvl w:ilvl="6" w:tplc="FF68FBD4">
      <w:start w:val="1"/>
      <w:numFmt w:val="decimal"/>
      <w:lvlText w:val="%7."/>
      <w:lvlJc w:val="left"/>
      <w:pPr>
        <w:tabs>
          <w:tab w:val="num" w:pos="5040"/>
        </w:tabs>
        <w:ind w:left="5040" w:hanging="360"/>
      </w:pPr>
    </w:lvl>
    <w:lvl w:ilvl="7" w:tplc="761A30F6">
      <w:start w:val="1"/>
      <w:numFmt w:val="lowerLetter"/>
      <w:lvlText w:val="%8."/>
      <w:lvlJc w:val="left"/>
      <w:pPr>
        <w:tabs>
          <w:tab w:val="num" w:pos="5760"/>
        </w:tabs>
        <w:ind w:left="5760" w:hanging="360"/>
      </w:pPr>
    </w:lvl>
    <w:lvl w:ilvl="8" w:tplc="9D4026C0">
      <w:start w:val="1"/>
      <w:numFmt w:val="lowerRoman"/>
      <w:lvlText w:val="%9."/>
      <w:lvlJc w:val="right"/>
      <w:pPr>
        <w:tabs>
          <w:tab w:val="num" w:pos="6480"/>
        </w:tabs>
        <w:ind w:left="6480" w:hanging="180"/>
      </w:pPr>
    </w:lvl>
  </w:abstractNum>
  <w:abstractNum w:abstractNumId="35" w15:restartNumberingAfterBreak="0">
    <w:nsid w:val="4DCC5D60"/>
    <w:multiLevelType w:val="hybridMultilevel"/>
    <w:tmpl w:val="C9E29B20"/>
    <w:lvl w:ilvl="0" w:tplc="9F005688">
      <w:start w:val="2"/>
      <w:numFmt w:val="lowerLetter"/>
      <w:lvlText w:val="%1."/>
      <w:lvlJc w:val="left"/>
      <w:pPr>
        <w:tabs>
          <w:tab w:val="num" w:pos="717"/>
        </w:tabs>
        <w:ind w:left="567" w:hanging="210"/>
      </w:pPr>
      <w:rPr>
        <w:rFonts w:hint="default"/>
        <w:u w:val="none"/>
      </w:rPr>
    </w:lvl>
    <w:lvl w:ilvl="1" w:tplc="FBA8E4B8">
      <w:start w:val="1"/>
      <w:numFmt w:val="lowerLetter"/>
      <w:lvlText w:val="%2."/>
      <w:lvlJc w:val="left"/>
      <w:pPr>
        <w:tabs>
          <w:tab w:val="num" w:pos="1440"/>
        </w:tabs>
        <w:ind w:left="1440" w:hanging="360"/>
      </w:pPr>
    </w:lvl>
    <w:lvl w:ilvl="2" w:tplc="2A7ACE72">
      <w:start w:val="1"/>
      <w:numFmt w:val="lowerRoman"/>
      <w:lvlText w:val="%3."/>
      <w:lvlJc w:val="right"/>
      <w:pPr>
        <w:tabs>
          <w:tab w:val="num" w:pos="2160"/>
        </w:tabs>
        <w:ind w:left="2160" w:hanging="180"/>
      </w:pPr>
    </w:lvl>
    <w:lvl w:ilvl="3" w:tplc="67D26F48">
      <w:start w:val="1"/>
      <w:numFmt w:val="decimal"/>
      <w:lvlText w:val="%4."/>
      <w:lvlJc w:val="left"/>
      <w:pPr>
        <w:tabs>
          <w:tab w:val="num" w:pos="2880"/>
        </w:tabs>
        <w:ind w:left="2880" w:hanging="360"/>
      </w:pPr>
    </w:lvl>
    <w:lvl w:ilvl="4" w:tplc="B8D0721C">
      <w:start w:val="1"/>
      <w:numFmt w:val="lowerLetter"/>
      <w:lvlText w:val="%5."/>
      <w:lvlJc w:val="left"/>
      <w:pPr>
        <w:tabs>
          <w:tab w:val="num" w:pos="3600"/>
        </w:tabs>
        <w:ind w:left="3600" w:hanging="360"/>
      </w:pPr>
    </w:lvl>
    <w:lvl w:ilvl="5" w:tplc="0C30FC98">
      <w:start w:val="1"/>
      <w:numFmt w:val="lowerRoman"/>
      <w:lvlText w:val="%6."/>
      <w:lvlJc w:val="right"/>
      <w:pPr>
        <w:tabs>
          <w:tab w:val="num" w:pos="4320"/>
        </w:tabs>
        <w:ind w:left="4320" w:hanging="180"/>
      </w:pPr>
    </w:lvl>
    <w:lvl w:ilvl="6" w:tplc="1B2847C8">
      <w:start w:val="1"/>
      <w:numFmt w:val="decimal"/>
      <w:lvlText w:val="%7."/>
      <w:lvlJc w:val="left"/>
      <w:pPr>
        <w:tabs>
          <w:tab w:val="num" w:pos="5040"/>
        </w:tabs>
        <w:ind w:left="5040" w:hanging="360"/>
      </w:pPr>
    </w:lvl>
    <w:lvl w:ilvl="7" w:tplc="4A5E768A">
      <w:start w:val="1"/>
      <w:numFmt w:val="lowerLetter"/>
      <w:lvlText w:val="%8."/>
      <w:lvlJc w:val="left"/>
      <w:pPr>
        <w:tabs>
          <w:tab w:val="num" w:pos="5760"/>
        </w:tabs>
        <w:ind w:left="5760" w:hanging="360"/>
      </w:pPr>
    </w:lvl>
    <w:lvl w:ilvl="8" w:tplc="FEFCA818">
      <w:start w:val="1"/>
      <w:numFmt w:val="lowerRoman"/>
      <w:lvlText w:val="%9."/>
      <w:lvlJc w:val="right"/>
      <w:pPr>
        <w:tabs>
          <w:tab w:val="num" w:pos="6480"/>
        </w:tabs>
        <w:ind w:left="6480" w:hanging="180"/>
      </w:pPr>
    </w:lvl>
  </w:abstractNum>
  <w:abstractNum w:abstractNumId="36" w15:restartNumberingAfterBreak="0">
    <w:nsid w:val="4E7A552E"/>
    <w:multiLevelType w:val="hybridMultilevel"/>
    <w:tmpl w:val="FC864DAE"/>
    <w:lvl w:ilvl="0" w:tplc="86029DE8">
      <w:start w:val="3"/>
      <w:numFmt w:val="decimal"/>
      <w:lvlText w:val="%1."/>
      <w:lvlJc w:val="left"/>
      <w:pPr>
        <w:tabs>
          <w:tab w:val="num" w:pos="360"/>
        </w:tabs>
        <w:ind w:left="360" w:hanging="360"/>
      </w:pPr>
      <w:rPr>
        <w:rFonts w:hint="default"/>
      </w:rPr>
    </w:lvl>
    <w:lvl w:ilvl="1" w:tplc="463E45DC">
      <w:start w:val="1"/>
      <w:numFmt w:val="lowerLetter"/>
      <w:lvlText w:val="%2."/>
      <w:lvlJc w:val="left"/>
      <w:pPr>
        <w:tabs>
          <w:tab w:val="num" w:pos="1440"/>
        </w:tabs>
        <w:ind w:left="1440" w:hanging="360"/>
      </w:pPr>
    </w:lvl>
    <w:lvl w:ilvl="2" w:tplc="921011C8">
      <w:start w:val="1"/>
      <w:numFmt w:val="lowerRoman"/>
      <w:lvlText w:val="%3."/>
      <w:lvlJc w:val="right"/>
      <w:pPr>
        <w:tabs>
          <w:tab w:val="num" w:pos="2160"/>
        </w:tabs>
        <w:ind w:left="2160" w:hanging="180"/>
      </w:pPr>
    </w:lvl>
    <w:lvl w:ilvl="3" w:tplc="9B965E4E">
      <w:start w:val="1"/>
      <w:numFmt w:val="decimal"/>
      <w:lvlText w:val="%4."/>
      <w:lvlJc w:val="left"/>
      <w:pPr>
        <w:tabs>
          <w:tab w:val="num" w:pos="2880"/>
        </w:tabs>
        <w:ind w:left="2880" w:hanging="360"/>
      </w:pPr>
    </w:lvl>
    <w:lvl w:ilvl="4" w:tplc="60DC6236">
      <w:start w:val="1"/>
      <w:numFmt w:val="lowerLetter"/>
      <w:lvlText w:val="%5."/>
      <w:lvlJc w:val="left"/>
      <w:pPr>
        <w:tabs>
          <w:tab w:val="num" w:pos="3600"/>
        </w:tabs>
        <w:ind w:left="3600" w:hanging="360"/>
      </w:pPr>
    </w:lvl>
    <w:lvl w:ilvl="5" w:tplc="5052F452">
      <w:start w:val="1"/>
      <w:numFmt w:val="lowerRoman"/>
      <w:lvlText w:val="%6."/>
      <w:lvlJc w:val="right"/>
      <w:pPr>
        <w:tabs>
          <w:tab w:val="num" w:pos="4320"/>
        </w:tabs>
        <w:ind w:left="4320" w:hanging="180"/>
      </w:pPr>
    </w:lvl>
    <w:lvl w:ilvl="6" w:tplc="97229AA6">
      <w:start w:val="1"/>
      <w:numFmt w:val="decimal"/>
      <w:lvlText w:val="%7."/>
      <w:lvlJc w:val="left"/>
      <w:pPr>
        <w:tabs>
          <w:tab w:val="num" w:pos="5040"/>
        </w:tabs>
        <w:ind w:left="5040" w:hanging="360"/>
      </w:pPr>
    </w:lvl>
    <w:lvl w:ilvl="7" w:tplc="6162428C">
      <w:start w:val="1"/>
      <w:numFmt w:val="lowerLetter"/>
      <w:lvlText w:val="%8."/>
      <w:lvlJc w:val="left"/>
      <w:pPr>
        <w:tabs>
          <w:tab w:val="num" w:pos="5760"/>
        </w:tabs>
        <w:ind w:left="5760" w:hanging="360"/>
      </w:pPr>
    </w:lvl>
    <w:lvl w:ilvl="8" w:tplc="70D4154E">
      <w:start w:val="1"/>
      <w:numFmt w:val="lowerRoman"/>
      <w:lvlText w:val="%9."/>
      <w:lvlJc w:val="right"/>
      <w:pPr>
        <w:tabs>
          <w:tab w:val="num" w:pos="6480"/>
        </w:tabs>
        <w:ind w:left="6480" w:hanging="180"/>
      </w:pPr>
    </w:lvl>
  </w:abstractNum>
  <w:abstractNum w:abstractNumId="37" w15:restartNumberingAfterBreak="0">
    <w:nsid w:val="4FB16E22"/>
    <w:multiLevelType w:val="hybridMultilevel"/>
    <w:tmpl w:val="D6EA8748"/>
    <w:lvl w:ilvl="0" w:tplc="F9D632E2">
      <w:start w:val="1"/>
      <w:numFmt w:val="decimal"/>
      <w:lvlText w:val="%1."/>
      <w:lvlJc w:val="left"/>
      <w:pPr>
        <w:tabs>
          <w:tab w:val="num" w:pos="360"/>
        </w:tabs>
        <w:ind w:left="357" w:hanging="357"/>
      </w:pPr>
      <w:rPr>
        <w:rFonts w:hint="default"/>
      </w:rPr>
    </w:lvl>
    <w:lvl w:ilvl="1" w:tplc="958225A2">
      <w:start w:val="1"/>
      <w:numFmt w:val="lowerLetter"/>
      <w:lvlText w:val="%2."/>
      <w:lvlJc w:val="left"/>
      <w:pPr>
        <w:tabs>
          <w:tab w:val="num" w:pos="1440"/>
        </w:tabs>
        <w:ind w:left="1440" w:hanging="360"/>
      </w:pPr>
    </w:lvl>
    <w:lvl w:ilvl="2" w:tplc="26D0631E">
      <w:start w:val="1"/>
      <w:numFmt w:val="lowerRoman"/>
      <w:lvlText w:val="%3."/>
      <w:lvlJc w:val="right"/>
      <w:pPr>
        <w:tabs>
          <w:tab w:val="num" w:pos="2160"/>
        </w:tabs>
        <w:ind w:left="2160" w:hanging="180"/>
      </w:pPr>
    </w:lvl>
    <w:lvl w:ilvl="3" w:tplc="CB90CC5A">
      <w:start w:val="1"/>
      <w:numFmt w:val="lowerLetter"/>
      <w:lvlText w:val="%4."/>
      <w:lvlJc w:val="left"/>
      <w:pPr>
        <w:tabs>
          <w:tab w:val="num" w:pos="717"/>
        </w:tabs>
        <w:ind w:left="567" w:hanging="210"/>
      </w:pPr>
      <w:rPr>
        <w:rFonts w:hint="default"/>
        <w:u w:val="none"/>
      </w:rPr>
    </w:lvl>
    <w:lvl w:ilvl="4" w:tplc="4876409A">
      <w:start w:val="1"/>
      <w:numFmt w:val="lowerLetter"/>
      <w:lvlText w:val="%5."/>
      <w:lvlJc w:val="left"/>
      <w:pPr>
        <w:tabs>
          <w:tab w:val="num" w:pos="3600"/>
        </w:tabs>
        <w:ind w:left="3600" w:hanging="360"/>
      </w:pPr>
    </w:lvl>
    <w:lvl w:ilvl="5" w:tplc="C598DE80">
      <w:start w:val="1"/>
      <w:numFmt w:val="lowerRoman"/>
      <w:lvlText w:val="%6."/>
      <w:lvlJc w:val="right"/>
      <w:pPr>
        <w:tabs>
          <w:tab w:val="num" w:pos="4320"/>
        </w:tabs>
        <w:ind w:left="4320" w:hanging="180"/>
      </w:pPr>
    </w:lvl>
    <w:lvl w:ilvl="6" w:tplc="6C3E14F4">
      <w:start w:val="1"/>
      <w:numFmt w:val="decimal"/>
      <w:lvlText w:val="%7."/>
      <w:lvlJc w:val="left"/>
      <w:pPr>
        <w:tabs>
          <w:tab w:val="num" w:pos="5040"/>
        </w:tabs>
        <w:ind w:left="5040" w:hanging="360"/>
      </w:pPr>
    </w:lvl>
    <w:lvl w:ilvl="7" w:tplc="4EC2FCE8">
      <w:start w:val="1"/>
      <w:numFmt w:val="lowerLetter"/>
      <w:lvlText w:val="%8."/>
      <w:lvlJc w:val="left"/>
      <w:pPr>
        <w:tabs>
          <w:tab w:val="num" w:pos="5760"/>
        </w:tabs>
        <w:ind w:left="5760" w:hanging="360"/>
      </w:pPr>
    </w:lvl>
    <w:lvl w:ilvl="8" w:tplc="145A3076">
      <w:start w:val="1"/>
      <w:numFmt w:val="lowerRoman"/>
      <w:lvlText w:val="%9."/>
      <w:lvlJc w:val="right"/>
      <w:pPr>
        <w:tabs>
          <w:tab w:val="num" w:pos="6480"/>
        </w:tabs>
        <w:ind w:left="6480" w:hanging="180"/>
      </w:pPr>
    </w:lvl>
  </w:abstractNum>
  <w:abstractNum w:abstractNumId="38" w15:restartNumberingAfterBreak="0">
    <w:nsid w:val="4FBE0286"/>
    <w:multiLevelType w:val="hybridMultilevel"/>
    <w:tmpl w:val="0982377A"/>
    <w:lvl w:ilvl="0" w:tplc="BD64151C">
      <w:start w:val="1"/>
      <w:numFmt w:val="decimal"/>
      <w:lvlText w:val="%1."/>
      <w:lvlJc w:val="left"/>
      <w:pPr>
        <w:tabs>
          <w:tab w:val="num" w:pos="360"/>
        </w:tabs>
        <w:ind w:left="357" w:hanging="357"/>
      </w:pPr>
      <w:rPr>
        <w:rFonts w:hint="default"/>
      </w:rPr>
    </w:lvl>
    <w:lvl w:ilvl="1" w:tplc="13340412">
      <w:start w:val="1"/>
      <w:numFmt w:val="lowerLetter"/>
      <w:lvlText w:val="%2."/>
      <w:lvlJc w:val="left"/>
      <w:pPr>
        <w:tabs>
          <w:tab w:val="num" w:pos="1440"/>
        </w:tabs>
        <w:ind w:left="1440" w:hanging="360"/>
      </w:pPr>
    </w:lvl>
    <w:lvl w:ilvl="2" w:tplc="9F167642">
      <w:start w:val="1"/>
      <w:numFmt w:val="lowerRoman"/>
      <w:lvlText w:val="%3."/>
      <w:lvlJc w:val="right"/>
      <w:pPr>
        <w:tabs>
          <w:tab w:val="num" w:pos="2160"/>
        </w:tabs>
        <w:ind w:left="2160" w:hanging="180"/>
      </w:pPr>
    </w:lvl>
    <w:lvl w:ilvl="3" w:tplc="5B2AF2F2">
      <w:start w:val="1"/>
      <w:numFmt w:val="decimal"/>
      <w:lvlText w:val="%4."/>
      <w:lvlJc w:val="left"/>
      <w:pPr>
        <w:tabs>
          <w:tab w:val="num" w:pos="2880"/>
        </w:tabs>
        <w:ind w:left="2880" w:hanging="360"/>
      </w:pPr>
    </w:lvl>
    <w:lvl w:ilvl="4" w:tplc="CB4E0B6C">
      <w:start w:val="1"/>
      <w:numFmt w:val="lowerLetter"/>
      <w:lvlText w:val="%5."/>
      <w:lvlJc w:val="left"/>
      <w:pPr>
        <w:tabs>
          <w:tab w:val="num" w:pos="3600"/>
        </w:tabs>
        <w:ind w:left="3600" w:hanging="360"/>
      </w:pPr>
    </w:lvl>
    <w:lvl w:ilvl="5" w:tplc="85B26AF6">
      <w:start w:val="1"/>
      <w:numFmt w:val="lowerRoman"/>
      <w:lvlText w:val="%6."/>
      <w:lvlJc w:val="right"/>
      <w:pPr>
        <w:tabs>
          <w:tab w:val="num" w:pos="4320"/>
        </w:tabs>
        <w:ind w:left="4320" w:hanging="180"/>
      </w:pPr>
    </w:lvl>
    <w:lvl w:ilvl="6" w:tplc="E1E24346">
      <w:start w:val="1"/>
      <w:numFmt w:val="decimal"/>
      <w:lvlText w:val="%7."/>
      <w:lvlJc w:val="left"/>
      <w:pPr>
        <w:tabs>
          <w:tab w:val="num" w:pos="5040"/>
        </w:tabs>
        <w:ind w:left="5040" w:hanging="360"/>
      </w:pPr>
    </w:lvl>
    <w:lvl w:ilvl="7" w:tplc="2DF0D786">
      <w:start w:val="1"/>
      <w:numFmt w:val="lowerLetter"/>
      <w:lvlText w:val="%8."/>
      <w:lvlJc w:val="left"/>
      <w:pPr>
        <w:tabs>
          <w:tab w:val="num" w:pos="5760"/>
        </w:tabs>
        <w:ind w:left="5760" w:hanging="360"/>
      </w:pPr>
    </w:lvl>
    <w:lvl w:ilvl="8" w:tplc="DE923984">
      <w:start w:val="1"/>
      <w:numFmt w:val="lowerRoman"/>
      <w:lvlText w:val="%9."/>
      <w:lvlJc w:val="right"/>
      <w:pPr>
        <w:tabs>
          <w:tab w:val="num" w:pos="6480"/>
        </w:tabs>
        <w:ind w:left="6480" w:hanging="180"/>
      </w:pPr>
    </w:lvl>
  </w:abstractNum>
  <w:abstractNum w:abstractNumId="39" w15:restartNumberingAfterBreak="0">
    <w:nsid w:val="5242770E"/>
    <w:multiLevelType w:val="singleLevel"/>
    <w:tmpl w:val="0413000F"/>
    <w:lvl w:ilvl="0">
      <w:start w:val="1"/>
      <w:numFmt w:val="decimal"/>
      <w:lvlText w:val="%1."/>
      <w:lvlJc w:val="left"/>
      <w:pPr>
        <w:tabs>
          <w:tab w:val="num" w:pos="360"/>
        </w:tabs>
        <w:ind w:left="360" w:hanging="360"/>
      </w:pPr>
    </w:lvl>
  </w:abstractNum>
  <w:abstractNum w:abstractNumId="40" w15:restartNumberingAfterBreak="0">
    <w:nsid w:val="53884091"/>
    <w:multiLevelType w:val="hybridMultilevel"/>
    <w:tmpl w:val="5C7C6020"/>
    <w:lvl w:ilvl="0" w:tplc="6764C3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9623CFE"/>
    <w:multiLevelType w:val="hybridMultilevel"/>
    <w:tmpl w:val="55089F12"/>
    <w:lvl w:ilvl="0" w:tplc="69EAB1A6">
      <w:start w:val="1"/>
      <w:numFmt w:val="decimal"/>
      <w:lvlText w:val="%1."/>
      <w:lvlJc w:val="left"/>
      <w:pPr>
        <w:tabs>
          <w:tab w:val="num" w:pos="360"/>
        </w:tabs>
        <w:ind w:left="357" w:hanging="357"/>
      </w:pPr>
      <w:rPr>
        <w:rFonts w:hint="default"/>
      </w:rPr>
    </w:lvl>
    <w:lvl w:ilvl="1" w:tplc="9B06BA18">
      <w:start w:val="1"/>
      <w:numFmt w:val="lowerLetter"/>
      <w:lvlText w:val="%2."/>
      <w:lvlJc w:val="left"/>
      <w:pPr>
        <w:tabs>
          <w:tab w:val="num" w:pos="1440"/>
        </w:tabs>
        <w:ind w:left="1440" w:hanging="360"/>
      </w:pPr>
    </w:lvl>
    <w:lvl w:ilvl="2" w:tplc="A25ACA00">
      <w:start w:val="1"/>
      <w:numFmt w:val="lowerRoman"/>
      <w:lvlText w:val="%3."/>
      <w:lvlJc w:val="right"/>
      <w:pPr>
        <w:tabs>
          <w:tab w:val="num" w:pos="2160"/>
        </w:tabs>
        <w:ind w:left="2160" w:hanging="180"/>
      </w:pPr>
    </w:lvl>
    <w:lvl w:ilvl="3" w:tplc="1B76D74A">
      <w:start w:val="1"/>
      <w:numFmt w:val="decimal"/>
      <w:lvlText w:val="%4."/>
      <w:lvlJc w:val="left"/>
      <w:pPr>
        <w:tabs>
          <w:tab w:val="num" w:pos="2880"/>
        </w:tabs>
        <w:ind w:left="2880" w:hanging="360"/>
      </w:pPr>
    </w:lvl>
    <w:lvl w:ilvl="4" w:tplc="F2AE9494">
      <w:start w:val="1"/>
      <w:numFmt w:val="lowerLetter"/>
      <w:lvlText w:val="%5."/>
      <w:lvlJc w:val="left"/>
      <w:pPr>
        <w:tabs>
          <w:tab w:val="num" w:pos="3600"/>
        </w:tabs>
        <w:ind w:left="3600" w:hanging="360"/>
      </w:pPr>
    </w:lvl>
    <w:lvl w:ilvl="5" w:tplc="97866F66">
      <w:start w:val="1"/>
      <w:numFmt w:val="lowerRoman"/>
      <w:lvlText w:val="%6."/>
      <w:lvlJc w:val="right"/>
      <w:pPr>
        <w:tabs>
          <w:tab w:val="num" w:pos="4320"/>
        </w:tabs>
        <w:ind w:left="4320" w:hanging="180"/>
      </w:pPr>
    </w:lvl>
    <w:lvl w:ilvl="6" w:tplc="214E0264">
      <w:start w:val="1"/>
      <w:numFmt w:val="decimal"/>
      <w:lvlText w:val="%7."/>
      <w:lvlJc w:val="left"/>
      <w:pPr>
        <w:tabs>
          <w:tab w:val="num" w:pos="5040"/>
        </w:tabs>
        <w:ind w:left="5040" w:hanging="360"/>
      </w:pPr>
    </w:lvl>
    <w:lvl w:ilvl="7" w:tplc="1B12E176">
      <w:start w:val="1"/>
      <w:numFmt w:val="lowerLetter"/>
      <w:lvlText w:val="%8."/>
      <w:lvlJc w:val="left"/>
      <w:pPr>
        <w:tabs>
          <w:tab w:val="num" w:pos="5760"/>
        </w:tabs>
        <w:ind w:left="5760" w:hanging="360"/>
      </w:pPr>
    </w:lvl>
    <w:lvl w:ilvl="8" w:tplc="ED24413E">
      <w:start w:val="1"/>
      <w:numFmt w:val="lowerRoman"/>
      <w:lvlText w:val="%9."/>
      <w:lvlJc w:val="right"/>
      <w:pPr>
        <w:tabs>
          <w:tab w:val="num" w:pos="6480"/>
        </w:tabs>
        <w:ind w:left="6480" w:hanging="180"/>
      </w:pPr>
    </w:lvl>
  </w:abstractNum>
  <w:abstractNum w:abstractNumId="42" w15:restartNumberingAfterBreak="0">
    <w:nsid w:val="5A3913DC"/>
    <w:multiLevelType w:val="hybridMultilevel"/>
    <w:tmpl w:val="4CFCB512"/>
    <w:lvl w:ilvl="0" w:tplc="04130001">
      <w:start w:val="1"/>
      <w:numFmt w:val="bullet"/>
      <w:lvlText w:val=""/>
      <w:lvlJc w:val="left"/>
      <w:pPr>
        <w:tabs>
          <w:tab w:val="num" w:pos="717"/>
        </w:tabs>
        <w:ind w:left="717" w:hanging="360"/>
      </w:pPr>
      <w:rPr>
        <w:rFonts w:ascii="Symbol" w:hAnsi="Symbol" w:hint="default"/>
      </w:rPr>
    </w:lvl>
    <w:lvl w:ilvl="1" w:tplc="04130003" w:tentative="1">
      <w:start w:val="1"/>
      <w:numFmt w:val="bullet"/>
      <w:lvlText w:val="o"/>
      <w:lvlJc w:val="left"/>
      <w:pPr>
        <w:tabs>
          <w:tab w:val="num" w:pos="945"/>
        </w:tabs>
        <w:ind w:left="945" w:hanging="360"/>
      </w:pPr>
      <w:rPr>
        <w:rFonts w:ascii="Courier New" w:hAnsi="Courier New" w:cs="Courier New" w:hint="default"/>
      </w:rPr>
    </w:lvl>
    <w:lvl w:ilvl="2" w:tplc="04130005" w:tentative="1">
      <w:start w:val="1"/>
      <w:numFmt w:val="bullet"/>
      <w:lvlText w:val=""/>
      <w:lvlJc w:val="left"/>
      <w:pPr>
        <w:tabs>
          <w:tab w:val="num" w:pos="1665"/>
        </w:tabs>
        <w:ind w:left="1665" w:hanging="360"/>
      </w:pPr>
      <w:rPr>
        <w:rFonts w:ascii="Wingdings" w:hAnsi="Wingdings" w:hint="default"/>
      </w:rPr>
    </w:lvl>
    <w:lvl w:ilvl="3" w:tplc="04130001" w:tentative="1">
      <w:start w:val="1"/>
      <w:numFmt w:val="bullet"/>
      <w:lvlText w:val=""/>
      <w:lvlJc w:val="left"/>
      <w:pPr>
        <w:tabs>
          <w:tab w:val="num" w:pos="2385"/>
        </w:tabs>
        <w:ind w:left="2385" w:hanging="360"/>
      </w:pPr>
      <w:rPr>
        <w:rFonts w:ascii="Symbol" w:hAnsi="Symbol" w:hint="default"/>
      </w:rPr>
    </w:lvl>
    <w:lvl w:ilvl="4" w:tplc="04130003" w:tentative="1">
      <w:start w:val="1"/>
      <w:numFmt w:val="bullet"/>
      <w:lvlText w:val="o"/>
      <w:lvlJc w:val="left"/>
      <w:pPr>
        <w:tabs>
          <w:tab w:val="num" w:pos="3105"/>
        </w:tabs>
        <w:ind w:left="3105" w:hanging="360"/>
      </w:pPr>
      <w:rPr>
        <w:rFonts w:ascii="Courier New" w:hAnsi="Courier New" w:cs="Courier New" w:hint="default"/>
      </w:rPr>
    </w:lvl>
    <w:lvl w:ilvl="5" w:tplc="04130005" w:tentative="1">
      <w:start w:val="1"/>
      <w:numFmt w:val="bullet"/>
      <w:lvlText w:val=""/>
      <w:lvlJc w:val="left"/>
      <w:pPr>
        <w:tabs>
          <w:tab w:val="num" w:pos="3825"/>
        </w:tabs>
        <w:ind w:left="3825" w:hanging="360"/>
      </w:pPr>
      <w:rPr>
        <w:rFonts w:ascii="Wingdings" w:hAnsi="Wingdings" w:hint="default"/>
      </w:rPr>
    </w:lvl>
    <w:lvl w:ilvl="6" w:tplc="04130001" w:tentative="1">
      <w:start w:val="1"/>
      <w:numFmt w:val="bullet"/>
      <w:lvlText w:val=""/>
      <w:lvlJc w:val="left"/>
      <w:pPr>
        <w:tabs>
          <w:tab w:val="num" w:pos="4545"/>
        </w:tabs>
        <w:ind w:left="4545" w:hanging="360"/>
      </w:pPr>
      <w:rPr>
        <w:rFonts w:ascii="Symbol" w:hAnsi="Symbol" w:hint="default"/>
      </w:rPr>
    </w:lvl>
    <w:lvl w:ilvl="7" w:tplc="04130003" w:tentative="1">
      <w:start w:val="1"/>
      <w:numFmt w:val="bullet"/>
      <w:lvlText w:val="o"/>
      <w:lvlJc w:val="left"/>
      <w:pPr>
        <w:tabs>
          <w:tab w:val="num" w:pos="5265"/>
        </w:tabs>
        <w:ind w:left="5265" w:hanging="360"/>
      </w:pPr>
      <w:rPr>
        <w:rFonts w:ascii="Courier New" w:hAnsi="Courier New" w:cs="Courier New" w:hint="default"/>
      </w:rPr>
    </w:lvl>
    <w:lvl w:ilvl="8" w:tplc="04130005" w:tentative="1">
      <w:start w:val="1"/>
      <w:numFmt w:val="bullet"/>
      <w:lvlText w:val=""/>
      <w:lvlJc w:val="left"/>
      <w:pPr>
        <w:tabs>
          <w:tab w:val="num" w:pos="5985"/>
        </w:tabs>
        <w:ind w:left="5985" w:hanging="360"/>
      </w:pPr>
      <w:rPr>
        <w:rFonts w:ascii="Wingdings" w:hAnsi="Wingdings" w:hint="default"/>
      </w:rPr>
    </w:lvl>
  </w:abstractNum>
  <w:abstractNum w:abstractNumId="43" w15:restartNumberingAfterBreak="0">
    <w:nsid w:val="5ADF63D1"/>
    <w:multiLevelType w:val="singleLevel"/>
    <w:tmpl w:val="8444870E"/>
    <w:lvl w:ilvl="0">
      <w:start w:val="7"/>
      <w:numFmt w:val="lowerLetter"/>
      <w:lvlText w:val="%1."/>
      <w:lvlJc w:val="left"/>
      <w:pPr>
        <w:tabs>
          <w:tab w:val="num" w:pos="720"/>
        </w:tabs>
        <w:ind w:left="720" w:hanging="360"/>
      </w:pPr>
      <w:rPr>
        <w:rFonts w:hint="default"/>
        <w:u w:val="none"/>
      </w:rPr>
    </w:lvl>
  </w:abstractNum>
  <w:abstractNum w:abstractNumId="44" w15:restartNumberingAfterBreak="0">
    <w:nsid w:val="5B395C97"/>
    <w:multiLevelType w:val="hybridMultilevel"/>
    <w:tmpl w:val="93A6AC66"/>
    <w:lvl w:ilvl="0" w:tplc="B934A458">
      <w:start w:val="1"/>
      <w:numFmt w:val="decimal"/>
      <w:lvlText w:val="%1."/>
      <w:lvlJc w:val="left"/>
      <w:pPr>
        <w:tabs>
          <w:tab w:val="num" w:pos="360"/>
        </w:tabs>
        <w:ind w:left="357" w:hanging="357"/>
      </w:pPr>
      <w:rPr>
        <w:rFonts w:hint="default"/>
      </w:rPr>
    </w:lvl>
    <w:lvl w:ilvl="1" w:tplc="4C7A5024">
      <w:start w:val="1"/>
      <w:numFmt w:val="lowerLetter"/>
      <w:lvlText w:val="%2."/>
      <w:lvlJc w:val="left"/>
      <w:pPr>
        <w:tabs>
          <w:tab w:val="num" w:pos="1440"/>
        </w:tabs>
        <w:ind w:left="1440" w:hanging="360"/>
      </w:pPr>
    </w:lvl>
    <w:lvl w:ilvl="2" w:tplc="C6788D68">
      <w:start w:val="1"/>
      <w:numFmt w:val="lowerRoman"/>
      <w:lvlText w:val="%3."/>
      <w:lvlJc w:val="right"/>
      <w:pPr>
        <w:tabs>
          <w:tab w:val="num" w:pos="2160"/>
        </w:tabs>
        <w:ind w:left="2160" w:hanging="180"/>
      </w:pPr>
    </w:lvl>
    <w:lvl w:ilvl="3" w:tplc="3DE6EDE6">
      <w:start w:val="1"/>
      <w:numFmt w:val="decimal"/>
      <w:lvlText w:val="%4."/>
      <w:lvlJc w:val="left"/>
      <w:pPr>
        <w:tabs>
          <w:tab w:val="num" w:pos="2880"/>
        </w:tabs>
        <w:ind w:left="2880" w:hanging="360"/>
      </w:pPr>
    </w:lvl>
    <w:lvl w:ilvl="4" w:tplc="15607D8E">
      <w:start w:val="1"/>
      <w:numFmt w:val="lowerLetter"/>
      <w:lvlText w:val="%5."/>
      <w:lvlJc w:val="left"/>
      <w:pPr>
        <w:tabs>
          <w:tab w:val="num" w:pos="3600"/>
        </w:tabs>
        <w:ind w:left="3600" w:hanging="360"/>
      </w:pPr>
    </w:lvl>
    <w:lvl w:ilvl="5" w:tplc="30A6B3A2">
      <w:start w:val="1"/>
      <w:numFmt w:val="lowerRoman"/>
      <w:lvlText w:val="%6."/>
      <w:lvlJc w:val="right"/>
      <w:pPr>
        <w:tabs>
          <w:tab w:val="num" w:pos="4320"/>
        </w:tabs>
        <w:ind w:left="4320" w:hanging="180"/>
      </w:pPr>
    </w:lvl>
    <w:lvl w:ilvl="6" w:tplc="BB66ADB8">
      <w:start w:val="1"/>
      <w:numFmt w:val="decimal"/>
      <w:lvlText w:val="%7."/>
      <w:lvlJc w:val="left"/>
      <w:pPr>
        <w:tabs>
          <w:tab w:val="num" w:pos="5040"/>
        </w:tabs>
        <w:ind w:left="5040" w:hanging="360"/>
      </w:pPr>
    </w:lvl>
    <w:lvl w:ilvl="7" w:tplc="21FE92BA">
      <w:start w:val="1"/>
      <w:numFmt w:val="lowerLetter"/>
      <w:lvlText w:val="%8."/>
      <w:lvlJc w:val="left"/>
      <w:pPr>
        <w:tabs>
          <w:tab w:val="num" w:pos="5760"/>
        </w:tabs>
        <w:ind w:left="5760" w:hanging="360"/>
      </w:pPr>
    </w:lvl>
    <w:lvl w:ilvl="8" w:tplc="8A44D7DA">
      <w:start w:val="1"/>
      <w:numFmt w:val="lowerRoman"/>
      <w:lvlText w:val="%9."/>
      <w:lvlJc w:val="right"/>
      <w:pPr>
        <w:tabs>
          <w:tab w:val="num" w:pos="6480"/>
        </w:tabs>
        <w:ind w:left="6480" w:hanging="180"/>
      </w:pPr>
    </w:lvl>
  </w:abstractNum>
  <w:abstractNum w:abstractNumId="45" w15:restartNumberingAfterBreak="0">
    <w:nsid w:val="5EAC401E"/>
    <w:multiLevelType w:val="hybridMultilevel"/>
    <w:tmpl w:val="F796E258"/>
    <w:lvl w:ilvl="0" w:tplc="6AD01E20">
      <w:start w:val="5"/>
      <w:numFmt w:val="decimal"/>
      <w:lvlText w:val="%1."/>
      <w:lvlJc w:val="left"/>
      <w:pPr>
        <w:tabs>
          <w:tab w:val="num" w:pos="360"/>
        </w:tabs>
        <w:ind w:left="360" w:hanging="360"/>
      </w:pPr>
      <w:rPr>
        <w:rFonts w:hint="default"/>
      </w:rPr>
    </w:lvl>
    <w:lvl w:ilvl="1" w:tplc="F1109E46">
      <w:start w:val="1"/>
      <w:numFmt w:val="lowerLetter"/>
      <w:lvlText w:val="%2."/>
      <w:lvlJc w:val="left"/>
      <w:pPr>
        <w:tabs>
          <w:tab w:val="num" w:pos="1440"/>
        </w:tabs>
        <w:ind w:left="1440" w:hanging="360"/>
      </w:pPr>
    </w:lvl>
    <w:lvl w:ilvl="2" w:tplc="55A0532C">
      <w:start w:val="1"/>
      <w:numFmt w:val="lowerRoman"/>
      <w:lvlText w:val="%3."/>
      <w:lvlJc w:val="right"/>
      <w:pPr>
        <w:tabs>
          <w:tab w:val="num" w:pos="2160"/>
        </w:tabs>
        <w:ind w:left="2160" w:hanging="180"/>
      </w:pPr>
    </w:lvl>
    <w:lvl w:ilvl="3" w:tplc="306AC432">
      <w:start w:val="1"/>
      <w:numFmt w:val="decimal"/>
      <w:lvlText w:val="%4."/>
      <w:lvlJc w:val="left"/>
      <w:pPr>
        <w:tabs>
          <w:tab w:val="num" w:pos="2880"/>
        </w:tabs>
        <w:ind w:left="2880" w:hanging="360"/>
      </w:pPr>
    </w:lvl>
    <w:lvl w:ilvl="4" w:tplc="26B66A32">
      <w:start w:val="1"/>
      <w:numFmt w:val="lowerLetter"/>
      <w:lvlText w:val="%5."/>
      <w:lvlJc w:val="left"/>
      <w:pPr>
        <w:tabs>
          <w:tab w:val="num" w:pos="3600"/>
        </w:tabs>
        <w:ind w:left="3600" w:hanging="360"/>
      </w:pPr>
    </w:lvl>
    <w:lvl w:ilvl="5" w:tplc="5D9CC7A2">
      <w:start w:val="1"/>
      <w:numFmt w:val="lowerRoman"/>
      <w:lvlText w:val="%6."/>
      <w:lvlJc w:val="right"/>
      <w:pPr>
        <w:tabs>
          <w:tab w:val="num" w:pos="4320"/>
        </w:tabs>
        <w:ind w:left="4320" w:hanging="180"/>
      </w:pPr>
    </w:lvl>
    <w:lvl w:ilvl="6" w:tplc="346EC924">
      <w:start w:val="1"/>
      <w:numFmt w:val="decimal"/>
      <w:lvlText w:val="%7."/>
      <w:lvlJc w:val="left"/>
      <w:pPr>
        <w:tabs>
          <w:tab w:val="num" w:pos="5040"/>
        </w:tabs>
        <w:ind w:left="5040" w:hanging="360"/>
      </w:pPr>
    </w:lvl>
    <w:lvl w:ilvl="7" w:tplc="EE54D618">
      <w:start w:val="1"/>
      <w:numFmt w:val="lowerLetter"/>
      <w:lvlText w:val="%8."/>
      <w:lvlJc w:val="left"/>
      <w:pPr>
        <w:tabs>
          <w:tab w:val="num" w:pos="5760"/>
        </w:tabs>
        <w:ind w:left="5760" w:hanging="360"/>
      </w:pPr>
    </w:lvl>
    <w:lvl w:ilvl="8" w:tplc="D2F00124">
      <w:start w:val="1"/>
      <w:numFmt w:val="lowerRoman"/>
      <w:lvlText w:val="%9."/>
      <w:lvlJc w:val="right"/>
      <w:pPr>
        <w:tabs>
          <w:tab w:val="num" w:pos="6480"/>
        </w:tabs>
        <w:ind w:left="6480" w:hanging="180"/>
      </w:pPr>
    </w:lvl>
  </w:abstractNum>
  <w:abstractNum w:abstractNumId="46" w15:restartNumberingAfterBreak="0">
    <w:nsid w:val="5FAE6E6B"/>
    <w:multiLevelType w:val="hybridMultilevel"/>
    <w:tmpl w:val="EBF83CBA"/>
    <w:lvl w:ilvl="0" w:tplc="A3F2FE6C">
      <w:start w:val="1"/>
      <w:numFmt w:val="decimal"/>
      <w:lvlText w:val="%1."/>
      <w:lvlJc w:val="left"/>
      <w:pPr>
        <w:tabs>
          <w:tab w:val="num" w:pos="360"/>
        </w:tabs>
        <w:ind w:left="340" w:hanging="340"/>
      </w:pPr>
      <w:rPr>
        <w:rFonts w:hint="default"/>
        <w:b w:val="0"/>
        <w:i w:val="0"/>
      </w:rPr>
    </w:lvl>
    <w:lvl w:ilvl="1" w:tplc="20E42924">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0AC71B5"/>
    <w:multiLevelType w:val="singleLevel"/>
    <w:tmpl w:val="5652FBE0"/>
    <w:lvl w:ilvl="0">
      <w:start w:val="3"/>
      <w:numFmt w:val="decimal"/>
      <w:pStyle w:val="Lijstopsomteken2"/>
      <w:lvlText w:val="%1."/>
      <w:lvlJc w:val="left"/>
      <w:pPr>
        <w:tabs>
          <w:tab w:val="num" w:pos="360"/>
        </w:tabs>
        <w:ind w:left="360" w:hanging="360"/>
      </w:pPr>
    </w:lvl>
  </w:abstractNum>
  <w:abstractNum w:abstractNumId="48" w15:restartNumberingAfterBreak="0">
    <w:nsid w:val="640609CA"/>
    <w:multiLevelType w:val="hybridMultilevel"/>
    <w:tmpl w:val="6A082610"/>
    <w:lvl w:ilvl="0" w:tplc="FAAE86D6">
      <w:start w:val="2"/>
      <w:numFmt w:val="lowerLetter"/>
      <w:lvlText w:val="%1."/>
      <w:lvlJc w:val="left"/>
      <w:pPr>
        <w:tabs>
          <w:tab w:val="num" w:pos="717"/>
        </w:tabs>
        <w:ind w:left="567" w:hanging="210"/>
      </w:pPr>
      <w:rPr>
        <w:rFonts w:hint="default"/>
        <w:u w:val="none"/>
      </w:rPr>
    </w:lvl>
    <w:lvl w:ilvl="1" w:tplc="58507024">
      <w:start w:val="1"/>
      <w:numFmt w:val="lowerLetter"/>
      <w:lvlText w:val="%2."/>
      <w:lvlJc w:val="left"/>
      <w:pPr>
        <w:tabs>
          <w:tab w:val="num" w:pos="1440"/>
        </w:tabs>
        <w:ind w:left="1440" w:hanging="360"/>
      </w:pPr>
    </w:lvl>
    <w:lvl w:ilvl="2" w:tplc="A0CE8192">
      <w:start w:val="1"/>
      <w:numFmt w:val="lowerRoman"/>
      <w:lvlText w:val="%3."/>
      <w:lvlJc w:val="right"/>
      <w:pPr>
        <w:tabs>
          <w:tab w:val="num" w:pos="2160"/>
        </w:tabs>
        <w:ind w:left="2160" w:hanging="180"/>
      </w:pPr>
    </w:lvl>
    <w:lvl w:ilvl="3" w:tplc="52841AA8">
      <w:start w:val="1"/>
      <w:numFmt w:val="decimal"/>
      <w:lvlText w:val="%4."/>
      <w:lvlJc w:val="left"/>
      <w:pPr>
        <w:tabs>
          <w:tab w:val="num" w:pos="2880"/>
        </w:tabs>
        <w:ind w:left="2880" w:hanging="360"/>
      </w:pPr>
    </w:lvl>
    <w:lvl w:ilvl="4" w:tplc="0D3AEEFE">
      <w:start w:val="1"/>
      <w:numFmt w:val="lowerLetter"/>
      <w:lvlText w:val="%5."/>
      <w:lvlJc w:val="left"/>
      <w:pPr>
        <w:tabs>
          <w:tab w:val="num" w:pos="3600"/>
        </w:tabs>
        <w:ind w:left="3600" w:hanging="360"/>
      </w:pPr>
    </w:lvl>
    <w:lvl w:ilvl="5" w:tplc="04BE5FF8">
      <w:start w:val="1"/>
      <w:numFmt w:val="lowerRoman"/>
      <w:lvlText w:val="%6."/>
      <w:lvlJc w:val="right"/>
      <w:pPr>
        <w:tabs>
          <w:tab w:val="num" w:pos="4320"/>
        </w:tabs>
        <w:ind w:left="4320" w:hanging="180"/>
      </w:pPr>
    </w:lvl>
    <w:lvl w:ilvl="6" w:tplc="24624DB2">
      <w:start w:val="1"/>
      <w:numFmt w:val="decimal"/>
      <w:lvlText w:val="%7."/>
      <w:lvlJc w:val="left"/>
      <w:pPr>
        <w:tabs>
          <w:tab w:val="num" w:pos="5040"/>
        </w:tabs>
        <w:ind w:left="5040" w:hanging="360"/>
      </w:pPr>
    </w:lvl>
    <w:lvl w:ilvl="7" w:tplc="14068A36">
      <w:start w:val="1"/>
      <w:numFmt w:val="lowerLetter"/>
      <w:lvlText w:val="%8."/>
      <w:lvlJc w:val="left"/>
      <w:pPr>
        <w:tabs>
          <w:tab w:val="num" w:pos="5760"/>
        </w:tabs>
        <w:ind w:left="5760" w:hanging="360"/>
      </w:pPr>
    </w:lvl>
    <w:lvl w:ilvl="8" w:tplc="D1B4722A">
      <w:start w:val="1"/>
      <w:numFmt w:val="lowerRoman"/>
      <w:lvlText w:val="%9."/>
      <w:lvlJc w:val="right"/>
      <w:pPr>
        <w:tabs>
          <w:tab w:val="num" w:pos="6480"/>
        </w:tabs>
        <w:ind w:left="6480" w:hanging="180"/>
      </w:pPr>
    </w:lvl>
  </w:abstractNum>
  <w:abstractNum w:abstractNumId="49" w15:restartNumberingAfterBreak="0">
    <w:nsid w:val="648B6D29"/>
    <w:multiLevelType w:val="hybridMultilevel"/>
    <w:tmpl w:val="F46C8328"/>
    <w:lvl w:ilvl="0" w:tplc="2D86CEDE">
      <w:start w:val="1"/>
      <w:numFmt w:val="lowerLetter"/>
      <w:lvlText w:val="%1."/>
      <w:lvlJc w:val="left"/>
      <w:pPr>
        <w:tabs>
          <w:tab w:val="num" w:pos="717"/>
        </w:tabs>
        <w:ind w:left="567" w:hanging="210"/>
      </w:pPr>
      <w:rPr>
        <w:rFonts w:hint="default"/>
        <w:u w:val="none"/>
      </w:rPr>
    </w:lvl>
    <w:lvl w:ilvl="1" w:tplc="D41CBC56">
      <w:start w:val="1"/>
      <w:numFmt w:val="lowerLetter"/>
      <w:lvlText w:val="%2."/>
      <w:lvlJc w:val="left"/>
      <w:pPr>
        <w:tabs>
          <w:tab w:val="num" w:pos="1440"/>
        </w:tabs>
        <w:ind w:left="1440" w:hanging="360"/>
      </w:pPr>
    </w:lvl>
    <w:lvl w:ilvl="2" w:tplc="A2D43374">
      <w:start w:val="1"/>
      <w:numFmt w:val="lowerRoman"/>
      <w:lvlText w:val="%3."/>
      <w:lvlJc w:val="right"/>
      <w:pPr>
        <w:tabs>
          <w:tab w:val="num" w:pos="2160"/>
        </w:tabs>
        <w:ind w:left="2160" w:hanging="180"/>
      </w:pPr>
    </w:lvl>
    <w:lvl w:ilvl="3" w:tplc="48184766">
      <w:start w:val="1"/>
      <w:numFmt w:val="decimal"/>
      <w:lvlText w:val="%4."/>
      <w:lvlJc w:val="left"/>
      <w:pPr>
        <w:tabs>
          <w:tab w:val="num" w:pos="2880"/>
        </w:tabs>
        <w:ind w:left="2880" w:hanging="360"/>
      </w:pPr>
    </w:lvl>
    <w:lvl w:ilvl="4" w:tplc="92B264D8">
      <w:start w:val="1"/>
      <w:numFmt w:val="lowerLetter"/>
      <w:lvlText w:val="%5."/>
      <w:lvlJc w:val="left"/>
      <w:pPr>
        <w:tabs>
          <w:tab w:val="num" w:pos="3600"/>
        </w:tabs>
        <w:ind w:left="3600" w:hanging="360"/>
      </w:pPr>
    </w:lvl>
    <w:lvl w:ilvl="5" w:tplc="42562A04">
      <w:start w:val="1"/>
      <w:numFmt w:val="lowerRoman"/>
      <w:lvlText w:val="%6."/>
      <w:lvlJc w:val="right"/>
      <w:pPr>
        <w:tabs>
          <w:tab w:val="num" w:pos="4320"/>
        </w:tabs>
        <w:ind w:left="4320" w:hanging="180"/>
      </w:pPr>
    </w:lvl>
    <w:lvl w:ilvl="6" w:tplc="27EE205C">
      <w:start w:val="1"/>
      <w:numFmt w:val="decimal"/>
      <w:lvlText w:val="%7."/>
      <w:lvlJc w:val="left"/>
      <w:pPr>
        <w:tabs>
          <w:tab w:val="num" w:pos="5040"/>
        </w:tabs>
        <w:ind w:left="5040" w:hanging="360"/>
      </w:pPr>
    </w:lvl>
    <w:lvl w:ilvl="7" w:tplc="C75ED9C2">
      <w:start w:val="1"/>
      <w:numFmt w:val="lowerLetter"/>
      <w:lvlText w:val="%8."/>
      <w:lvlJc w:val="left"/>
      <w:pPr>
        <w:tabs>
          <w:tab w:val="num" w:pos="5760"/>
        </w:tabs>
        <w:ind w:left="5760" w:hanging="360"/>
      </w:pPr>
    </w:lvl>
    <w:lvl w:ilvl="8" w:tplc="63D0AFB6">
      <w:start w:val="1"/>
      <w:numFmt w:val="lowerRoman"/>
      <w:lvlText w:val="%9."/>
      <w:lvlJc w:val="right"/>
      <w:pPr>
        <w:tabs>
          <w:tab w:val="num" w:pos="6480"/>
        </w:tabs>
        <w:ind w:left="6480" w:hanging="180"/>
      </w:pPr>
    </w:lvl>
  </w:abstractNum>
  <w:abstractNum w:abstractNumId="50" w15:restartNumberingAfterBreak="0">
    <w:nsid w:val="66564833"/>
    <w:multiLevelType w:val="singleLevel"/>
    <w:tmpl w:val="1BF4D59E"/>
    <w:lvl w:ilvl="0">
      <w:start w:val="10"/>
      <w:numFmt w:val="lowerLetter"/>
      <w:lvlText w:val="%1."/>
      <w:lvlJc w:val="left"/>
      <w:pPr>
        <w:tabs>
          <w:tab w:val="num" w:pos="720"/>
        </w:tabs>
        <w:ind w:left="720" w:hanging="360"/>
      </w:pPr>
      <w:rPr>
        <w:rFonts w:hint="default"/>
        <w:u w:val="none"/>
      </w:rPr>
    </w:lvl>
  </w:abstractNum>
  <w:abstractNum w:abstractNumId="51" w15:restartNumberingAfterBreak="0">
    <w:nsid w:val="672A1360"/>
    <w:multiLevelType w:val="singleLevel"/>
    <w:tmpl w:val="39E21CA8"/>
    <w:lvl w:ilvl="0">
      <w:start w:val="1"/>
      <w:numFmt w:val="lowerLetter"/>
      <w:lvlText w:val="%1."/>
      <w:lvlJc w:val="left"/>
      <w:pPr>
        <w:tabs>
          <w:tab w:val="num" w:pos="360"/>
        </w:tabs>
        <w:ind w:left="357" w:hanging="357"/>
      </w:pPr>
      <w:rPr>
        <w:rFonts w:hint="default"/>
        <w:u w:val="none"/>
      </w:rPr>
    </w:lvl>
  </w:abstractNum>
  <w:abstractNum w:abstractNumId="52" w15:restartNumberingAfterBreak="0">
    <w:nsid w:val="69911E53"/>
    <w:multiLevelType w:val="multilevel"/>
    <w:tmpl w:val="2288254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6A1032FC"/>
    <w:multiLevelType w:val="singleLevel"/>
    <w:tmpl w:val="E5744C3A"/>
    <w:lvl w:ilvl="0">
      <w:start w:val="1"/>
      <w:numFmt w:val="decimal"/>
      <w:lvlText w:val="%1."/>
      <w:lvlJc w:val="left"/>
      <w:pPr>
        <w:tabs>
          <w:tab w:val="num" w:pos="360"/>
        </w:tabs>
        <w:ind w:left="360" w:hanging="360"/>
      </w:pPr>
    </w:lvl>
  </w:abstractNum>
  <w:abstractNum w:abstractNumId="54" w15:restartNumberingAfterBreak="0">
    <w:nsid w:val="6F143417"/>
    <w:multiLevelType w:val="singleLevel"/>
    <w:tmpl w:val="478AE9D8"/>
    <w:lvl w:ilvl="0">
      <w:start w:val="3"/>
      <w:numFmt w:val="decimal"/>
      <w:lvlText w:val="%1."/>
      <w:lvlJc w:val="left"/>
      <w:pPr>
        <w:tabs>
          <w:tab w:val="num" w:pos="360"/>
        </w:tabs>
        <w:ind w:left="360" w:hanging="360"/>
      </w:pPr>
    </w:lvl>
  </w:abstractNum>
  <w:abstractNum w:abstractNumId="55" w15:restartNumberingAfterBreak="0">
    <w:nsid w:val="72C77FDD"/>
    <w:multiLevelType w:val="hybridMultilevel"/>
    <w:tmpl w:val="3BD8366E"/>
    <w:lvl w:ilvl="0" w:tplc="002838AA">
      <w:start w:val="1"/>
      <w:numFmt w:val="bullet"/>
      <w:lvlText w:val=""/>
      <w:lvlJc w:val="left"/>
      <w:pPr>
        <w:tabs>
          <w:tab w:val="num" w:pos="360"/>
        </w:tabs>
        <w:ind w:left="360" w:hanging="360"/>
      </w:pPr>
      <w:rPr>
        <w:rFonts w:ascii="Symbol" w:hAnsi="Symbol" w:hint="default"/>
        <w:color w:val="auto"/>
      </w:rPr>
    </w:lvl>
    <w:lvl w:ilvl="1" w:tplc="2D9AD4EC" w:tentative="1">
      <w:start w:val="1"/>
      <w:numFmt w:val="bullet"/>
      <w:lvlText w:val="o"/>
      <w:lvlJc w:val="left"/>
      <w:pPr>
        <w:tabs>
          <w:tab w:val="num" w:pos="1080"/>
        </w:tabs>
        <w:ind w:left="1080" w:hanging="360"/>
      </w:pPr>
      <w:rPr>
        <w:rFonts w:ascii="Courier New" w:hAnsi="Courier New" w:hint="default"/>
      </w:rPr>
    </w:lvl>
    <w:lvl w:ilvl="2" w:tplc="02249F62" w:tentative="1">
      <w:start w:val="1"/>
      <w:numFmt w:val="bullet"/>
      <w:lvlText w:val=""/>
      <w:lvlJc w:val="left"/>
      <w:pPr>
        <w:tabs>
          <w:tab w:val="num" w:pos="1800"/>
        </w:tabs>
        <w:ind w:left="1800" w:hanging="360"/>
      </w:pPr>
      <w:rPr>
        <w:rFonts w:ascii="Wingdings" w:hAnsi="Wingdings" w:hint="default"/>
      </w:rPr>
    </w:lvl>
    <w:lvl w:ilvl="3" w:tplc="17F6B02C" w:tentative="1">
      <w:start w:val="1"/>
      <w:numFmt w:val="bullet"/>
      <w:lvlText w:val=""/>
      <w:lvlJc w:val="left"/>
      <w:pPr>
        <w:tabs>
          <w:tab w:val="num" w:pos="2520"/>
        </w:tabs>
        <w:ind w:left="2520" w:hanging="360"/>
      </w:pPr>
      <w:rPr>
        <w:rFonts w:ascii="Symbol" w:hAnsi="Symbol" w:hint="default"/>
      </w:rPr>
    </w:lvl>
    <w:lvl w:ilvl="4" w:tplc="16B6BD3A" w:tentative="1">
      <w:start w:val="1"/>
      <w:numFmt w:val="bullet"/>
      <w:lvlText w:val="o"/>
      <w:lvlJc w:val="left"/>
      <w:pPr>
        <w:tabs>
          <w:tab w:val="num" w:pos="3240"/>
        </w:tabs>
        <w:ind w:left="3240" w:hanging="360"/>
      </w:pPr>
      <w:rPr>
        <w:rFonts w:ascii="Courier New" w:hAnsi="Courier New" w:hint="default"/>
      </w:rPr>
    </w:lvl>
    <w:lvl w:ilvl="5" w:tplc="FCAE69C2" w:tentative="1">
      <w:start w:val="1"/>
      <w:numFmt w:val="bullet"/>
      <w:lvlText w:val=""/>
      <w:lvlJc w:val="left"/>
      <w:pPr>
        <w:tabs>
          <w:tab w:val="num" w:pos="3960"/>
        </w:tabs>
        <w:ind w:left="3960" w:hanging="360"/>
      </w:pPr>
      <w:rPr>
        <w:rFonts w:ascii="Wingdings" w:hAnsi="Wingdings" w:hint="default"/>
      </w:rPr>
    </w:lvl>
    <w:lvl w:ilvl="6" w:tplc="A15257F0" w:tentative="1">
      <w:start w:val="1"/>
      <w:numFmt w:val="bullet"/>
      <w:lvlText w:val=""/>
      <w:lvlJc w:val="left"/>
      <w:pPr>
        <w:tabs>
          <w:tab w:val="num" w:pos="4680"/>
        </w:tabs>
        <w:ind w:left="4680" w:hanging="360"/>
      </w:pPr>
      <w:rPr>
        <w:rFonts w:ascii="Symbol" w:hAnsi="Symbol" w:hint="default"/>
      </w:rPr>
    </w:lvl>
    <w:lvl w:ilvl="7" w:tplc="057CCB14" w:tentative="1">
      <w:start w:val="1"/>
      <w:numFmt w:val="bullet"/>
      <w:lvlText w:val="o"/>
      <w:lvlJc w:val="left"/>
      <w:pPr>
        <w:tabs>
          <w:tab w:val="num" w:pos="5400"/>
        </w:tabs>
        <w:ind w:left="5400" w:hanging="360"/>
      </w:pPr>
      <w:rPr>
        <w:rFonts w:ascii="Courier New" w:hAnsi="Courier New" w:hint="default"/>
      </w:rPr>
    </w:lvl>
    <w:lvl w:ilvl="8" w:tplc="47AAA5D4"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4FC26B5"/>
    <w:multiLevelType w:val="hybridMultilevel"/>
    <w:tmpl w:val="4CAA9D12"/>
    <w:lvl w:ilvl="0" w:tplc="9348C1DA">
      <w:start w:val="3"/>
      <w:numFmt w:val="decimal"/>
      <w:lvlText w:val="%1."/>
      <w:lvlJc w:val="left"/>
      <w:pPr>
        <w:tabs>
          <w:tab w:val="num" w:pos="360"/>
        </w:tabs>
        <w:ind w:left="360" w:hanging="360"/>
      </w:pPr>
      <w:rPr>
        <w:rFonts w:hint="default"/>
      </w:rPr>
    </w:lvl>
    <w:lvl w:ilvl="1" w:tplc="68B6AA0A">
      <w:start w:val="1"/>
      <w:numFmt w:val="lowerLetter"/>
      <w:lvlText w:val="%2."/>
      <w:lvlJc w:val="left"/>
      <w:pPr>
        <w:tabs>
          <w:tab w:val="num" w:pos="1440"/>
        </w:tabs>
        <w:ind w:left="1440" w:hanging="360"/>
      </w:pPr>
    </w:lvl>
    <w:lvl w:ilvl="2" w:tplc="BDEE0720">
      <w:start w:val="1"/>
      <w:numFmt w:val="lowerRoman"/>
      <w:lvlText w:val="%3."/>
      <w:lvlJc w:val="right"/>
      <w:pPr>
        <w:tabs>
          <w:tab w:val="num" w:pos="2160"/>
        </w:tabs>
        <w:ind w:left="2160" w:hanging="180"/>
      </w:pPr>
    </w:lvl>
    <w:lvl w:ilvl="3" w:tplc="CD92ECC2">
      <w:start w:val="1"/>
      <w:numFmt w:val="decimal"/>
      <w:lvlText w:val="%4."/>
      <w:lvlJc w:val="left"/>
      <w:pPr>
        <w:tabs>
          <w:tab w:val="num" w:pos="2880"/>
        </w:tabs>
        <w:ind w:left="2880" w:hanging="360"/>
      </w:pPr>
    </w:lvl>
    <w:lvl w:ilvl="4" w:tplc="82A20B8C">
      <w:start w:val="1"/>
      <w:numFmt w:val="lowerLetter"/>
      <w:lvlText w:val="%5."/>
      <w:lvlJc w:val="left"/>
      <w:pPr>
        <w:tabs>
          <w:tab w:val="num" w:pos="3600"/>
        </w:tabs>
        <w:ind w:left="3600" w:hanging="360"/>
      </w:pPr>
    </w:lvl>
    <w:lvl w:ilvl="5" w:tplc="4EBA8604">
      <w:start w:val="1"/>
      <w:numFmt w:val="lowerRoman"/>
      <w:lvlText w:val="%6."/>
      <w:lvlJc w:val="right"/>
      <w:pPr>
        <w:tabs>
          <w:tab w:val="num" w:pos="4320"/>
        </w:tabs>
        <w:ind w:left="4320" w:hanging="180"/>
      </w:pPr>
    </w:lvl>
    <w:lvl w:ilvl="6" w:tplc="D7BC05CC">
      <w:start w:val="1"/>
      <w:numFmt w:val="decimal"/>
      <w:lvlText w:val="%7."/>
      <w:lvlJc w:val="left"/>
      <w:pPr>
        <w:tabs>
          <w:tab w:val="num" w:pos="5040"/>
        </w:tabs>
        <w:ind w:left="5040" w:hanging="360"/>
      </w:pPr>
    </w:lvl>
    <w:lvl w:ilvl="7" w:tplc="ACD02BE8">
      <w:start w:val="1"/>
      <w:numFmt w:val="lowerLetter"/>
      <w:lvlText w:val="%8."/>
      <w:lvlJc w:val="left"/>
      <w:pPr>
        <w:tabs>
          <w:tab w:val="num" w:pos="5760"/>
        </w:tabs>
        <w:ind w:left="5760" w:hanging="360"/>
      </w:pPr>
    </w:lvl>
    <w:lvl w:ilvl="8" w:tplc="D916CE1E">
      <w:start w:val="1"/>
      <w:numFmt w:val="lowerRoman"/>
      <w:lvlText w:val="%9."/>
      <w:lvlJc w:val="right"/>
      <w:pPr>
        <w:tabs>
          <w:tab w:val="num" w:pos="6480"/>
        </w:tabs>
        <w:ind w:left="6480" w:hanging="180"/>
      </w:pPr>
    </w:lvl>
  </w:abstractNum>
  <w:abstractNum w:abstractNumId="57" w15:restartNumberingAfterBreak="0">
    <w:nsid w:val="76A60309"/>
    <w:multiLevelType w:val="multilevel"/>
    <w:tmpl w:val="AB0C8F3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8547612"/>
    <w:multiLevelType w:val="hybridMultilevel"/>
    <w:tmpl w:val="C232A6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7A097BB8"/>
    <w:multiLevelType w:val="multilevel"/>
    <w:tmpl w:val="6A56FAD0"/>
    <w:lvl w:ilvl="0">
      <w:start w:val="1"/>
      <w:numFmt w:val="lowerLetter"/>
      <w:lvlText w:val="%1."/>
      <w:lvlJc w:val="left"/>
      <w:pPr>
        <w:tabs>
          <w:tab w:val="num" w:pos="360"/>
        </w:tabs>
        <w:ind w:left="357" w:hanging="357"/>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AF84AF1"/>
    <w:multiLevelType w:val="hybridMultilevel"/>
    <w:tmpl w:val="A508B232"/>
    <w:lvl w:ilvl="0" w:tplc="F5F2F2EA">
      <w:start w:val="3"/>
      <w:numFmt w:val="decimal"/>
      <w:lvlText w:val="%1."/>
      <w:lvlJc w:val="left"/>
      <w:pPr>
        <w:tabs>
          <w:tab w:val="num" w:pos="360"/>
        </w:tabs>
        <w:ind w:left="360" w:hanging="360"/>
      </w:pPr>
      <w:rPr>
        <w:rFonts w:hint="default"/>
      </w:rPr>
    </w:lvl>
    <w:lvl w:ilvl="1" w:tplc="B01E1A76">
      <w:start w:val="1"/>
      <w:numFmt w:val="lowerLetter"/>
      <w:lvlText w:val="%2."/>
      <w:lvlJc w:val="left"/>
      <w:pPr>
        <w:tabs>
          <w:tab w:val="num" w:pos="1440"/>
        </w:tabs>
        <w:ind w:left="1440" w:hanging="360"/>
      </w:pPr>
    </w:lvl>
    <w:lvl w:ilvl="2" w:tplc="A0FC9504">
      <w:start w:val="1"/>
      <w:numFmt w:val="lowerRoman"/>
      <w:lvlText w:val="%3."/>
      <w:lvlJc w:val="right"/>
      <w:pPr>
        <w:tabs>
          <w:tab w:val="num" w:pos="2160"/>
        </w:tabs>
        <w:ind w:left="2160" w:hanging="180"/>
      </w:pPr>
    </w:lvl>
    <w:lvl w:ilvl="3" w:tplc="5AA60490">
      <w:start w:val="1"/>
      <w:numFmt w:val="decimal"/>
      <w:lvlText w:val="%4."/>
      <w:lvlJc w:val="left"/>
      <w:pPr>
        <w:tabs>
          <w:tab w:val="num" w:pos="2880"/>
        </w:tabs>
        <w:ind w:left="2880" w:hanging="360"/>
      </w:pPr>
    </w:lvl>
    <w:lvl w:ilvl="4" w:tplc="6DD62484">
      <w:start w:val="1"/>
      <w:numFmt w:val="lowerLetter"/>
      <w:lvlText w:val="%5."/>
      <w:lvlJc w:val="left"/>
      <w:pPr>
        <w:tabs>
          <w:tab w:val="num" w:pos="3600"/>
        </w:tabs>
        <w:ind w:left="3600" w:hanging="360"/>
      </w:pPr>
    </w:lvl>
    <w:lvl w:ilvl="5" w:tplc="3294BFB2">
      <w:start w:val="1"/>
      <w:numFmt w:val="lowerRoman"/>
      <w:lvlText w:val="%6."/>
      <w:lvlJc w:val="right"/>
      <w:pPr>
        <w:tabs>
          <w:tab w:val="num" w:pos="4320"/>
        </w:tabs>
        <w:ind w:left="4320" w:hanging="180"/>
      </w:pPr>
    </w:lvl>
    <w:lvl w:ilvl="6" w:tplc="C622ABD6">
      <w:start w:val="1"/>
      <w:numFmt w:val="decimal"/>
      <w:lvlText w:val="%7."/>
      <w:lvlJc w:val="left"/>
      <w:pPr>
        <w:tabs>
          <w:tab w:val="num" w:pos="5040"/>
        </w:tabs>
        <w:ind w:left="5040" w:hanging="360"/>
      </w:pPr>
    </w:lvl>
    <w:lvl w:ilvl="7" w:tplc="DC123B18">
      <w:start w:val="1"/>
      <w:numFmt w:val="lowerLetter"/>
      <w:lvlText w:val="%8."/>
      <w:lvlJc w:val="left"/>
      <w:pPr>
        <w:tabs>
          <w:tab w:val="num" w:pos="5760"/>
        </w:tabs>
        <w:ind w:left="5760" w:hanging="360"/>
      </w:pPr>
    </w:lvl>
    <w:lvl w:ilvl="8" w:tplc="773A81A2">
      <w:start w:val="1"/>
      <w:numFmt w:val="lowerRoman"/>
      <w:lvlText w:val="%9."/>
      <w:lvlJc w:val="right"/>
      <w:pPr>
        <w:tabs>
          <w:tab w:val="num" w:pos="6480"/>
        </w:tabs>
        <w:ind w:left="6480" w:hanging="180"/>
      </w:pPr>
    </w:lvl>
  </w:abstractNum>
  <w:abstractNum w:abstractNumId="61" w15:restartNumberingAfterBreak="0">
    <w:nsid w:val="7B18177C"/>
    <w:multiLevelType w:val="hybridMultilevel"/>
    <w:tmpl w:val="29DC5EEA"/>
    <w:lvl w:ilvl="0" w:tplc="F1FCD58A">
      <w:start w:val="1"/>
      <w:numFmt w:val="lowerLetter"/>
      <w:lvlText w:val="%1"/>
      <w:lvlJc w:val="left"/>
      <w:pPr>
        <w:tabs>
          <w:tab w:val="num" w:pos="717"/>
        </w:tabs>
        <w:ind w:left="567" w:hanging="210"/>
      </w:pPr>
      <w:rPr>
        <w:rFonts w:hint="default"/>
        <w:u w:val="none"/>
      </w:rPr>
    </w:lvl>
    <w:lvl w:ilvl="1" w:tplc="CF8CB2B0">
      <w:start w:val="7"/>
      <w:numFmt w:val="lowerLetter"/>
      <w:lvlText w:val="%2."/>
      <w:lvlJc w:val="left"/>
      <w:pPr>
        <w:tabs>
          <w:tab w:val="num" w:pos="717"/>
        </w:tabs>
        <w:ind w:left="567" w:hanging="210"/>
      </w:pPr>
      <w:rPr>
        <w:rFonts w:hint="default"/>
        <w:u w:val="none"/>
      </w:rPr>
    </w:lvl>
    <w:lvl w:ilvl="2" w:tplc="A560FB62">
      <w:start w:val="1"/>
      <w:numFmt w:val="lowerRoman"/>
      <w:lvlText w:val="%3."/>
      <w:lvlJc w:val="right"/>
      <w:pPr>
        <w:tabs>
          <w:tab w:val="num" w:pos="2160"/>
        </w:tabs>
        <w:ind w:left="2160" w:hanging="180"/>
      </w:pPr>
    </w:lvl>
    <w:lvl w:ilvl="3" w:tplc="9EE649D2">
      <w:start w:val="1"/>
      <w:numFmt w:val="decimal"/>
      <w:lvlText w:val="%4."/>
      <w:lvlJc w:val="left"/>
      <w:pPr>
        <w:tabs>
          <w:tab w:val="num" w:pos="2880"/>
        </w:tabs>
        <w:ind w:left="2880" w:hanging="360"/>
      </w:pPr>
    </w:lvl>
    <w:lvl w:ilvl="4" w:tplc="645A3B6A">
      <w:start w:val="1"/>
      <w:numFmt w:val="lowerLetter"/>
      <w:lvlText w:val="%5."/>
      <w:lvlJc w:val="left"/>
      <w:pPr>
        <w:tabs>
          <w:tab w:val="num" w:pos="3600"/>
        </w:tabs>
        <w:ind w:left="3600" w:hanging="360"/>
      </w:pPr>
    </w:lvl>
    <w:lvl w:ilvl="5" w:tplc="C07E24F4">
      <w:start w:val="1"/>
      <w:numFmt w:val="lowerRoman"/>
      <w:lvlText w:val="%6."/>
      <w:lvlJc w:val="right"/>
      <w:pPr>
        <w:tabs>
          <w:tab w:val="num" w:pos="4320"/>
        </w:tabs>
        <w:ind w:left="4320" w:hanging="180"/>
      </w:pPr>
    </w:lvl>
    <w:lvl w:ilvl="6" w:tplc="16BC8DEC">
      <w:start w:val="1"/>
      <w:numFmt w:val="decimal"/>
      <w:lvlText w:val="%7."/>
      <w:lvlJc w:val="left"/>
      <w:pPr>
        <w:tabs>
          <w:tab w:val="num" w:pos="5040"/>
        </w:tabs>
        <w:ind w:left="5040" w:hanging="360"/>
      </w:pPr>
    </w:lvl>
    <w:lvl w:ilvl="7" w:tplc="303CDD96">
      <w:start w:val="1"/>
      <w:numFmt w:val="lowerLetter"/>
      <w:lvlText w:val="%8."/>
      <w:lvlJc w:val="left"/>
      <w:pPr>
        <w:tabs>
          <w:tab w:val="num" w:pos="5760"/>
        </w:tabs>
        <w:ind w:left="5760" w:hanging="360"/>
      </w:pPr>
    </w:lvl>
    <w:lvl w:ilvl="8" w:tplc="87A42E48">
      <w:start w:val="1"/>
      <w:numFmt w:val="lowerRoman"/>
      <w:lvlText w:val="%9."/>
      <w:lvlJc w:val="right"/>
      <w:pPr>
        <w:tabs>
          <w:tab w:val="num" w:pos="6480"/>
        </w:tabs>
        <w:ind w:left="6480" w:hanging="180"/>
      </w:pPr>
    </w:lvl>
  </w:abstractNum>
  <w:abstractNum w:abstractNumId="62" w15:restartNumberingAfterBreak="0">
    <w:nsid w:val="7E8879A8"/>
    <w:multiLevelType w:val="hybridMultilevel"/>
    <w:tmpl w:val="D09ED3AE"/>
    <w:lvl w:ilvl="0" w:tplc="6562B5F8">
      <w:start w:val="9"/>
      <w:numFmt w:val="decimal"/>
      <w:lvlText w:val="%1."/>
      <w:lvlJc w:val="left"/>
      <w:pPr>
        <w:tabs>
          <w:tab w:val="num" w:pos="360"/>
        </w:tabs>
        <w:ind w:left="360" w:hanging="360"/>
      </w:pPr>
      <w:rPr>
        <w:rFonts w:hint="default"/>
      </w:rPr>
    </w:lvl>
    <w:lvl w:ilvl="1" w:tplc="7156865E">
      <w:start w:val="1"/>
      <w:numFmt w:val="lowerLetter"/>
      <w:lvlText w:val="%2."/>
      <w:lvlJc w:val="left"/>
      <w:pPr>
        <w:tabs>
          <w:tab w:val="num" w:pos="1440"/>
        </w:tabs>
        <w:ind w:left="1440" w:hanging="360"/>
      </w:pPr>
    </w:lvl>
    <w:lvl w:ilvl="2" w:tplc="55C02758">
      <w:start w:val="1"/>
      <w:numFmt w:val="lowerRoman"/>
      <w:lvlText w:val="%3."/>
      <w:lvlJc w:val="right"/>
      <w:pPr>
        <w:tabs>
          <w:tab w:val="num" w:pos="2160"/>
        </w:tabs>
        <w:ind w:left="2160" w:hanging="180"/>
      </w:pPr>
    </w:lvl>
    <w:lvl w:ilvl="3" w:tplc="D0BC4DB6">
      <w:start w:val="1"/>
      <w:numFmt w:val="decimal"/>
      <w:lvlText w:val="%4."/>
      <w:lvlJc w:val="left"/>
      <w:pPr>
        <w:tabs>
          <w:tab w:val="num" w:pos="2880"/>
        </w:tabs>
        <w:ind w:left="2880" w:hanging="360"/>
      </w:pPr>
    </w:lvl>
    <w:lvl w:ilvl="4" w:tplc="BC02522C">
      <w:start w:val="1"/>
      <w:numFmt w:val="lowerLetter"/>
      <w:lvlText w:val="%5."/>
      <w:lvlJc w:val="left"/>
      <w:pPr>
        <w:tabs>
          <w:tab w:val="num" w:pos="3600"/>
        </w:tabs>
        <w:ind w:left="3600" w:hanging="360"/>
      </w:pPr>
    </w:lvl>
    <w:lvl w:ilvl="5" w:tplc="CB12ED44">
      <w:start w:val="1"/>
      <w:numFmt w:val="lowerRoman"/>
      <w:lvlText w:val="%6."/>
      <w:lvlJc w:val="right"/>
      <w:pPr>
        <w:tabs>
          <w:tab w:val="num" w:pos="4320"/>
        </w:tabs>
        <w:ind w:left="4320" w:hanging="180"/>
      </w:pPr>
    </w:lvl>
    <w:lvl w:ilvl="6" w:tplc="DBF25D00">
      <w:start w:val="1"/>
      <w:numFmt w:val="decimal"/>
      <w:lvlText w:val="%7."/>
      <w:lvlJc w:val="left"/>
      <w:pPr>
        <w:tabs>
          <w:tab w:val="num" w:pos="5040"/>
        </w:tabs>
        <w:ind w:left="5040" w:hanging="360"/>
      </w:pPr>
    </w:lvl>
    <w:lvl w:ilvl="7" w:tplc="52585990">
      <w:start w:val="1"/>
      <w:numFmt w:val="lowerLetter"/>
      <w:lvlText w:val="%8."/>
      <w:lvlJc w:val="left"/>
      <w:pPr>
        <w:tabs>
          <w:tab w:val="num" w:pos="5760"/>
        </w:tabs>
        <w:ind w:left="5760" w:hanging="360"/>
      </w:pPr>
    </w:lvl>
    <w:lvl w:ilvl="8" w:tplc="683E75C2">
      <w:start w:val="1"/>
      <w:numFmt w:val="lowerRoman"/>
      <w:lvlText w:val="%9."/>
      <w:lvlJc w:val="right"/>
      <w:pPr>
        <w:tabs>
          <w:tab w:val="num" w:pos="6480"/>
        </w:tabs>
        <w:ind w:left="6480" w:hanging="180"/>
      </w:pPr>
    </w:lvl>
  </w:abstractNum>
  <w:num w:numId="1">
    <w:abstractNumId w:val="5"/>
  </w:num>
  <w:num w:numId="2">
    <w:abstractNumId w:val="21"/>
  </w:num>
  <w:num w:numId="3">
    <w:abstractNumId w:val="39"/>
  </w:num>
  <w:num w:numId="4">
    <w:abstractNumId w:val="24"/>
  </w:num>
  <w:num w:numId="5">
    <w:abstractNumId w:val="54"/>
  </w:num>
  <w:num w:numId="6">
    <w:abstractNumId w:val="28"/>
  </w:num>
  <w:num w:numId="7">
    <w:abstractNumId w:val="6"/>
  </w:num>
  <w:num w:numId="8">
    <w:abstractNumId w:val="43"/>
  </w:num>
  <w:num w:numId="9">
    <w:abstractNumId w:val="50"/>
  </w:num>
  <w:num w:numId="10">
    <w:abstractNumId w:val="51"/>
  </w:num>
  <w:num w:numId="11">
    <w:abstractNumId w:val="14"/>
  </w:num>
  <w:num w:numId="12">
    <w:abstractNumId w:val="7"/>
  </w:num>
  <w:num w:numId="13">
    <w:abstractNumId w:val="23"/>
  </w:num>
  <w:num w:numId="14">
    <w:abstractNumId w:val="47"/>
  </w:num>
  <w:num w:numId="15">
    <w:abstractNumId w:val="53"/>
  </w:num>
  <w:num w:numId="16">
    <w:abstractNumId w:val="57"/>
  </w:num>
  <w:num w:numId="17">
    <w:abstractNumId w:val="59"/>
  </w:num>
  <w:num w:numId="18">
    <w:abstractNumId w:val="16"/>
  </w:num>
  <w:num w:numId="19">
    <w:abstractNumId w:val="52"/>
  </w:num>
  <w:num w:numId="20">
    <w:abstractNumId w:val="8"/>
  </w:num>
  <w:num w:numId="21">
    <w:abstractNumId w:val="41"/>
  </w:num>
  <w:num w:numId="22">
    <w:abstractNumId w:val="1"/>
  </w:num>
  <w:num w:numId="23">
    <w:abstractNumId w:val="34"/>
  </w:num>
  <w:num w:numId="24">
    <w:abstractNumId w:val="12"/>
  </w:num>
  <w:num w:numId="25">
    <w:abstractNumId w:val="0"/>
  </w:num>
  <w:num w:numId="26">
    <w:abstractNumId w:val="10"/>
  </w:num>
  <w:num w:numId="27">
    <w:abstractNumId w:val="32"/>
  </w:num>
  <w:num w:numId="28">
    <w:abstractNumId w:val="61"/>
  </w:num>
  <w:num w:numId="29">
    <w:abstractNumId w:val="37"/>
  </w:num>
  <w:num w:numId="30">
    <w:abstractNumId w:val="38"/>
  </w:num>
  <w:num w:numId="31">
    <w:abstractNumId w:val="36"/>
  </w:num>
  <w:num w:numId="32">
    <w:abstractNumId w:val="44"/>
  </w:num>
  <w:num w:numId="33">
    <w:abstractNumId w:val="56"/>
  </w:num>
  <w:num w:numId="34">
    <w:abstractNumId w:val="60"/>
  </w:num>
  <w:num w:numId="35">
    <w:abstractNumId w:val="17"/>
  </w:num>
  <w:num w:numId="36">
    <w:abstractNumId w:val="35"/>
  </w:num>
  <w:num w:numId="37">
    <w:abstractNumId w:val="27"/>
  </w:num>
  <w:num w:numId="38">
    <w:abstractNumId w:val="22"/>
  </w:num>
  <w:num w:numId="39">
    <w:abstractNumId w:val="48"/>
  </w:num>
  <w:num w:numId="40">
    <w:abstractNumId w:val="30"/>
  </w:num>
  <w:num w:numId="41">
    <w:abstractNumId w:val="33"/>
  </w:num>
  <w:num w:numId="42">
    <w:abstractNumId w:val="45"/>
  </w:num>
  <w:num w:numId="43">
    <w:abstractNumId w:val="62"/>
  </w:num>
  <w:num w:numId="44">
    <w:abstractNumId w:val="49"/>
  </w:num>
  <w:num w:numId="45">
    <w:abstractNumId w:val="31"/>
  </w:num>
  <w:num w:numId="46">
    <w:abstractNumId w:val="11"/>
  </w:num>
  <w:num w:numId="47">
    <w:abstractNumId w:val="20"/>
  </w:num>
  <w:num w:numId="48">
    <w:abstractNumId w:val="55"/>
  </w:num>
  <w:num w:numId="49">
    <w:abstractNumId w:val="46"/>
  </w:num>
  <w:num w:numId="50">
    <w:abstractNumId w:val="2"/>
  </w:num>
  <w:num w:numId="51">
    <w:abstractNumId w:val="9"/>
  </w:num>
  <w:num w:numId="52">
    <w:abstractNumId w:val="18"/>
  </w:num>
  <w:num w:numId="53">
    <w:abstractNumId w:val="15"/>
  </w:num>
  <w:num w:numId="54">
    <w:abstractNumId w:val="40"/>
  </w:num>
  <w:num w:numId="55">
    <w:abstractNumId w:val="3"/>
  </w:num>
  <w:num w:numId="56">
    <w:abstractNumId w:val="19"/>
  </w:num>
  <w:num w:numId="57">
    <w:abstractNumId w:val="42"/>
  </w:num>
  <w:num w:numId="58">
    <w:abstractNumId w:val="13"/>
  </w:num>
  <w:num w:numId="59">
    <w:abstractNumId w:val="58"/>
  </w:num>
  <w:num w:numId="60">
    <w:abstractNumId w:val="29"/>
  </w:num>
  <w:num w:numId="61">
    <w:abstractNumId w:val="25"/>
  </w:num>
  <w:num w:numId="62">
    <w:abstractNumId w:val="4"/>
  </w:num>
  <w:num w:numId="63">
    <w:abstractNumId w:val="26"/>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9"/>
  <w:doNotHyphenateCaps/>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CF"/>
    <w:rsid w:val="00000576"/>
    <w:rsid w:val="00005627"/>
    <w:rsid w:val="00005B20"/>
    <w:rsid w:val="000064B9"/>
    <w:rsid w:val="00007B6A"/>
    <w:rsid w:val="00015238"/>
    <w:rsid w:val="000262A0"/>
    <w:rsid w:val="00030DCE"/>
    <w:rsid w:val="00040740"/>
    <w:rsid w:val="00044CA8"/>
    <w:rsid w:val="00056701"/>
    <w:rsid w:val="00061912"/>
    <w:rsid w:val="00067858"/>
    <w:rsid w:val="000827C0"/>
    <w:rsid w:val="000839FC"/>
    <w:rsid w:val="000B016D"/>
    <w:rsid w:val="000D6321"/>
    <w:rsid w:val="000F42BF"/>
    <w:rsid w:val="00107620"/>
    <w:rsid w:val="00107F0A"/>
    <w:rsid w:val="001101E0"/>
    <w:rsid w:val="00113938"/>
    <w:rsid w:val="001250E4"/>
    <w:rsid w:val="0012765D"/>
    <w:rsid w:val="001502B8"/>
    <w:rsid w:val="001546C2"/>
    <w:rsid w:val="00156940"/>
    <w:rsid w:val="00160542"/>
    <w:rsid w:val="00175E4F"/>
    <w:rsid w:val="001770B8"/>
    <w:rsid w:val="00177A47"/>
    <w:rsid w:val="00184E02"/>
    <w:rsid w:val="00192352"/>
    <w:rsid w:val="00195E3D"/>
    <w:rsid w:val="0019759B"/>
    <w:rsid w:val="001B3665"/>
    <w:rsid w:val="001B3A48"/>
    <w:rsid w:val="001C0C1E"/>
    <w:rsid w:val="001C0EE4"/>
    <w:rsid w:val="001C5898"/>
    <w:rsid w:val="001D0FE5"/>
    <w:rsid w:val="001E7E17"/>
    <w:rsid w:val="001F0367"/>
    <w:rsid w:val="001F5340"/>
    <w:rsid w:val="00201E8C"/>
    <w:rsid w:val="0020753C"/>
    <w:rsid w:val="0021479C"/>
    <w:rsid w:val="0022552C"/>
    <w:rsid w:val="00251EF4"/>
    <w:rsid w:val="002649B4"/>
    <w:rsid w:val="00267F79"/>
    <w:rsid w:val="00276446"/>
    <w:rsid w:val="00276CD8"/>
    <w:rsid w:val="0029423C"/>
    <w:rsid w:val="00297DB7"/>
    <w:rsid w:val="002C20E9"/>
    <w:rsid w:val="002C2BB7"/>
    <w:rsid w:val="002F68A5"/>
    <w:rsid w:val="002F7970"/>
    <w:rsid w:val="002F7BD5"/>
    <w:rsid w:val="003149A7"/>
    <w:rsid w:val="003174EE"/>
    <w:rsid w:val="003223D3"/>
    <w:rsid w:val="003329D6"/>
    <w:rsid w:val="0033763E"/>
    <w:rsid w:val="00340DC6"/>
    <w:rsid w:val="00340EBD"/>
    <w:rsid w:val="00354B6C"/>
    <w:rsid w:val="003837CF"/>
    <w:rsid w:val="00386095"/>
    <w:rsid w:val="0038657E"/>
    <w:rsid w:val="00387C04"/>
    <w:rsid w:val="003971F8"/>
    <w:rsid w:val="003A1A1F"/>
    <w:rsid w:val="003B1ABA"/>
    <w:rsid w:val="003B4DF2"/>
    <w:rsid w:val="003C236E"/>
    <w:rsid w:val="003D166A"/>
    <w:rsid w:val="003D4BA6"/>
    <w:rsid w:val="003D7DDD"/>
    <w:rsid w:val="003E22A7"/>
    <w:rsid w:val="003E316E"/>
    <w:rsid w:val="004133FB"/>
    <w:rsid w:val="0041526D"/>
    <w:rsid w:val="00420F3B"/>
    <w:rsid w:val="004278FF"/>
    <w:rsid w:val="00431BFB"/>
    <w:rsid w:val="004618DC"/>
    <w:rsid w:val="00461A2D"/>
    <w:rsid w:val="004705F9"/>
    <w:rsid w:val="00472EB6"/>
    <w:rsid w:val="00472F9B"/>
    <w:rsid w:val="00477AF6"/>
    <w:rsid w:val="004825E4"/>
    <w:rsid w:val="004853B5"/>
    <w:rsid w:val="00492B6A"/>
    <w:rsid w:val="004D22BD"/>
    <w:rsid w:val="005002A1"/>
    <w:rsid w:val="00502A1B"/>
    <w:rsid w:val="00502CBB"/>
    <w:rsid w:val="00503AB1"/>
    <w:rsid w:val="00524AD0"/>
    <w:rsid w:val="00526D76"/>
    <w:rsid w:val="00530F98"/>
    <w:rsid w:val="005359EF"/>
    <w:rsid w:val="005429EE"/>
    <w:rsid w:val="00555A1B"/>
    <w:rsid w:val="00572B0F"/>
    <w:rsid w:val="00576E7C"/>
    <w:rsid w:val="00585D3E"/>
    <w:rsid w:val="005941E9"/>
    <w:rsid w:val="005A04BF"/>
    <w:rsid w:val="005C5F7B"/>
    <w:rsid w:val="005C7F7A"/>
    <w:rsid w:val="005D0DDD"/>
    <w:rsid w:val="005D7750"/>
    <w:rsid w:val="005E2FD5"/>
    <w:rsid w:val="005F471A"/>
    <w:rsid w:val="00605D68"/>
    <w:rsid w:val="00606D62"/>
    <w:rsid w:val="0061187D"/>
    <w:rsid w:val="00612670"/>
    <w:rsid w:val="00641139"/>
    <w:rsid w:val="00654E90"/>
    <w:rsid w:val="006563C4"/>
    <w:rsid w:val="00667414"/>
    <w:rsid w:val="006710CE"/>
    <w:rsid w:val="00675DBC"/>
    <w:rsid w:val="00685064"/>
    <w:rsid w:val="0069324E"/>
    <w:rsid w:val="0069338E"/>
    <w:rsid w:val="006A7FC4"/>
    <w:rsid w:val="006B1B6D"/>
    <w:rsid w:val="006B7CBF"/>
    <w:rsid w:val="006C77E7"/>
    <w:rsid w:val="006E1B45"/>
    <w:rsid w:val="006F03E7"/>
    <w:rsid w:val="00722047"/>
    <w:rsid w:val="007224BD"/>
    <w:rsid w:val="00725403"/>
    <w:rsid w:val="0073159C"/>
    <w:rsid w:val="00731C00"/>
    <w:rsid w:val="00744120"/>
    <w:rsid w:val="00755534"/>
    <w:rsid w:val="007614B6"/>
    <w:rsid w:val="00787A6C"/>
    <w:rsid w:val="0079396C"/>
    <w:rsid w:val="00794CB5"/>
    <w:rsid w:val="00795120"/>
    <w:rsid w:val="0079669D"/>
    <w:rsid w:val="007A26AA"/>
    <w:rsid w:val="007C0E66"/>
    <w:rsid w:val="007C5DEE"/>
    <w:rsid w:val="007E5A51"/>
    <w:rsid w:val="007F03C0"/>
    <w:rsid w:val="00804E19"/>
    <w:rsid w:val="00827829"/>
    <w:rsid w:val="0083219B"/>
    <w:rsid w:val="00832894"/>
    <w:rsid w:val="008466FE"/>
    <w:rsid w:val="00857533"/>
    <w:rsid w:val="008714D0"/>
    <w:rsid w:val="008714E1"/>
    <w:rsid w:val="008764F5"/>
    <w:rsid w:val="008804DD"/>
    <w:rsid w:val="008821E6"/>
    <w:rsid w:val="00882B02"/>
    <w:rsid w:val="00883B19"/>
    <w:rsid w:val="00890CA8"/>
    <w:rsid w:val="0089687B"/>
    <w:rsid w:val="00897095"/>
    <w:rsid w:val="008B0674"/>
    <w:rsid w:val="008B4B42"/>
    <w:rsid w:val="008B75F3"/>
    <w:rsid w:val="008C15F0"/>
    <w:rsid w:val="008C3A36"/>
    <w:rsid w:val="008E36D1"/>
    <w:rsid w:val="008E434B"/>
    <w:rsid w:val="008F063D"/>
    <w:rsid w:val="008F1E86"/>
    <w:rsid w:val="008F3141"/>
    <w:rsid w:val="008F7FFA"/>
    <w:rsid w:val="00902ABD"/>
    <w:rsid w:val="009049A2"/>
    <w:rsid w:val="00912693"/>
    <w:rsid w:val="00917373"/>
    <w:rsid w:val="00920A5C"/>
    <w:rsid w:val="00921D91"/>
    <w:rsid w:val="009330D6"/>
    <w:rsid w:val="0094644B"/>
    <w:rsid w:val="0095573D"/>
    <w:rsid w:val="009615E2"/>
    <w:rsid w:val="009662C0"/>
    <w:rsid w:val="009776A4"/>
    <w:rsid w:val="009A4364"/>
    <w:rsid w:val="009D0BC2"/>
    <w:rsid w:val="009D41FB"/>
    <w:rsid w:val="009D46B6"/>
    <w:rsid w:val="009E03E0"/>
    <w:rsid w:val="00A228A4"/>
    <w:rsid w:val="00A23F2E"/>
    <w:rsid w:val="00A24DFC"/>
    <w:rsid w:val="00A55158"/>
    <w:rsid w:val="00A60162"/>
    <w:rsid w:val="00A601C1"/>
    <w:rsid w:val="00A629F3"/>
    <w:rsid w:val="00A6515D"/>
    <w:rsid w:val="00A71212"/>
    <w:rsid w:val="00A73678"/>
    <w:rsid w:val="00A82DA0"/>
    <w:rsid w:val="00A83803"/>
    <w:rsid w:val="00A942C6"/>
    <w:rsid w:val="00A9681B"/>
    <w:rsid w:val="00A978DA"/>
    <w:rsid w:val="00AA1E22"/>
    <w:rsid w:val="00AB0D25"/>
    <w:rsid w:val="00AB18CB"/>
    <w:rsid w:val="00AC0601"/>
    <w:rsid w:val="00AD0472"/>
    <w:rsid w:val="00AD2201"/>
    <w:rsid w:val="00AD5E72"/>
    <w:rsid w:val="00AE1746"/>
    <w:rsid w:val="00AE17F5"/>
    <w:rsid w:val="00AE2B84"/>
    <w:rsid w:val="00B2152B"/>
    <w:rsid w:val="00B21F1F"/>
    <w:rsid w:val="00B34DD1"/>
    <w:rsid w:val="00B37CD6"/>
    <w:rsid w:val="00B41594"/>
    <w:rsid w:val="00B51615"/>
    <w:rsid w:val="00B5675C"/>
    <w:rsid w:val="00B62CFC"/>
    <w:rsid w:val="00B73BAB"/>
    <w:rsid w:val="00B83353"/>
    <w:rsid w:val="00B84C2E"/>
    <w:rsid w:val="00BA7123"/>
    <w:rsid w:val="00BB0DDB"/>
    <w:rsid w:val="00BC3F8A"/>
    <w:rsid w:val="00BC724B"/>
    <w:rsid w:val="00BC75D2"/>
    <w:rsid w:val="00BD36F4"/>
    <w:rsid w:val="00BD640F"/>
    <w:rsid w:val="00BD7E6D"/>
    <w:rsid w:val="00BE1032"/>
    <w:rsid w:val="00BE2530"/>
    <w:rsid w:val="00BF293A"/>
    <w:rsid w:val="00C0327A"/>
    <w:rsid w:val="00C032A6"/>
    <w:rsid w:val="00C0794B"/>
    <w:rsid w:val="00C15336"/>
    <w:rsid w:val="00C21A29"/>
    <w:rsid w:val="00C25748"/>
    <w:rsid w:val="00C25AA0"/>
    <w:rsid w:val="00C26EC7"/>
    <w:rsid w:val="00C30FA4"/>
    <w:rsid w:val="00C34A0B"/>
    <w:rsid w:val="00C35828"/>
    <w:rsid w:val="00C4510C"/>
    <w:rsid w:val="00C518B6"/>
    <w:rsid w:val="00C5231C"/>
    <w:rsid w:val="00C544A1"/>
    <w:rsid w:val="00C65371"/>
    <w:rsid w:val="00C727F6"/>
    <w:rsid w:val="00C74C2C"/>
    <w:rsid w:val="00C80A35"/>
    <w:rsid w:val="00C85615"/>
    <w:rsid w:val="00C86E40"/>
    <w:rsid w:val="00C95B8C"/>
    <w:rsid w:val="00C95DE9"/>
    <w:rsid w:val="00C96F43"/>
    <w:rsid w:val="00CA4D1A"/>
    <w:rsid w:val="00CA7F10"/>
    <w:rsid w:val="00CB0E3A"/>
    <w:rsid w:val="00CB65D0"/>
    <w:rsid w:val="00CC4324"/>
    <w:rsid w:val="00CD5648"/>
    <w:rsid w:val="00CE4BD4"/>
    <w:rsid w:val="00CE613A"/>
    <w:rsid w:val="00CF36C0"/>
    <w:rsid w:val="00CF4E5D"/>
    <w:rsid w:val="00D27350"/>
    <w:rsid w:val="00D30EE4"/>
    <w:rsid w:val="00D32BC2"/>
    <w:rsid w:val="00D337B8"/>
    <w:rsid w:val="00D34C4D"/>
    <w:rsid w:val="00D40E27"/>
    <w:rsid w:val="00D53970"/>
    <w:rsid w:val="00D60C7F"/>
    <w:rsid w:val="00D7269C"/>
    <w:rsid w:val="00D81441"/>
    <w:rsid w:val="00DA1DA2"/>
    <w:rsid w:val="00DA368C"/>
    <w:rsid w:val="00DA61EC"/>
    <w:rsid w:val="00DA781D"/>
    <w:rsid w:val="00DB31FF"/>
    <w:rsid w:val="00DB4378"/>
    <w:rsid w:val="00DC7505"/>
    <w:rsid w:val="00DF213A"/>
    <w:rsid w:val="00DF7548"/>
    <w:rsid w:val="00E02FEF"/>
    <w:rsid w:val="00E15ACB"/>
    <w:rsid w:val="00E27DBD"/>
    <w:rsid w:val="00E32DB6"/>
    <w:rsid w:val="00E450D6"/>
    <w:rsid w:val="00E511C0"/>
    <w:rsid w:val="00E719E1"/>
    <w:rsid w:val="00E91A93"/>
    <w:rsid w:val="00EB6235"/>
    <w:rsid w:val="00EC7158"/>
    <w:rsid w:val="00ED2358"/>
    <w:rsid w:val="00ED4B22"/>
    <w:rsid w:val="00EF5047"/>
    <w:rsid w:val="00F05955"/>
    <w:rsid w:val="00F12AF7"/>
    <w:rsid w:val="00F228A1"/>
    <w:rsid w:val="00F23A66"/>
    <w:rsid w:val="00F26A26"/>
    <w:rsid w:val="00F508C7"/>
    <w:rsid w:val="00F51487"/>
    <w:rsid w:val="00F561CA"/>
    <w:rsid w:val="00F83447"/>
    <w:rsid w:val="00F87849"/>
    <w:rsid w:val="00F918D0"/>
    <w:rsid w:val="00F951C2"/>
    <w:rsid w:val="00F96786"/>
    <w:rsid w:val="00FB096E"/>
    <w:rsid w:val="00FC16F4"/>
    <w:rsid w:val="00FD3234"/>
    <w:rsid w:val="00FF15A3"/>
    <w:rsid w:val="00FF2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F3DA2BE"/>
  <w15:chartTrackingRefBased/>
  <w15:docId w15:val="{989A8A14-36D3-4EA6-AE29-48503BAA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5615"/>
    <w:rPr>
      <w:rFonts w:ascii="Arial" w:hAnsi="Arial" w:cs="Arial"/>
      <w:spacing w:val="-3"/>
      <w:sz w:val="22"/>
      <w:szCs w:val="22"/>
    </w:rPr>
  </w:style>
  <w:style w:type="paragraph" w:styleId="Kop1">
    <w:name w:val="heading 1"/>
    <w:basedOn w:val="Standaard"/>
    <w:next w:val="Standaard"/>
    <w:link w:val="Kop1Char"/>
    <w:qFormat/>
    <w:pPr>
      <w:keepNext/>
      <w:spacing w:line="20" w:lineRule="atLeast"/>
      <w:outlineLvl w:val="0"/>
    </w:pPr>
    <w:rPr>
      <w:b/>
      <w:i/>
    </w:rPr>
  </w:style>
  <w:style w:type="paragraph" w:styleId="Kop2">
    <w:name w:val="heading 2"/>
    <w:basedOn w:val="Standaard"/>
    <w:next w:val="Standaard"/>
    <w:qFormat/>
    <w:pPr>
      <w:keepNext/>
      <w:spacing w:before="240" w:after="60"/>
      <w:outlineLvl w:val="1"/>
    </w:pPr>
    <w:rPr>
      <w:b/>
      <w:bCs/>
      <w:i/>
      <w:iCs/>
      <w:sz w:val="28"/>
      <w:szCs w:val="28"/>
    </w:rPr>
  </w:style>
  <w:style w:type="paragraph" w:styleId="Kop3">
    <w:name w:val="heading 3"/>
    <w:basedOn w:val="Standaard"/>
    <w:next w:val="Standaard"/>
    <w:qFormat/>
    <w:pPr>
      <w:keepNext/>
      <w:spacing w:before="240" w:after="60"/>
      <w:outlineLvl w:val="2"/>
    </w:pPr>
    <w:rPr>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iCs/>
    </w:rPr>
  </w:style>
  <w:style w:type="paragraph" w:styleId="Kop9">
    <w:name w:val="heading 9"/>
    <w:basedOn w:val="Standaard"/>
    <w:next w:val="Standaard"/>
    <w:qFormat/>
    <w:p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rFonts w:cs="Times New Roman"/>
      <w:sz w:val="20"/>
      <w:szCs w:val="20"/>
      <w:lang w:val="x-none" w:eastAsia="x-none"/>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Plattetekstinspringen">
    <w:name w:val="Body Text Indent"/>
    <w:basedOn w:val="Standaard"/>
  </w:style>
  <w:style w:type="paragraph" w:styleId="Plattetekstinspringen2">
    <w:name w:val="Body Text Indent 2"/>
    <w:basedOn w:val="Standaar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360"/>
    </w:pPr>
  </w:style>
  <w:style w:type="paragraph" w:styleId="Plattetekstinspringen3">
    <w:name w:val="Body Text Indent 3"/>
    <w:basedOn w:val="Standaard"/>
    <w:pPr>
      <w:tabs>
        <w:tab w:val="left" w:pos="-1022"/>
        <w:tab w:val="left" w:pos="-422"/>
        <w:tab w:val="left" w:pos="298"/>
        <w:tab w:val="left" w:pos="418"/>
        <w:tab w:val="left" w:pos="538"/>
        <w:tab w:val="left" w:pos="658"/>
        <w:tab w:val="left" w:pos="778"/>
        <w:tab w:val="left" w:pos="898"/>
        <w:tab w:val="left" w:pos="1018"/>
        <w:tab w:val="left" w:pos="1138"/>
        <w:tab w:val="left" w:pos="1258"/>
        <w:tab w:val="left" w:pos="1378"/>
        <w:tab w:val="left" w:pos="1498"/>
        <w:tab w:val="left" w:pos="1618"/>
        <w:tab w:val="left" w:pos="1738"/>
        <w:tab w:val="left" w:pos="1858"/>
        <w:tab w:val="left" w:pos="1978"/>
        <w:tab w:val="left" w:pos="2458"/>
        <w:tab w:val="left" w:pos="2578"/>
        <w:tab w:val="left" w:pos="2938"/>
        <w:tab w:val="left" w:pos="3178"/>
        <w:tab w:val="left" w:pos="3418"/>
        <w:tab w:val="left" w:pos="3538"/>
        <w:tab w:val="left" w:pos="3778"/>
        <w:tab w:val="left" w:pos="3898"/>
        <w:tab w:val="left" w:pos="4018"/>
        <w:tab w:val="left" w:pos="4378"/>
        <w:tab w:val="left" w:pos="4858"/>
        <w:tab w:val="left" w:pos="4978"/>
        <w:tab w:val="left" w:pos="5098"/>
        <w:tab w:val="left" w:pos="5338"/>
        <w:tab w:val="left" w:pos="5578"/>
        <w:tab w:val="left" w:pos="5818"/>
        <w:tab w:val="left" w:pos="6778"/>
      </w:tabs>
      <w:spacing w:line="20" w:lineRule="atLeast"/>
      <w:ind w:left="658" w:hanging="360"/>
    </w:pPr>
  </w:style>
  <w:style w:type="paragraph" w:styleId="Plattetekst">
    <w:name w:val="Body Text"/>
    <w:basedOn w:val="Standaard"/>
    <w:link w:val="PlattetekstChar"/>
    <w:pPr>
      <w:tabs>
        <w:tab w:val="left" w:pos="-1022"/>
        <w:tab w:val="left" w:pos="-422"/>
        <w:tab w:val="left" w:pos="298"/>
        <w:tab w:val="left" w:pos="418"/>
        <w:tab w:val="left" w:pos="538"/>
        <w:tab w:val="left" w:pos="658"/>
        <w:tab w:val="left" w:pos="778"/>
        <w:tab w:val="left" w:pos="898"/>
        <w:tab w:val="left" w:pos="1018"/>
        <w:tab w:val="left" w:pos="1138"/>
        <w:tab w:val="left" w:pos="1258"/>
        <w:tab w:val="left" w:pos="1378"/>
        <w:tab w:val="left" w:pos="1498"/>
        <w:tab w:val="left" w:pos="1618"/>
        <w:tab w:val="left" w:pos="1738"/>
        <w:tab w:val="left" w:pos="1858"/>
        <w:tab w:val="left" w:pos="1978"/>
        <w:tab w:val="left" w:pos="2458"/>
        <w:tab w:val="left" w:pos="2578"/>
        <w:tab w:val="left" w:pos="2938"/>
        <w:tab w:val="left" w:pos="3178"/>
        <w:tab w:val="left" w:pos="3418"/>
        <w:tab w:val="left" w:pos="3538"/>
        <w:tab w:val="left" w:pos="3778"/>
        <w:tab w:val="left" w:pos="3898"/>
        <w:tab w:val="left" w:pos="4018"/>
        <w:tab w:val="left" w:pos="4378"/>
        <w:tab w:val="left" w:pos="4858"/>
        <w:tab w:val="left" w:pos="4978"/>
        <w:tab w:val="left" w:pos="5098"/>
        <w:tab w:val="left" w:pos="5338"/>
        <w:tab w:val="left" w:pos="5578"/>
        <w:tab w:val="left" w:pos="5818"/>
        <w:tab w:val="left" w:pos="6778"/>
      </w:tabs>
      <w:spacing w:line="20" w:lineRule="atLeast"/>
    </w:p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opsomteken2">
    <w:name w:val="List Bullet 2"/>
    <w:basedOn w:val="Standaard"/>
    <w:autoRedefine/>
    <w:pPr>
      <w:numPr>
        <w:numId w:val="14"/>
      </w:numPr>
      <w:tabs>
        <w:tab w:val="clear" w:pos="360"/>
        <w:tab w:val="num" w:pos="643"/>
      </w:tabs>
      <w:ind w:left="643"/>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Titel">
    <w:name w:val="Title"/>
    <w:basedOn w:val="Standaard"/>
    <w:qFormat/>
    <w:pPr>
      <w:spacing w:before="240" w:after="60"/>
      <w:jc w:val="center"/>
      <w:outlineLvl w:val="0"/>
    </w:pPr>
    <w:rPr>
      <w:b/>
      <w:bCs/>
      <w:kern w:val="28"/>
      <w:sz w:val="32"/>
      <w:szCs w:val="32"/>
    </w:rPr>
  </w:style>
  <w:style w:type="paragraph" w:styleId="Standaardinspringing">
    <w:name w:val="Normal Indent"/>
    <w:basedOn w:val="Standaard"/>
    <w:pPr>
      <w:ind w:left="708"/>
    </w:pPr>
  </w:style>
  <w:style w:type="paragraph" w:customStyle="1" w:styleId="Kortadresafzender">
    <w:name w:val="Kort adres afzender"/>
    <w:basedOn w:val="Standaard"/>
  </w:style>
  <w:style w:type="paragraph" w:styleId="Inhopg10">
    <w:name w:val="toc 1"/>
    <w:basedOn w:val="Standaard"/>
    <w:next w:val="Standaard"/>
    <w:autoRedefine/>
    <w:uiPriority w:val="39"/>
    <w:rsid w:val="00107620"/>
    <w:pPr>
      <w:tabs>
        <w:tab w:val="left" w:pos="1540"/>
        <w:tab w:val="right" w:leader="dot" w:pos="9628"/>
      </w:tabs>
      <w:spacing w:before="120" w:after="120"/>
    </w:pPr>
    <w:rPr>
      <w:rFonts w:ascii="Times New Roman" w:hAnsi="Times New Roman" w:cs="Times New Roman"/>
      <w:b/>
      <w:bCs/>
      <w:caps/>
      <w:sz w:val="20"/>
      <w:szCs w:val="20"/>
    </w:rPr>
  </w:style>
  <w:style w:type="paragraph" w:styleId="Inhopg20">
    <w:name w:val="toc 2"/>
    <w:basedOn w:val="Standaard"/>
    <w:next w:val="Standaard"/>
    <w:autoRedefine/>
    <w:semiHidden/>
    <w:pPr>
      <w:ind w:left="220"/>
    </w:pPr>
    <w:rPr>
      <w:rFonts w:ascii="Times New Roman" w:hAnsi="Times New Roman" w:cs="Times New Roman"/>
      <w:smallCaps/>
      <w:sz w:val="20"/>
      <w:szCs w:val="20"/>
    </w:rPr>
  </w:style>
  <w:style w:type="paragraph" w:styleId="Inhopg30">
    <w:name w:val="toc 3"/>
    <w:basedOn w:val="Standaard"/>
    <w:next w:val="Standaard"/>
    <w:autoRedefine/>
    <w:semiHidden/>
    <w:pPr>
      <w:ind w:left="440"/>
    </w:pPr>
    <w:rPr>
      <w:rFonts w:ascii="Times New Roman" w:hAnsi="Times New Roman" w:cs="Times New Roman"/>
      <w:i/>
      <w:iCs/>
      <w:sz w:val="20"/>
      <w:szCs w:val="20"/>
    </w:rPr>
  </w:style>
  <w:style w:type="paragraph" w:styleId="Inhopg40">
    <w:name w:val="toc 4"/>
    <w:basedOn w:val="Standaard"/>
    <w:next w:val="Standaard"/>
    <w:autoRedefine/>
    <w:semiHidden/>
    <w:pPr>
      <w:ind w:left="660"/>
    </w:pPr>
    <w:rPr>
      <w:rFonts w:ascii="Times New Roman" w:hAnsi="Times New Roman" w:cs="Times New Roman"/>
      <w:sz w:val="18"/>
      <w:szCs w:val="18"/>
    </w:rPr>
  </w:style>
  <w:style w:type="paragraph" w:styleId="Inhopg50">
    <w:name w:val="toc 5"/>
    <w:basedOn w:val="Standaard"/>
    <w:next w:val="Standaard"/>
    <w:autoRedefine/>
    <w:semiHidden/>
    <w:pPr>
      <w:ind w:left="880"/>
    </w:pPr>
    <w:rPr>
      <w:rFonts w:ascii="Times New Roman" w:hAnsi="Times New Roman" w:cs="Times New Roman"/>
      <w:sz w:val="18"/>
      <w:szCs w:val="18"/>
    </w:rPr>
  </w:style>
  <w:style w:type="paragraph" w:styleId="Inhopg60">
    <w:name w:val="toc 6"/>
    <w:basedOn w:val="Standaard"/>
    <w:next w:val="Standaard"/>
    <w:autoRedefine/>
    <w:semiHidden/>
    <w:pPr>
      <w:ind w:left="1100"/>
    </w:pPr>
    <w:rPr>
      <w:rFonts w:ascii="Times New Roman" w:hAnsi="Times New Roman" w:cs="Times New Roman"/>
      <w:sz w:val="18"/>
      <w:szCs w:val="18"/>
    </w:rPr>
  </w:style>
  <w:style w:type="paragraph" w:styleId="Inhopg70">
    <w:name w:val="toc 7"/>
    <w:basedOn w:val="Standaard"/>
    <w:next w:val="Standaard"/>
    <w:autoRedefine/>
    <w:semiHidden/>
    <w:pPr>
      <w:ind w:left="1320"/>
    </w:pPr>
    <w:rPr>
      <w:rFonts w:ascii="Times New Roman" w:hAnsi="Times New Roman" w:cs="Times New Roman"/>
      <w:sz w:val="18"/>
      <w:szCs w:val="18"/>
    </w:rPr>
  </w:style>
  <w:style w:type="paragraph" w:styleId="Inhopg80">
    <w:name w:val="toc 8"/>
    <w:basedOn w:val="Standaard"/>
    <w:next w:val="Standaard"/>
    <w:autoRedefine/>
    <w:semiHidden/>
    <w:pPr>
      <w:ind w:left="1540"/>
    </w:pPr>
    <w:rPr>
      <w:rFonts w:ascii="Times New Roman" w:hAnsi="Times New Roman" w:cs="Times New Roman"/>
      <w:sz w:val="18"/>
      <w:szCs w:val="18"/>
    </w:rPr>
  </w:style>
  <w:style w:type="paragraph" w:styleId="Inhopg90">
    <w:name w:val="toc 9"/>
    <w:basedOn w:val="Standaard"/>
    <w:next w:val="Standaard"/>
    <w:autoRedefine/>
    <w:semiHidden/>
    <w:pPr>
      <w:ind w:left="1760"/>
    </w:pPr>
    <w:rPr>
      <w:rFonts w:ascii="Times New Roman" w:hAnsi="Times New Roman" w:cs="Times New Roman"/>
      <w:sz w:val="18"/>
      <w:szCs w:val="18"/>
    </w:rPr>
  </w:style>
  <w:style w:type="character" w:styleId="Hyperlink">
    <w:name w:val="Hyperlink"/>
    <w:rPr>
      <w:color w:val="0000FF"/>
      <w:u w:val="single"/>
    </w:rPr>
  </w:style>
  <w:style w:type="paragraph" w:customStyle="1" w:styleId="xl24">
    <w:name w:val="xl24"/>
    <w:basedOn w:val="Standaard"/>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25">
    <w:name w:val="xl25"/>
    <w:basedOn w:val="Standaard"/>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26">
    <w:name w:val="xl26"/>
    <w:basedOn w:val="Standaard"/>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27">
    <w:name w:val="xl27"/>
    <w:basedOn w:val="Standaard"/>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28">
    <w:name w:val="xl28"/>
    <w:basedOn w:val="Standaard"/>
    <w:pPr>
      <w:pBdr>
        <w:top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29">
    <w:name w:val="xl29"/>
    <w:basedOn w:val="Standaard"/>
    <w:pPr>
      <w:pBdr>
        <w:left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30">
    <w:name w:val="xl30"/>
    <w:basedOn w:val="Standaard"/>
    <w:pP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31">
    <w:name w:val="xl31"/>
    <w:basedOn w:val="Standaard"/>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32">
    <w:name w:val="xl32"/>
    <w:basedOn w:val="Standaard"/>
    <w:pPr>
      <w:pBdr>
        <w:bottom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33">
    <w:name w:val="xl33"/>
    <w:basedOn w:val="Standaard"/>
    <w:pPr>
      <w:spacing w:before="100" w:beforeAutospacing="1" w:after="100" w:afterAutospacing="1"/>
      <w:jc w:val="center"/>
    </w:pPr>
    <w:rPr>
      <w:rFonts w:eastAsia="Arial Unicode MS"/>
      <w:spacing w:val="0"/>
      <w:sz w:val="18"/>
      <w:szCs w:val="18"/>
    </w:rPr>
  </w:style>
  <w:style w:type="paragraph" w:customStyle="1" w:styleId="xl34">
    <w:name w:val="xl34"/>
    <w:basedOn w:val="Standaard"/>
    <w:pPr>
      <w:pBdr>
        <w:bottom w:val="single" w:sz="8" w:space="0" w:color="auto"/>
        <w:right w:val="single" w:sz="8" w:space="0" w:color="auto"/>
      </w:pBdr>
      <w:spacing w:before="100" w:beforeAutospacing="1" w:after="100" w:afterAutospacing="1"/>
      <w:jc w:val="center"/>
    </w:pPr>
    <w:rPr>
      <w:rFonts w:eastAsia="Arial Unicode MS"/>
      <w:spacing w:val="0"/>
      <w:sz w:val="18"/>
      <w:szCs w:val="18"/>
    </w:rPr>
  </w:style>
  <w:style w:type="paragraph" w:customStyle="1" w:styleId="xl35">
    <w:name w:val="xl35"/>
    <w:basedOn w:val="Standaard"/>
    <w:pPr>
      <w:pBdr>
        <w:top w:val="single" w:sz="8" w:space="0" w:color="auto"/>
        <w:left w:val="single" w:sz="8" w:space="0" w:color="auto"/>
        <w:bottom w:val="single" w:sz="8" w:space="0" w:color="auto"/>
      </w:pBdr>
      <w:spacing w:before="100" w:beforeAutospacing="1" w:after="100" w:afterAutospacing="1"/>
      <w:jc w:val="center"/>
    </w:pPr>
    <w:rPr>
      <w:rFonts w:eastAsia="Arial Unicode MS"/>
      <w:b/>
      <w:bCs/>
      <w:spacing w:val="0"/>
      <w:sz w:val="24"/>
      <w:szCs w:val="24"/>
    </w:rPr>
  </w:style>
  <w:style w:type="paragraph" w:customStyle="1" w:styleId="xl36">
    <w:name w:val="xl36"/>
    <w:basedOn w:val="Standaard"/>
    <w:pPr>
      <w:pBdr>
        <w:top w:val="single" w:sz="8" w:space="0" w:color="auto"/>
        <w:bottom w:val="single" w:sz="8" w:space="0" w:color="auto"/>
      </w:pBdr>
      <w:spacing w:before="100" w:beforeAutospacing="1" w:after="100" w:afterAutospacing="1"/>
      <w:jc w:val="center"/>
    </w:pPr>
    <w:rPr>
      <w:rFonts w:eastAsia="Arial Unicode MS"/>
      <w:b/>
      <w:bCs/>
      <w:spacing w:val="0"/>
      <w:sz w:val="24"/>
      <w:szCs w:val="24"/>
    </w:rPr>
  </w:style>
  <w:style w:type="paragraph" w:customStyle="1" w:styleId="xl37">
    <w:name w:val="xl37"/>
    <w:basedOn w:val="Standaard"/>
    <w:pPr>
      <w:pBdr>
        <w:top w:val="single" w:sz="8" w:space="0" w:color="auto"/>
        <w:bottom w:val="single" w:sz="8" w:space="0" w:color="auto"/>
        <w:right w:val="single" w:sz="8" w:space="0" w:color="auto"/>
      </w:pBdr>
      <w:spacing w:before="100" w:beforeAutospacing="1" w:after="100" w:afterAutospacing="1"/>
      <w:jc w:val="center"/>
    </w:pPr>
    <w:rPr>
      <w:rFonts w:eastAsia="Arial Unicode MS"/>
      <w:b/>
      <w:bCs/>
      <w:spacing w:val="0"/>
      <w:sz w:val="24"/>
      <w:szCs w:val="24"/>
    </w:rPr>
  </w:style>
  <w:style w:type="paragraph" w:customStyle="1" w:styleId="xl38">
    <w:name w:val="xl38"/>
    <w:basedOn w:val="Standaard"/>
    <w:pPr>
      <w:pBdr>
        <w:bottom w:val="single" w:sz="8" w:space="0" w:color="auto"/>
      </w:pBdr>
      <w:spacing w:before="100" w:beforeAutospacing="1" w:after="100" w:afterAutospacing="1"/>
      <w:jc w:val="center"/>
    </w:pPr>
    <w:rPr>
      <w:rFonts w:eastAsia="Arial Unicode MS"/>
      <w:spacing w:val="0"/>
      <w:sz w:val="18"/>
      <w:szCs w:val="18"/>
    </w:rPr>
  </w:style>
  <w:style w:type="paragraph" w:customStyle="1" w:styleId="xl39">
    <w:name w:val="xl39"/>
    <w:basedOn w:val="Standaard"/>
    <w:pPr>
      <w:pBdr>
        <w:left w:val="single" w:sz="8" w:space="0" w:color="auto"/>
        <w:right w:val="single" w:sz="8" w:space="0" w:color="auto"/>
      </w:pBdr>
      <w:spacing w:before="100" w:beforeAutospacing="1" w:after="100" w:afterAutospacing="1"/>
      <w:jc w:val="center"/>
    </w:pPr>
    <w:rPr>
      <w:rFonts w:eastAsia="Arial Unicode MS"/>
      <w:spacing w:val="0"/>
      <w:sz w:val="18"/>
      <w:szCs w:val="18"/>
    </w:rPr>
  </w:style>
  <w:style w:type="paragraph" w:customStyle="1" w:styleId="xl40">
    <w:name w:val="xl40"/>
    <w:basedOn w:val="Standaard"/>
    <w:pPr>
      <w:pBdr>
        <w:left w:val="single" w:sz="8" w:space="0" w:color="auto"/>
      </w:pBdr>
      <w:spacing w:before="100" w:beforeAutospacing="1" w:after="100" w:afterAutospacing="1"/>
      <w:jc w:val="center"/>
    </w:pPr>
    <w:rPr>
      <w:rFonts w:eastAsia="Arial Unicode MS"/>
      <w:spacing w:val="0"/>
      <w:sz w:val="18"/>
      <w:szCs w:val="18"/>
    </w:rPr>
  </w:style>
  <w:style w:type="paragraph" w:customStyle="1" w:styleId="xl41">
    <w:name w:val="xl41"/>
    <w:basedOn w:val="Standaard"/>
    <w:pPr>
      <w:pBdr>
        <w:right w:val="single" w:sz="8" w:space="0" w:color="auto"/>
      </w:pBdr>
      <w:spacing w:before="100" w:beforeAutospacing="1" w:after="100" w:afterAutospacing="1"/>
      <w:jc w:val="center"/>
    </w:pPr>
    <w:rPr>
      <w:rFonts w:eastAsia="Arial Unicode MS"/>
      <w:spacing w:val="0"/>
      <w:sz w:val="18"/>
      <w:szCs w:val="18"/>
    </w:rPr>
  </w:style>
  <w:style w:type="paragraph" w:customStyle="1" w:styleId="xl42">
    <w:name w:val="xl42"/>
    <w:basedOn w:val="Standaard"/>
    <w:pPr>
      <w:pBdr>
        <w:top w:val="single" w:sz="8" w:space="0" w:color="auto"/>
        <w:left w:val="single" w:sz="8" w:space="0" w:color="auto"/>
        <w:right w:val="single" w:sz="8" w:space="0" w:color="auto"/>
      </w:pBdr>
      <w:spacing w:before="100" w:beforeAutospacing="1" w:after="100" w:afterAutospacing="1"/>
      <w:jc w:val="center"/>
    </w:pPr>
    <w:rPr>
      <w:rFonts w:eastAsia="Arial Unicode MS"/>
      <w:spacing w:val="0"/>
      <w:sz w:val="18"/>
      <w:szCs w:val="18"/>
    </w:rPr>
  </w:style>
  <w:style w:type="paragraph" w:customStyle="1" w:styleId="xl43">
    <w:name w:val="xl43"/>
    <w:basedOn w:val="Standaard"/>
    <w:pPr>
      <w:pBdr>
        <w:left w:val="single" w:sz="8" w:space="0" w:color="auto"/>
        <w:bottom w:val="single" w:sz="8" w:space="0" w:color="auto"/>
        <w:right w:val="single" w:sz="8" w:space="0" w:color="auto"/>
      </w:pBdr>
      <w:spacing w:before="100" w:beforeAutospacing="1" w:after="100" w:afterAutospacing="1"/>
      <w:jc w:val="center"/>
    </w:pPr>
    <w:rPr>
      <w:rFonts w:eastAsia="Arial Unicode MS"/>
      <w:spacing w:val="0"/>
      <w:sz w:val="18"/>
      <w:szCs w:val="18"/>
    </w:rPr>
  </w:style>
  <w:style w:type="paragraph" w:customStyle="1" w:styleId="xl44">
    <w:name w:val="xl44"/>
    <w:basedOn w:val="Standaard"/>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45">
    <w:name w:val="xl45"/>
    <w:basedOn w:val="Standaard"/>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pacing w:val="0"/>
      <w:sz w:val="24"/>
      <w:szCs w:val="24"/>
    </w:rPr>
  </w:style>
  <w:style w:type="paragraph" w:customStyle="1" w:styleId="xl46">
    <w:name w:val="xl46"/>
    <w:basedOn w:val="Standaard"/>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pacing w:val="0"/>
      <w:sz w:val="24"/>
      <w:szCs w:val="24"/>
    </w:rPr>
  </w:style>
  <w:style w:type="paragraph" w:customStyle="1" w:styleId="xl47">
    <w:name w:val="xl47"/>
    <w:basedOn w:val="Standaard"/>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pacing w:val="0"/>
      <w:sz w:val="24"/>
      <w:szCs w:val="24"/>
    </w:rPr>
  </w:style>
  <w:style w:type="paragraph" w:customStyle="1" w:styleId="xl48">
    <w:name w:val="xl48"/>
    <w:basedOn w:val="Standaard"/>
    <w:pPr>
      <w:pBdr>
        <w:right w:val="single" w:sz="8" w:space="0" w:color="auto"/>
      </w:pBdr>
      <w:spacing w:before="100" w:beforeAutospacing="1" w:after="100" w:afterAutospacing="1"/>
    </w:pPr>
    <w:rPr>
      <w:rFonts w:ascii="Arial Unicode MS" w:eastAsia="Arial Unicode MS" w:hAnsi="Arial Unicode MS" w:cs="Arial Unicode MS"/>
      <w:spacing w:val="0"/>
      <w:sz w:val="24"/>
      <w:szCs w:val="24"/>
    </w:rPr>
  </w:style>
  <w:style w:type="paragraph" w:customStyle="1" w:styleId="xl49">
    <w:name w:val="xl49"/>
    <w:basedOn w:val="Standaard"/>
    <w:pPr>
      <w:pBdr>
        <w:top w:val="single" w:sz="8" w:space="0" w:color="auto"/>
      </w:pBdr>
      <w:spacing w:before="100" w:beforeAutospacing="1" w:after="100" w:afterAutospacing="1"/>
      <w:jc w:val="center"/>
    </w:pPr>
    <w:rPr>
      <w:rFonts w:eastAsia="Arial Unicode MS"/>
      <w:spacing w:val="0"/>
      <w:sz w:val="18"/>
      <w:szCs w:val="18"/>
    </w:rPr>
  </w:style>
  <w:style w:type="paragraph" w:customStyle="1" w:styleId="xl50">
    <w:name w:val="xl50"/>
    <w:basedOn w:val="Standaard"/>
    <w:pPr>
      <w:spacing w:before="100" w:beforeAutospacing="1" w:after="100" w:afterAutospacing="1"/>
      <w:jc w:val="center"/>
    </w:pPr>
    <w:rPr>
      <w:rFonts w:eastAsia="Arial Unicode MS"/>
      <w:spacing w:val="0"/>
      <w:sz w:val="18"/>
      <w:szCs w:val="18"/>
    </w:rPr>
  </w:style>
  <w:style w:type="paragraph" w:customStyle="1" w:styleId="xl51">
    <w:name w:val="xl51"/>
    <w:basedOn w:val="Standaard"/>
    <w:pPr>
      <w:pBdr>
        <w:bottom w:val="single" w:sz="8" w:space="0" w:color="auto"/>
        <w:right w:val="single" w:sz="8" w:space="0" w:color="auto"/>
      </w:pBdr>
      <w:spacing w:before="100" w:beforeAutospacing="1" w:after="100" w:afterAutospacing="1"/>
      <w:jc w:val="center"/>
    </w:pPr>
    <w:rPr>
      <w:rFonts w:eastAsia="Arial Unicode MS"/>
      <w:spacing w:val="0"/>
      <w:sz w:val="18"/>
      <w:szCs w:val="18"/>
    </w:rPr>
  </w:style>
  <w:style w:type="paragraph" w:customStyle="1" w:styleId="xl52">
    <w:name w:val="xl52"/>
    <w:basedOn w:val="Standaard"/>
    <w:pPr>
      <w:pBdr>
        <w:bottom w:val="single" w:sz="8" w:space="0" w:color="auto"/>
      </w:pBdr>
      <w:spacing w:before="100" w:beforeAutospacing="1" w:after="100" w:afterAutospacing="1"/>
      <w:jc w:val="center"/>
    </w:pPr>
    <w:rPr>
      <w:rFonts w:eastAsia="Arial Unicode MS"/>
      <w:spacing w:val="0"/>
      <w:sz w:val="18"/>
      <w:szCs w:val="18"/>
    </w:rPr>
  </w:style>
  <w:style w:type="paragraph" w:customStyle="1" w:styleId="xl53">
    <w:name w:val="xl53"/>
    <w:basedOn w:val="Standaard"/>
    <w:pPr>
      <w:pBdr>
        <w:top w:val="single" w:sz="8" w:space="0" w:color="auto"/>
        <w:left w:val="single" w:sz="8" w:space="0" w:color="auto"/>
        <w:right w:val="single" w:sz="8" w:space="0" w:color="auto"/>
      </w:pBdr>
      <w:spacing w:before="100" w:beforeAutospacing="1" w:after="100" w:afterAutospacing="1"/>
      <w:jc w:val="center"/>
    </w:pPr>
    <w:rPr>
      <w:rFonts w:eastAsia="Arial Unicode MS"/>
      <w:b/>
      <w:bCs/>
      <w:spacing w:val="0"/>
      <w:sz w:val="24"/>
      <w:szCs w:val="24"/>
    </w:rPr>
  </w:style>
  <w:style w:type="paragraph" w:customStyle="1" w:styleId="xl54">
    <w:name w:val="xl54"/>
    <w:basedOn w:val="Standaard"/>
    <w:pPr>
      <w:pBdr>
        <w:left w:val="single" w:sz="8" w:space="0" w:color="auto"/>
        <w:right w:val="single" w:sz="8" w:space="0" w:color="auto"/>
      </w:pBdr>
      <w:spacing w:before="100" w:beforeAutospacing="1" w:after="100" w:afterAutospacing="1"/>
      <w:jc w:val="center"/>
    </w:pPr>
    <w:rPr>
      <w:rFonts w:eastAsia="Arial Unicode MS"/>
      <w:b/>
      <w:bCs/>
      <w:spacing w:val="0"/>
      <w:sz w:val="24"/>
      <w:szCs w:val="24"/>
    </w:rPr>
  </w:style>
  <w:style w:type="paragraph" w:customStyle="1" w:styleId="xl55">
    <w:name w:val="xl55"/>
    <w:basedOn w:val="Standaard"/>
    <w:pPr>
      <w:pBdr>
        <w:left w:val="single" w:sz="8" w:space="0" w:color="auto"/>
        <w:bottom w:val="single" w:sz="8" w:space="0" w:color="auto"/>
        <w:right w:val="single" w:sz="8" w:space="0" w:color="auto"/>
      </w:pBdr>
      <w:spacing w:before="100" w:beforeAutospacing="1" w:after="100" w:afterAutospacing="1"/>
      <w:jc w:val="center"/>
    </w:pPr>
    <w:rPr>
      <w:rFonts w:eastAsia="Arial Unicode MS"/>
      <w:b/>
      <w:bCs/>
      <w:spacing w:val="0"/>
      <w:sz w:val="24"/>
      <w:szCs w:val="24"/>
    </w:rPr>
  </w:style>
  <w:style w:type="paragraph" w:styleId="Ballontekst">
    <w:name w:val="Balloon Text"/>
    <w:basedOn w:val="Standaard"/>
    <w:semiHidden/>
    <w:rPr>
      <w:rFonts w:ascii="Tahoma" w:hAnsi="Tahoma" w:cs="Tahoma"/>
      <w:sz w:val="16"/>
      <w:szCs w:val="16"/>
    </w:rPr>
  </w:style>
  <w:style w:type="character" w:customStyle="1" w:styleId="Kop1Char">
    <w:name w:val="Kop 1 Char"/>
    <w:link w:val="Kop1"/>
    <w:rsid w:val="00BB0DDB"/>
    <w:rPr>
      <w:rFonts w:ascii="Arial" w:hAnsi="Arial" w:cs="Arial"/>
      <w:b/>
      <w:i/>
      <w:spacing w:val="-3"/>
      <w:sz w:val="22"/>
      <w:szCs w:val="22"/>
      <w:lang w:val="nl-NL" w:eastAsia="nl-NL" w:bidi="ar-SA"/>
    </w:rPr>
  </w:style>
  <w:style w:type="character" w:customStyle="1" w:styleId="PlattetekstChar">
    <w:name w:val="Platte tekst Char"/>
    <w:link w:val="Plattetekst"/>
    <w:rsid w:val="00641139"/>
    <w:rPr>
      <w:rFonts w:ascii="Arial" w:hAnsi="Arial" w:cs="Arial"/>
      <w:spacing w:val="-3"/>
      <w:sz w:val="22"/>
      <w:szCs w:val="22"/>
      <w:lang w:val="nl-NL" w:eastAsia="nl-NL" w:bidi="ar-SA"/>
    </w:rPr>
  </w:style>
  <w:style w:type="paragraph" w:styleId="Onderwerpvanopmerking">
    <w:name w:val="annotation subject"/>
    <w:basedOn w:val="Tekstopmerking"/>
    <w:next w:val="Tekstopmerking"/>
    <w:link w:val="OnderwerpvanopmerkingChar"/>
    <w:rsid w:val="001546C2"/>
    <w:rPr>
      <w:b/>
      <w:bCs/>
    </w:rPr>
  </w:style>
  <w:style w:type="character" w:customStyle="1" w:styleId="TekstopmerkingChar">
    <w:name w:val="Tekst opmerking Char"/>
    <w:link w:val="Tekstopmerking"/>
    <w:semiHidden/>
    <w:rsid w:val="001546C2"/>
    <w:rPr>
      <w:rFonts w:ascii="Arial" w:hAnsi="Arial" w:cs="Arial"/>
      <w:spacing w:val="-3"/>
    </w:rPr>
  </w:style>
  <w:style w:type="character" w:customStyle="1" w:styleId="OnderwerpvanopmerkingChar">
    <w:name w:val="Onderwerp van opmerking Char"/>
    <w:link w:val="Onderwerpvanopmerking"/>
    <w:rsid w:val="001546C2"/>
    <w:rPr>
      <w:rFonts w:ascii="Arial" w:hAnsi="Arial" w:cs="Arial"/>
      <w:b/>
      <w:bCs/>
      <w:spacing w:val="-3"/>
    </w:rPr>
  </w:style>
  <w:style w:type="paragraph" w:styleId="Lijstalinea">
    <w:name w:val="List Paragraph"/>
    <w:basedOn w:val="Standaard"/>
    <w:uiPriority w:val="34"/>
    <w:qFormat/>
    <w:rsid w:val="008821E6"/>
    <w:pPr>
      <w:ind w:left="720"/>
      <w:contextualSpacing/>
    </w:pPr>
    <w:rPr>
      <w:rFonts w:ascii="Times New Roman" w:eastAsia="Calibri" w:hAnsi="Times New Roman" w:cs="Times New Roman"/>
      <w:spacing w:val="0"/>
      <w:lang w:eastAsia="en-US"/>
    </w:rPr>
  </w:style>
  <w:style w:type="paragraph" w:styleId="Revisie">
    <w:name w:val="Revision"/>
    <w:hidden/>
    <w:uiPriority w:val="99"/>
    <w:semiHidden/>
    <w:rsid w:val="00C80A35"/>
    <w:rPr>
      <w:rFonts w:ascii="Arial" w:hAnsi="Arial" w:cs="Arial"/>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2453">
      <w:bodyDiv w:val="1"/>
      <w:marLeft w:val="0"/>
      <w:marRight w:val="0"/>
      <w:marTop w:val="0"/>
      <w:marBottom w:val="0"/>
      <w:divBdr>
        <w:top w:val="none" w:sz="0" w:space="0" w:color="auto"/>
        <w:left w:val="none" w:sz="0" w:space="0" w:color="auto"/>
        <w:bottom w:val="none" w:sz="0" w:space="0" w:color="auto"/>
        <w:right w:val="none" w:sz="0" w:space="0" w:color="auto"/>
      </w:divBdr>
    </w:div>
    <w:div w:id="289018115">
      <w:bodyDiv w:val="1"/>
      <w:marLeft w:val="0"/>
      <w:marRight w:val="0"/>
      <w:marTop w:val="0"/>
      <w:marBottom w:val="0"/>
      <w:divBdr>
        <w:top w:val="none" w:sz="0" w:space="0" w:color="auto"/>
        <w:left w:val="none" w:sz="0" w:space="0" w:color="auto"/>
        <w:bottom w:val="none" w:sz="0" w:space="0" w:color="auto"/>
        <w:right w:val="none" w:sz="0" w:space="0" w:color="auto"/>
      </w:divBdr>
    </w:div>
    <w:div w:id="423457665">
      <w:bodyDiv w:val="1"/>
      <w:marLeft w:val="0"/>
      <w:marRight w:val="0"/>
      <w:marTop w:val="0"/>
      <w:marBottom w:val="0"/>
      <w:divBdr>
        <w:top w:val="none" w:sz="0" w:space="0" w:color="auto"/>
        <w:left w:val="none" w:sz="0" w:space="0" w:color="auto"/>
        <w:bottom w:val="none" w:sz="0" w:space="0" w:color="auto"/>
        <w:right w:val="none" w:sz="0" w:space="0" w:color="auto"/>
      </w:divBdr>
    </w:div>
    <w:div w:id="445079020">
      <w:bodyDiv w:val="1"/>
      <w:marLeft w:val="0"/>
      <w:marRight w:val="0"/>
      <w:marTop w:val="0"/>
      <w:marBottom w:val="0"/>
      <w:divBdr>
        <w:top w:val="none" w:sz="0" w:space="0" w:color="auto"/>
        <w:left w:val="none" w:sz="0" w:space="0" w:color="auto"/>
        <w:bottom w:val="none" w:sz="0" w:space="0" w:color="auto"/>
        <w:right w:val="none" w:sz="0" w:space="0" w:color="auto"/>
      </w:divBdr>
    </w:div>
    <w:div w:id="660473554">
      <w:bodyDiv w:val="1"/>
      <w:marLeft w:val="0"/>
      <w:marRight w:val="0"/>
      <w:marTop w:val="0"/>
      <w:marBottom w:val="0"/>
      <w:divBdr>
        <w:top w:val="none" w:sz="0" w:space="0" w:color="auto"/>
        <w:left w:val="none" w:sz="0" w:space="0" w:color="auto"/>
        <w:bottom w:val="none" w:sz="0" w:space="0" w:color="auto"/>
        <w:right w:val="none" w:sz="0" w:space="0" w:color="auto"/>
      </w:divBdr>
    </w:div>
    <w:div w:id="711543004">
      <w:bodyDiv w:val="1"/>
      <w:marLeft w:val="0"/>
      <w:marRight w:val="0"/>
      <w:marTop w:val="0"/>
      <w:marBottom w:val="0"/>
      <w:divBdr>
        <w:top w:val="none" w:sz="0" w:space="0" w:color="auto"/>
        <w:left w:val="none" w:sz="0" w:space="0" w:color="auto"/>
        <w:bottom w:val="none" w:sz="0" w:space="0" w:color="auto"/>
        <w:right w:val="none" w:sz="0" w:space="0" w:color="auto"/>
      </w:divBdr>
    </w:div>
    <w:div w:id="774060687">
      <w:bodyDiv w:val="1"/>
      <w:marLeft w:val="0"/>
      <w:marRight w:val="0"/>
      <w:marTop w:val="0"/>
      <w:marBottom w:val="0"/>
      <w:divBdr>
        <w:top w:val="none" w:sz="0" w:space="0" w:color="auto"/>
        <w:left w:val="none" w:sz="0" w:space="0" w:color="auto"/>
        <w:bottom w:val="none" w:sz="0" w:space="0" w:color="auto"/>
        <w:right w:val="none" w:sz="0" w:space="0" w:color="auto"/>
      </w:divBdr>
    </w:div>
    <w:div w:id="849298120">
      <w:bodyDiv w:val="1"/>
      <w:marLeft w:val="0"/>
      <w:marRight w:val="0"/>
      <w:marTop w:val="0"/>
      <w:marBottom w:val="0"/>
      <w:divBdr>
        <w:top w:val="none" w:sz="0" w:space="0" w:color="auto"/>
        <w:left w:val="none" w:sz="0" w:space="0" w:color="auto"/>
        <w:bottom w:val="none" w:sz="0" w:space="0" w:color="auto"/>
        <w:right w:val="none" w:sz="0" w:space="0" w:color="auto"/>
      </w:divBdr>
    </w:div>
    <w:div w:id="928738495">
      <w:bodyDiv w:val="1"/>
      <w:marLeft w:val="0"/>
      <w:marRight w:val="0"/>
      <w:marTop w:val="0"/>
      <w:marBottom w:val="0"/>
      <w:divBdr>
        <w:top w:val="none" w:sz="0" w:space="0" w:color="auto"/>
        <w:left w:val="none" w:sz="0" w:space="0" w:color="auto"/>
        <w:bottom w:val="none" w:sz="0" w:space="0" w:color="auto"/>
        <w:right w:val="none" w:sz="0" w:space="0" w:color="auto"/>
      </w:divBdr>
    </w:div>
    <w:div w:id="1275022474">
      <w:bodyDiv w:val="1"/>
      <w:marLeft w:val="0"/>
      <w:marRight w:val="0"/>
      <w:marTop w:val="0"/>
      <w:marBottom w:val="0"/>
      <w:divBdr>
        <w:top w:val="none" w:sz="0" w:space="0" w:color="auto"/>
        <w:left w:val="none" w:sz="0" w:space="0" w:color="auto"/>
        <w:bottom w:val="none" w:sz="0" w:space="0" w:color="auto"/>
        <w:right w:val="none" w:sz="0" w:space="0" w:color="auto"/>
      </w:divBdr>
    </w:div>
    <w:div w:id="1288200327">
      <w:bodyDiv w:val="1"/>
      <w:marLeft w:val="0"/>
      <w:marRight w:val="0"/>
      <w:marTop w:val="0"/>
      <w:marBottom w:val="0"/>
      <w:divBdr>
        <w:top w:val="none" w:sz="0" w:space="0" w:color="auto"/>
        <w:left w:val="none" w:sz="0" w:space="0" w:color="auto"/>
        <w:bottom w:val="none" w:sz="0" w:space="0" w:color="auto"/>
        <w:right w:val="none" w:sz="0" w:space="0" w:color="auto"/>
      </w:divBdr>
    </w:div>
    <w:div w:id="1449810989">
      <w:bodyDiv w:val="1"/>
      <w:marLeft w:val="0"/>
      <w:marRight w:val="0"/>
      <w:marTop w:val="0"/>
      <w:marBottom w:val="0"/>
      <w:divBdr>
        <w:top w:val="none" w:sz="0" w:space="0" w:color="auto"/>
        <w:left w:val="none" w:sz="0" w:space="0" w:color="auto"/>
        <w:bottom w:val="none" w:sz="0" w:space="0" w:color="auto"/>
        <w:right w:val="none" w:sz="0" w:space="0" w:color="auto"/>
      </w:divBdr>
    </w:div>
    <w:div w:id="1633250562">
      <w:bodyDiv w:val="1"/>
      <w:marLeft w:val="0"/>
      <w:marRight w:val="0"/>
      <w:marTop w:val="0"/>
      <w:marBottom w:val="0"/>
      <w:divBdr>
        <w:top w:val="none" w:sz="0" w:space="0" w:color="auto"/>
        <w:left w:val="none" w:sz="0" w:space="0" w:color="auto"/>
        <w:bottom w:val="none" w:sz="0" w:space="0" w:color="auto"/>
        <w:right w:val="none" w:sz="0" w:space="0" w:color="auto"/>
      </w:divBdr>
    </w:div>
    <w:div w:id="1659383881">
      <w:bodyDiv w:val="1"/>
      <w:marLeft w:val="0"/>
      <w:marRight w:val="0"/>
      <w:marTop w:val="0"/>
      <w:marBottom w:val="0"/>
      <w:divBdr>
        <w:top w:val="none" w:sz="0" w:space="0" w:color="auto"/>
        <w:left w:val="none" w:sz="0" w:space="0" w:color="auto"/>
        <w:bottom w:val="none" w:sz="0" w:space="0" w:color="auto"/>
        <w:right w:val="none" w:sz="0" w:space="0" w:color="auto"/>
      </w:divBdr>
    </w:div>
    <w:div w:id="1663973564">
      <w:bodyDiv w:val="1"/>
      <w:marLeft w:val="0"/>
      <w:marRight w:val="0"/>
      <w:marTop w:val="0"/>
      <w:marBottom w:val="0"/>
      <w:divBdr>
        <w:top w:val="none" w:sz="0" w:space="0" w:color="auto"/>
        <w:left w:val="none" w:sz="0" w:space="0" w:color="auto"/>
        <w:bottom w:val="none" w:sz="0" w:space="0" w:color="auto"/>
        <w:right w:val="none" w:sz="0" w:space="0" w:color="auto"/>
      </w:divBdr>
    </w:div>
    <w:div w:id="1675918843">
      <w:bodyDiv w:val="1"/>
      <w:marLeft w:val="0"/>
      <w:marRight w:val="0"/>
      <w:marTop w:val="0"/>
      <w:marBottom w:val="0"/>
      <w:divBdr>
        <w:top w:val="none" w:sz="0" w:space="0" w:color="auto"/>
        <w:left w:val="none" w:sz="0" w:space="0" w:color="auto"/>
        <w:bottom w:val="none" w:sz="0" w:space="0" w:color="auto"/>
        <w:right w:val="none" w:sz="0" w:space="0" w:color="auto"/>
      </w:divBdr>
    </w:div>
    <w:div w:id="1844853827">
      <w:bodyDiv w:val="1"/>
      <w:marLeft w:val="0"/>
      <w:marRight w:val="0"/>
      <w:marTop w:val="0"/>
      <w:marBottom w:val="0"/>
      <w:divBdr>
        <w:top w:val="none" w:sz="0" w:space="0" w:color="auto"/>
        <w:left w:val="none" w:sz="0" w:space="0" w:color="auto"/>
        <w:bottom w:val="none" w:sz="0" w:space="0" w:color="auto"/>
        <w:right w:val="none" w:sz="0" w:space="0" w:color="auto"/>
      </w:divBdr>
    </w:div>
    <w:div w:id="20228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oleObject" Target="embeddings/Microsoft_Excel_97-2003-werkblad1.xls"/><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46A6B9FCCC34C955D36A8076E2B19" ma:contentTypeVersion="6" ma:contentTypeDescription="Een nieuw document maken." ma:contentTypeScope="" ma:versionID="515adeb3918fc0bd138c9edc9363f80a">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fc707cb79289c63960e47955eacdd60d"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680;#Univar Zwijndrecht N.V.|f0d6cdc0-a6a7-463e-8b81-e1672bd417b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680</Value>
      <Value>72</Value>
    </TaxCatchAll>
    <_dlc_DocId xmlns="f58b66f5-1d3d-4d84-99dd-5eb3360cefca">R000-617232230-165</_dlc_DocId>
    <_dlc_DocIdUrl xmlns="f58b66f5-1d3d-4d84-99dd-5eb3360cefca">
      <Url>https://awvncrm.sharepoint.com/sites/relaties/10130/_layouts/15/DocIdRedir.aspx?ID=R000-617232230-165</Url>
      <Description>R000-617232230-165</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Univar Zwijndrecht N.V.</TermName>
          <TermId xmlns="http://schemas.microsoft.com/office/infopath/2007/PartnerControls">f0d6cdc0-a6a7-463e-8b81-e1672bd417b3</TermId>
        </TermInfo>
      </Terms>
    </o17dd0c0b4e34f358a7d02542c1c34d7>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D638-2292-4AE2-BF35-F705C2A74BE6}">
  <ds:schemaRefs>
    <ds:schemaRef ds:uri="http://schemas.microsoft.com/office/2006/metadata/longProperties"/>
  </ds:schemaRefs>
</ds:datastoreItem>
</file>

<file path=customXml/itemProps2.xml><?xml version="1.0" encoding="utf-8"?>
<ds:datastoreItem xmlns:ds="http://schemas.openxmlformats.org/officeDocument/2006/customXml" ds:itemID="{3181B833-AEFF-415E-9872-561098286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1C022-20D7-46B5-9A58-64D6F25C8ABB}">
  <ds:schemaRefs>
    <ds:schemaRef ds:uri="http://schemas.microsoft.com/sharepoint/v3/contenttype/forms"/>
  </ds:schemaRefs>
</ds:datastoreItem>
</file>

<file path=customXml/itemProps4.xml><?xml version="1.0" encoding="utf-8"?>
<ds:datastoreItem xmlns:ds="http://schemas.openxmlformats.org/officeDocument/2006/customXml" ds:itemID="{11A4E6AA-9926-4DBC-ACCF-22D7DC6F37EF}">
  <ds:schemaRefs>
    <ds:schemaRef ds:uri="http://schemas.microsoft.com/sharepoint/events"/>
  </ds:schemaRefs>
</ds:datastoreItem>
</file>

<file path=customXml/itemProps5.xml><?xml version="1.0" encoding="utf-8"?>
<ds:datastoreItem xmlns:ds="http://schemas.openxmlformats.org/officeDocument/2006/customXml" ds:itemID="{38CAC0D3-5C83-4E4A-AC40-3FD92A8318F0}">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6.xml><?xml version="1.0" encoding="utf-8"?>
<ds:datastoreItem xmlns:ds="http://schemas.openxmlformats.org/officeDocument/2006/customXml" ds:itemID="{3B431855-EDC7-4F8E-946C-23EB4E4A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11938</Words>
  <Characters>65661</Characters>
  <Application>Microsoft Office Word</Application>
  <DocSecurity>0</DocSecurity>
  <Lines>547</Lines>
  <Paragraphs>154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Univar Zwijndrecht</vt:lpstr>
      <vt:lpstr/>
    </vt:vector>
  </TitlesOfParts>
  <Company>AWVN</Company>
  <LinksUpToDate>false</LinksUpToDate>
  <CharactersWithSpaces>77445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Univar Zwijndrecht</dc:title>
  <dc:subject/>
  <dc:creator>KRIJGSMAN</dc:creator>
  <cp:keywords/>
  <cp:lastModifiedBy>Koenn, S.</cp:lastModifiedBy>
  <cp:revision>3</cp:revision>
  <cp:lastPrinted>2015-01-28T18:58:00Z</cp:lastPrinted>
  <dcterms:created xsi:type="dcterms:W3CDTF">2016-05-11T13:39:00Z</dcterms:created>
  <dcterms:modified xsi:type="dcterms:W3CDTF">2016-05-11T13:39:00Z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1043924</vt:lpwstr>
  </property>
  <property fmtid="{D5CDD505-2E9C-101B-9397-08002B2CF9AE}" pid="3" name="_dlc_DocIdItemGuid">
    <vt:lpwstr>1564e310-e6ba-4e50-9b1c-e914655aa53e</vt:lpwstr>
  </property>
  <property fmtid="{D5CDD505-2E9C-101B-9397-08002B2CF9AE}" pid="4" name="_dlc_DocIdUrl">
    <vt:lpwstr>http://portal.awvn.nl/sites/hbarchief/_layouts/DocIdRedir.aspx?ID=1043924, 1043924</vt:lpwstr>
  </property>
  <property fmtid="{D5CDD505-2E9C-101B-9397-08002B2CF9AE}" pid="5" name="ContentTypeId">
    <vt:lpwstr>0x010100E4946A6B9FCCC34C955D36A8076E2B19</vt:lpwstr>
  </property>
  <property fmtid="{D5CDD505-2E9C-101B-9397-08002B2CF9AE}" pid="6" name="display_urn:schemas-microsoft-com:office:office#Editor">
    <vt:lpwstr>Panhuis, in het H.</vt:lpwstr>
  </property>
  <property fmtid="{D5CDD505-2E9C-101B-9397-08002B2CF9AE}" pid="7" name="display_urn:schemas-microsoft-com:office:office#Author">
    <vt:lpwstr>Panhuis, in het H.</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528494</vt:lpwstr>
  </property>
  <property fmtid="{D5CDD505-2E9C-101B-9397-08002B2CF9AE}" pid="11" name="AWVNDocumenttypeTaxHTField0">
    <vt:lpwstr>Brief|ea231df8-ffba-4ea0-aecc-9f063237664a</vt:lpwstr>
  </property>
  <property fmtid="{D5CDD505-2E9C-101B-9397-08002B2CF9AE}" pid="12" name="AWVNDocumenttype">
    <vt:lpwstr>8;#Brief|ea231df8-ffba-4ea0-aecc-9f063237664a</vt:lpwstr>
  </property>
  <property fmtid="{D5CDD505-2E9C-101B-9397-08002B2CF9AE}" pid="13" name="AWVN_Afdeling">
    <vt:lpwstr/>
  </property>
  <property fmtid="{D5CDD505-2E9C-101B-9397-08002B2CF9AE}" pid="14" name="Project">
    <vt:lpwstr/>
  </property>
  <property fmtid="{D5CDD505-2E9C-101B-9397-08002B2CF9AE}" pid="15" name="Documentsoort">
    <vt:lpwstr>72;#CAO-tekst|ae488792-cc3d-4e8e-ac2b-d80b47733231</vt:lpwstr>
  </property>
  <property fmtid="{D5CDD505-2E9C-101B-9397-08002B2CF9AE}" pid="16" name="AWVN_Relatienummer">
    <vt:lpwstr>10130</vt:lpwstr>
  </property>
  <property fmtid="{D5CDD505-2E9C-101B-9397-08002B2CF9AE}" pid="17" name="Ontvangen">
    <vt:lpwstr/>
  </property>
  <property fmtid="{D5CDD505-2E9C-101B-9397-08002B2CF9AE}" pid="18" name="Relatie AWVN">
    <vt:lpwstr>680;#Univar Zwijndrecht N.V.|f0d6cdc0-a6a7-463e-8b81-e1672bd417b3</vt:lpwstr>
  </property>
  <property fmtid="{D5CDD505-2E9C-101B-9397-08002B2CF9AE}" pid="19" name="AWVN_Onderwerp">
    <vt:lpwstr/>
  </property>
  <property fmtid="{D5CDD505-2E9C-101B-9397-08002B2CF9AE}" pid="20" name="Belang">
    <vt:lpwstr/>
  </property>
  <property fmtid="{D5CDD505-2E9C-101B-9397-08002B2CF9AE}" pid="21" name="Antwoord-Aan">
    <vt:lpwstr/>
  </property>
  <property fmtid="{D5CDD505-2E9C-101B-9397-08002B2CF9AE}" pid="22" name="Gericht aan">
    <vt:lpwstr/>
  </property>
  <property fmtid="{D5CDD505-2E9C-101B-9397-08002B2CF9AE}" pid="23" name="Van">
    <vt:lpwstr/>
  </property>
  <property fmtid="{D5CDD505-2E9C-101B-9397-08002B2CF9AE}" pid="24" name="AWVN_Relatie">
    <vt:lpwstr/>
  </property>
  <property fmtid="{D5CDD505-2E9C-101B-9397-08002B2CF9AE}" pid="25" name="Vrij trefwoord">
    <vt:lpwstr/>
  </property>
  <property fmtid="{D5CDD505-2E9C-101B-9397-08002B2CF9AE}" pid="26" name="pda35500017e44d18705d26494d64e84">
    <vt:lpwstr/>
  </property>
  <property fmtid="{D5CDD505-2E9C-101B-9397-08002B2CF9AE}" pid="27" name="dd66522fce524e1599b23113123faa19">
    <vt:lpwstr/>
  </property>
  <property fmtid="{D5CDD505-2E9C-101B-9397-08002B2CF9AE}" pid="28" name="CC">
    <vt:lpwstr/>
  </property>
  <property fmtid="{D5CDD505-2E9C-101B-9397-08002B2CF9AE}" pid="29" name="Gesprek-Index">
    <vt:lpwstr/>
  </property>
  <property fmtid="{D5CDD505-2E9C-101B-9397-08002B2CF9AE}" pid="30" name="In-Antwoord-Op">
    <vt:lpwstr/>
  </property>
  <property fmtid="{D5CDD505-2E9C-101B-9397-08002B2CF9AE}" pid="31" name="Originele-Onderwerp">
    <vt:lpwstr/>
  </property>
  <property fmtid="{D5CDD505-2E9C-101B-9397-08002B2CF9AE}" pid="32" name="Afdeling AWVN">
    <vt:lpwstr/>
  </property>
  <property fmtid="{D5CDD505-2E9C-101B-9397-08002B2CF9AE}" pid="33" name="Gericht-Aan">
    <vt:lpwstr/>
  </property>
  <property fmtid="{D5CDD505-2E9C-101B-9397-08002B2CF9AE}" pid="34" name="AWVNAfdelingTaxHTField0">
    <vt:lpwstr/>
  </property>
  <property fmtid="{D5CDD505-2E9C-101B-9397-08002B2CF9AE}" pid="35" name="Bericht-ID">
    <vt:lpwstr/>
  </property>
  <property fmtid="{D5CDD505-2E9C-101B-9397-08002B2CF9AE}" pid="36" name="o17dd0c0b4e34f358a7d02542c1c34d7">
    <vt:lpwstr/>
  </property>
  <property fmtid="{D5CDD505-2E9C-101B-9397-08002B2CF9AE}" pid="37" name="AWVNAfdeling">
    <vt:lpwstr/>
  </property>
  <property fmtid="{D5CDD505-2E9C-101B-9397-08002B2CF9AE}" pid="38" name="Bijlage">
    <vt:lpwstr/>
  </property>
  <property fmtid="{D5CDD505-2E9C-101B-9397-08002B2CF9AE}" pid="39" name="Document-id 2010">
    <vt:lpwstr>1659100</vt:lpwstr>
  </property>
  <property fmtid="{D5CDD505-2E9C-101B-9397-08002B2CF9AE}" pid="40" name="Conversatie-Onderwerp">
    <vt:lpwstr/>
  </property>
  <property fmtid="{D5CDD505-2E9C-101B-9397-08002B2CF9AE}" pid="41" name="Referenties">
    <vt:lpwstr/>
  </property>
  <property fmtid="{D5CDD505-2E9C-101B-9397-08002B2CF9AE}" pid="42" name="Product">
    <vt:lpwstr/>
  </property>
  <property fmtid="{D5CDD505-2E9C-101B-9397-08002B2CF9AE}" pid="43" name="Versie regeling">
    <vt:lpwstr>Meest recente</vt:lpwstr>
  </property>
  <property fmtid="{D5CDD505-2E9C-101B-9397-08002B2CF9AE}" pid="44" name="Afloopdatum">
    <vt:filetime>2015-06-30T22:00:00Z</vt:filetime>
  </property>
  <property fmtid="{D5CDD505-2E9C-101B-9397-08002B2CF9AE}" pid="45" name="Ingangsdatum">
    <vt:filetime>2014-06-30T22:00:00Z</vt:filetime>
  </property>
  <property fmtid="{D5CDD505-2E9C-101B-9397-08002B2CF9AE}" pid="46" name="CAO versie oud">
    <vt:lpwstr>Meest recente</vt:lpwstr>
  </property>
  <property fmtid="{D5CDD505-2E9C-101B-9397-08002B2CF9AE}" pid="47" name="Type regeling">
    <vt:lpwstr>Onderneming</vt:lpwstr>
  </property>
  <property fmtid="{D5CDD505-2E9C-101B-9397-08002B2CF9AE}" pid="48" name="oc012d9a303a4a6f92ae7f7f15c7361a">
    <vt:lpwstr/>
  </property>
  <property fmtid="{D5CDD505-2E9C-101B-9397-08002B2CF9AE}" pid="49" name="cba6d41f6bce4cde959f652ccd036939">
    <vt:lpwstr>CAO-tekst|ae488792-cc3d-4e8e-ac2b-d80b47733231</vt:lpwstr>
  </property>
  <property fmtid="{D5CDD505-2E9C-101B-9397-08002B2CF9AE}" pid="50" name="_docset_NoMedatataSyncRequired">
    <vt:lpwstr>False</vt:lpwstr>
  </property>
</Properties>
</file>